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9BE" w:rsidRDefault="00D20B66" w:rsidP="00D20B66">
      <w:pPr>
        <w:widowControl w:val="0"/>
        <w:suppressAutoHyphens/>
        <w:jc w:val="center"/>
        <w:rPr>
          <w:rFonts w:eastAsia="Arial Unicode MS"/>
          <w:kern w:val="1"/>
        </w:rPr>
      </w:pPr>
      <w:r w:rsidRPr="005D66EA">
        <w:rPr>
          <w:rFonts w:eastAsia="Arial Unicode MS"/>
          <w:kern w:val="1"/>
        </w:rPr>
        <w:t xml:space="preserve">Автономная некоммерческая </w:t>
      </w:r>
      <w:r w:rsidR="008979BE">
        <w:rPr>
          <w:rFonts w:eastAsia="Arial Unicode MS"/>
          <w:kern w:val="1"/>
        </w:rPr>
        <w:t xml:space="preserve">профессиональная образовательная </w:t>
      </w:r>
      <w:r w:rsidRPr="005D66EA">
        <w:rPr>
          <w:rFonts w:eastAsia="Arial Unicode MS"/>
          <w:kern w:val="1"/>
        </w:rPr>
        <w:t xml:space="preserve">организация </w:t>
      </w:r>
    </w:p>
    <w:p w:rsidR="00D20B66" w:rsidRPr="005D66EA" w:rsidRDefault="00D20B66" w:rsidP="00D20B66">
      <w:pPr>
        <w:widowControl w:val="0"/>
        <w:suppressAutoHyphens/>
        <w:jc w:val="center"/>
        <w:rPr>
          <w:rFonts w:eastAsia="Arial Unicode MS"/>
          <w:b/>
          <w:kern w:val="1"/>
        </w:rPr>
      </w:pPr>
      <w:r w:rsidRPr="005D66EA">
        <w:rPr>
          <w:rFonts w:eastAsia="Arial Unicode MS"/>
          <w:b/>
          <w:kern w:val="1"/>
        </w:rPr>
        <w:t>«УРАЛЬСКИЙ ПРОМЫШЛЕННО-ЭКОНОМИЧЕСКИЙ ТЕХНИКУМ»</w:t>
      </w:r>
    </w:p>
    <w:p w:rsidR="00D20B66" w:rsidRPr="005D66EA" w:rsidRDefault="00E25F4C" w:rsidP="00D20B66">
      <w:pPr>
        <w:jc w:val="both"/>
        <w:rPr>
          <w:rFonts w:eastAsiaTheme="minorEastAsia"/>
          <w:b/>
        </w:rPr>
      </w:pPr>
      <w:r w:rsidRPr="00E25F4C">
        <w:rPr>
          <w:rFonts w:eastAsiaTheme="minorEastAsia"/>
          <w:noProof/>
        </w:rPr>
        <w:pict>
          <v:shapetype id="_x0000_t202" coordsize="21600,21600" o:spt="202" path="m,l,21600r21600,l21600,xe">
            <v:stroke joinstyle="miter"/>
            <v:path gradientshapeok="t" o:connecttype="rect"/>
          </v:shapetype>
          <v:shape id="Поле 7" o:spid="_x0000_s1026" type="#_x0000_t202" style="position:absolute;left:0;text-align:left;margin-left:477pt;margin-top:22.7pt;width:9pt;height:3.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" stroked="f">
            <v:textbox>
              <w:txbxContent>
                <w:p w:rsidR="00D20B66" w:rsidRPr="00BD6BC8" w:rsidRDefault="00D20B66" w:rsidP="00D20B66">
                  <w:pPr>
                    <w:jc w:val="center"/>
                    <w:rPr>
                      <w:i/>
                    </w:rPr>
                  </w:pPr>
                </w:p>
              </w:txbxContent>
            </v:textbox>
          </v:shape>
        </w:pict>
      </w:r>
    </w:p>
    <w:p w:rsidR="00D20B66" w:rsidRPr="005D66EA" w:rsidRDefault="00D20B66" w:rsidP="00D20B66">
      <w:pPr>
        <w:jc w:val="right"/>
        <w:rPr>
          <w:rFonts w:eastAsiaTheme="minorEastAsia"/>
        </w:rPr>
      </w:pPr>
    </w:p>
    <w:p w:rsidR="00D20B66" w:rsidRPr="005D66EA" w:rsidRDefault="00D20B66" w:rsidP="00D20B66">
      <w:pPr>
        <w:rPr>
          <w:rFonts w:eastAsiaTheme="minorEastAsia"/>
          <w:color w:val="FF0000"/>
        </w:rPr>
      </w:pPr>
    </w:p>
    <w:p w:rsidR="00D20B66" w:rsidRPr="005D66EA" w:rsidRDefault="00D20B66" w:rsidP="00D20B66">
      <w:pPr>
        <w:jc w:val="both"/>
        <w:rPr>
          <w:rFonts w:eastAsiaTheme="minorEastAsia"/>
          <w:b/>
        </w:rPr>
      </w:pPr>
    </w:p>
    <w:p w:rsidR="00D20B66" w:rsidRPr="005D66EA" w:rsidRDefault="00D20B66" w:rsidP="00D20B66">
      <w:pPr>
        <w:jc w:val="both"/>
        <w:rPr>
          <w:rFonts w:eastAsiaTheme="minorEastAsia"/>
          <w:b/>
        </w:rPr>
      </w:pPr>
    </w:p>
    <w:p w:rsidR="00D20B66" w:rsidRPr="005D66EA" w:rsidRDefault="00D20B66" w:rsidP="00D20B66">
      <w:pPr>
        <w:jc w:val="both"/>
        <w:rPr>
          <w:rFonts w:eastAsiaTheme="minorEastAsia"/>
          <w:b/>
        </w:rPr>
      </w:pPr>
    </w:p>
    <w:p w:rsidR="00D20B66" w:rsidRPr="005D66EA" w:rsidRDefault="00D20B66" w:rsidP="00D20B66">
      <w:pPr>
        <w:jc w:val="both"/>
        <w:rPr>
          <w:rFonts w:eastAsiaTheme="minorEastAsia"/>
          <w:b/>
        </w:rPr>
      </w:pPr>
    </w:p>
    <w:p w:rsidR="00D20B66" w:rsidRPr="005D66EA" w:rsidRDefault="00D20B66" w:rsidP="00D20B66">
      <w:pPr>
        <w:jc w:val="both"/>
        <w:rPr>
          <w:rFonts w:eastAsiaTheme="minorEastAsia"/>
          <w:b/>
        </w:rPr>
      </w:pPr>
    </w:p>
    <w:p w:rsidR="00D20B66" w:rsidRPr="005D66EA" w:rsidRDefault="00D20B66" w:rsidP="00D20B66">
      <w:pPr>
        <w:jc w:val="both"/>
        <w:rPr>
          <w:rFonts w:eastAsiaTheme="minorEastAsia"/>
          <w:b/>
        </w:rPr>
      </w:pPr>
    </w:p>
    <w:p w:rsidR="00D20B66" w:rsidRPr="005D66EA" w:rsidRDefault="00D20B66" w:rsidP="00D20B66">
      <w:pPr>
        <w:jc w:val="both"/>
        <w:rPr>
          <w:rFonts w:eastAsiaTheme="minorEastAsia"/>
          <w:b/>
        </w:rPr>
      </w:pPr>
    </w:p>
    <w:p w:rsidR="00D20B66" w:rsidRPr="005D66EA" w:rsidRDefault="00D20B66" w:rsidP="00D20B66">
      <w:pPr>
        <w:jc w:val="both"/>
        <w:rPr>
          <w:rFonts w:eastAsiaTheme="minorEastAsia"/>
          <w:b/>
        </w:rPr>
      </w:pPr>
    </w:p>
    <w:p w:rsidR="00D20B66" w:rsidRDefault="00D20B66" w:rsidP="00D20B66">
      <w:pPr>
        <w:jc w:val="both"/>
        <w:rPr>
          <w:rFonts w:eastAsiaTheme="minorEastAsia"/>
          <w:b/>
        </w:rPr>
      </w:pPr>
    </w:p>
    <w:p w:rsidR="00D20B66" w:rsidRDefault="00D20B66" w:rsidP="00D20B66">
      <w:pPr>
        <w:jc w:val="both"/>
        <w:rPr>
          <w:rFonts w:eastAsiaTheme="minorEastAsia"/>
          <w:b/>
        </w:rPr>
      </w:pPr>
    </w:p>
    <w:p w:rsidR="00D20B66" w:rsidRPr="005D66EA" w:rsidRDefault="00D20B66" w:rsidP="00D20B66">
      <w:pPr>
        <w:jc w:val="both"/>
        <w:rPr>
          <w:rFonts w:eastAsiaTheme="minorEastAsia"/>
          <w:b/>
        </w:rPr>
      </w:pPr>
    </w:p>
    <w:p w:rsidR="00D20B66" w:rsidRPr="005D66EA" w:rsidRDefault="00D20B66" w:rsidP="00D20B66">
      <w:pPr>
        <w:jc w:val="both"/>
        <w:rPr>
          <w:rFonts w:eastAsiaTheme="minorEastAsia"/>
          <w:b/>
        </w:rPr>
      </w:pPr>
    </w:p>
    <w:p w:rsidR="00D20B66" w:rsidRPr="005D66EA" w:rsidRDefault="00D20B66" w:rsidP="00D20B66">
      <w:pPr>
        <w:jc w:val="both"/>
        <w:rPr>
          <w:rFonts w:eastAsiaTheme="minorEastAsia"/>
          <w:b/>
        </w:rPr>
      </w:pPr>
    </w:p>
    <w:p w:rsidR="00D20B66" w:rsidRPr="005D66EA" w:rsidRDefault="00D20B66" w:rsidP="00D20B66">
      <w:pPr>
        <w:jc w:val="both"/>
        <w:rPr>
          <w:rFonts w:eastAsiaTheme="minorEastAsia"/>
          <w:b/>
        </w:rPr>
      </w:pPr>
    </w:p>
    <w:p w:rsidR="00D20B66" w:rsidRPr="005D66EA" w:rsidRDefault="00D20B66" w:rsidP="00D20B66">
      <w:pPr>
        <w:jc w:val="both"/>
        <w:rPr>
          <w:rFonts w:eastAsiaTheme="minorEastAsia"/>
          <w:b/>
        </w:rPr>
      </w:pPr>
    </w:p>
    <w:p w:rsidR="00D20B66" w:rsidRPr="005D66EA" w:rsidRDefault="00D20B66" w:rsidP="00D20B66">
      <w:pPr>
        <w:jc w:val="both"/>
        <w:rPr>
          <w:rFonts w:eastAsiaTheme="minorEastAsia"/>
          <w:b/>
        </w:rPr>
      </w:pPr>
    </w:p>
    <w:p w:rsidR="00D20B66" w:rsidRPr="005D66EA" w:rsidRDefault="00D20B66" w:rsidP="00D20B66">
      <w:pPr>
        <w:jc w:val="center"/>
        <w:rPr>
          <w:rFonts w:eastAsiaTheme="minorEastAsia"/>
          <w:b/>
          <w:sz w:val="48"/>
          <w:szCs w:val="48"/>
        </w:rPr>
      </w:pPr>
      <w:r>
        <w:rPr>
          <w:rFonts w:eastAsiaTheme="minorEastAsia"/>
          <w:b/>
          <w:sz w:val="48"/>
          <w:szCs w:val="48"/>
        </w:rPr>
        <w:t>ОЦЕНКА НЕДВИЖИМОГО ИМУЩЕСТВА</w:t>
      </w:r>
    </w:p>
    <w:p w:rsidR="00D20B66" w:rsidRPr="005D66EA" w:rsidRDefault="00D20B66" w:rsidP="00D20B66">
      <w:pPr>
        <w:jc w:val="center"/>
        <w:rPr>
          <w:rFonts w:eastAsiaTheme="minorEastAsia"/>
          <w:sz w:val="28"/>
          <w:szCs w:val="28"/>
        </w:rPr>
      </w:pPr>
    </w:p>
    <w:p w:rsidR="00D20B66" w:rsidRPr="005D66EA" w:rsidRDefault="00D20B66" w:rsidP="00D20B66">
      <w:pPr>
        <w:jc w:val="center"/>
        <w:rPr>
          <w:rFonts w:eastAsiaTheme="minorEastAsia"/>
          <w:sz w:val="28"/>
          <w:szCs w:val="28"/>
        </w:rPr>
      </w:pPr>
      <w:r w:rsidRPr="005D66EA">
        <w:rPr>
          <w:rFonts w:eastAsiaTheme="minorEastAsia"/>
          <w:sz w:val="28"/>
          <w:szCs w:val="28"/>
        </w:rPr>
        <w:t xml:space="preserve">Учебно-методическое пособие по </w:t>
      </w:r>
      <w:r>
        <w:rPr>
          <w:rFonts w:eastAsiaTheme="minorEastAsia"/>
          <w:sz w:val="28"/>
          <w:szCs w:val="28"/>
        </w:rPr>
        <w:t>выполнению практических работ</w:t>
      </w:r>
    </w:p>
    <w:p w:rsidR="00D20B66" w:rsidRPr="005D66EA" w:rsidRDefault="00D20B66" w:rsidP="00D20B66">
      <w:pPr>
        <w:jc w:val="center"/>
        <w:rPr>
          <w:rFonts w:eastAsiaTheme="minorEastAsia"/>
          <w:sz w:val="28"/>
          <w:szCs w:val="28"/>
        </w:rPr>
      </w:pPr>
      <w:r w:rsidRPr="005D66EA">
        <w:rPr>
          <w:rFonts w:eastAsiaTheme="minorEastAsia"/>
          <w:sz w:val="28"/>
          <w:szCs w:val="28"/>
        </w:rPr>
        <w:t>по специальности  «Земельно-имущественные отношения»</w:t>
      </w:r>
    </w:p>
    <w:p w:rsidR="00D20B66" w:rsidRPr="005D66EA" w:rsidRDefault="00D20B66" w:rsidP="00D20B66">
      <w:pPr>
        <w:jc w:val="center"/>
        <w:rPr>
          <w:rFonts w:eastAsiaTheme="minorEastAsia"/>
          <w:sz w:val="28"/>
          <w:szCs w:val="28"/>
        </w:rPr>
      </w:pPr>
      <w:r w:rsidRPr="005D66EA">
        <w:rPr>
          <w:rFonts w:eastAsiaTheme="minorEastAsia"/>
          <w:sz w:val="28"/>
          <w:szCs w:val="28"/>
        </w:rPr>
        <w:t xml:space="preserve"> базовой подготовки</w:t>
      </w:r>
    </w:p>
    <w:p w:rsidR="00D20B66" w:rsidRPr="005D66EA" w:rsidRDefault="00D20B66" w:rsidP="00D20B66">
      <w:pPr>
        <w:jc w:val="center"/>
        <w:rPr>
          <w:rFonts w:eastAsiaTheme="minorEastAsia"/>
        </w:rPr>
      </w:pPr>
    </w:p>
    <w:p w:rsidR="00D20B66" w:rsidRPr="005D66EA" w:rsidRDefault="00D20B66" w:rsidP="00D20B66">
      <w:pPr>
        <w:jc w:val="both"/>
        <w:rPr>
          <w:rFonts w:eastAsiaTheme="minorEastAsia"/>
          <w:b/>
        </w:rPr>
      </w:pPr>
    </w:p>
    <w:p w:rsidR="00D20B66" w:rsidRPr="005D66EA" w:rsidRDefault="00D20B66" w:rsidP="00D20B66">
      <w:pPr>
        <w:jc w:val="both"/>
        <w:rPr>
          <w:rFonts w:eastAsiaTheme="minorEastAsia"/>
          <w:b/>
        </w:rPr>
      </w:pPr>
    </w:p>
    <w:p w:rsidR="00D20B66" w:rsidRPr="005D66EA" w:rsidRDefault="00D20B66" w:rsidP="00D20B66">
      <w:pPr>
        <w:jc w:val="both"/>
        <w:rPr>
          <w:rFonts w:eastAsiaTheme="minorEastAsia"/>
          <w:b/>
        </w:rPr>
      </w:pPr>
    </w:p>
    <w:p w:rsidR="00D20B66" w:rsidRPr="005D66EA" w:rsidRDefault="00D20B66" w:rsidP="00D20B66">
      <w:pPr>
        <w:jc w:val="both"/>
        <w:rPr>
          <w:rFonts w:eastAsiaTheme="minorEastAsia"/>
          <w:b/>
        </w:rPr>
      </w:pPr>
    </w:p>
    <w:p w:rsidR="00D20B66" w:rsidRPr="005D66EA" w:rsidRDefault="00D20B66" w:rsidP="00D20B66">
      <w:pPr>
        <w:jc w:val="center"/>
        <w:rPr>
          <w:rFonts w:eastAsiaTheme="minorEastAsia"/>
          <w:b/>
        </w:rPr>
      </w:pPr>
    </w:p>
    <w:p w:rsidR="00D20B66" w:rsidRPr="005D66EA" w:rsidRDefault="00D20B66" w:rsidP="00D20B66">
      <w:pPr>
        <w:jc w:val="both"/>
        <w:rPr>
          <w:rFonts w:eastAsiaTheme="minorEastAsia"/>
          <w:b/>
        </w:rPr>
      </w:pPr>
    </w:p>
    <w:p w:rsidR="00D20B66" w:rsidRPr="005D66EA" w:rsidRDefault="00D20B66" w:rsidP="00D20B66">
      <w:pPr>
        <w:jc w:val="both"/>
        <w:rPr>
          <w:rFonts w:eastAsiaTheme="minorEastAsia"/>
          <w:b/>
        </w:rPr>
      </w:pPr>
    </w:p>
    <w:p w:rsidR="00D20B66" w:rsidRPr="005D66EA" w:rsidRDefault="00D20B66" w:rsidP="00D20B66">
      <w:pPr>
        <w:jc w:val="both"/>
        <w:rPr>
          <w:rFonts w:eastAsiaTheme="minorEastAsia"/>
          <w:b/>
        </w:rPr>
      </w:pPr>
    </w:p>
    <w:p w:rsidR="00D20B66" w:rsidRPr="005D66EA" w:rsidRDefault="00D20B66" w:rsidP="00D20B66">
      <w:pPr>
        <w:jc w:val="both"/>
        <w:rPr>
          <w:rFonts w:eastAsiaTheme="minorEastAsia"/>
          <w:b/>
        </w:rPr>
      </w:pPr>
    </w:p>
    <w:p w:rsidR="00D20B66" w:rsidRPr="005D66EA" w:rsidRDefault="00D20B66" w:rsidP="00D20B66">
      <w:pPr>
        <w:jc w:val="both"/>
        <w:rPr>
          <w:rFonts w:eastAsiaTheme="minorEastAsia"/>
          <w:b/>
        </w:rPr>
      </w:pPr>
    </w:p>
    <w:p w:rsidR="00D20B66" w:rsidRPr="005D66EA" w:rsidRDefault="00D20B66" w:rsidP="00D20B66">
      <w:pPr>
        <w:jc w:val="both"/>
        <w:rPr>
          <w:rFonts w:eastAsiaTheme="minorEastAsia"/>
          <w:b/>
        </w:rPr>
      </w:pPr>
    </w:p>
    <w:p w:rsidR="00D20B66" w:rsidRPr="005D66EA" w:rsidRDefault="00D20B66" w:rsidP="00D20B66">
      <w:pPr>
        <w:jc w:val="both"/>
        <w:rPr>
          <w:rFonts w:eastAsiaTheme="minorEastAsia"/>
          <w:b/>
        </w:rPr>
      </w:pPr>
    </w:p>
    <w:p w:rsidR="00D20B66" w:rsidRPr="005D66EA" w:rsidRDefault="00D20B66" w:rsidP="00D20B66">
      <w:pPr>
        <w:jc w:val="both"/>
        <w:rPr>
          <w:rFonts w:eastAsiaTheme="minorEastAsia"/>
          <w:b/>
        </w:rPr>
      </w:pPr>
    </w:p>
    <w:p w:rsidR="00D20B66" w:rsidRPr="005D66EA" w:rsidRDefault="00D20B66" w:rsidP="00D20B66">
      <w:pPr>
        <w:jc w:val="both"/>
        <w:rPr>
          <w:rFonts w:eastAsiaTheme="minorEastAsia"/>
          <w:b/>
        </w:rPr>
      </w:pPr>
    </w:p>
    <w:p w:rsidR="00D20B66" w:rsidRPr="005D66EA" w:rsidRDefault="00D20B66" w:rsidP="00D20B66">
      <w:pPr>
        <w:jc w:val="both"/>
        <w:rPr>
          <w:rFonts w:eastAsiaTheme="minorEastAsia"/>
          <w:b/>
        </w:rPr>
      </w:pPr>
    </w:p>
    <w:p w:rsidR="00D20B66" w:rsidRPr="005D66EA" w:rsidRDefault="00D20B66" w:rsidP="00D20B66">
      <w:pPr>
        <w:jc w:val="both"/>
        <w:rPr>
          <w:rFonts w:eastAsiaTheme="minorEastAsia"/>
          <w:b/>
        </w:rPr>
      </w:pPr>
    </w:p>
    <w:p w:rsidR="00D20B66" w:rsidRPr="005D66EA" w:rsidRDefault="00D20B66" w:rsidP="00D20B66">
      <w:pPr>
        <w:jc w:val="both"/>
        <w:rPr>
          <w:rFonts w:eastAsiaTheme="minorEastAsia"/>
          <w:b/>
        </w:rPr>
      </w:pPr>
    </w:p>
    <w:p w:rsidR="00D20B66" w:rsidRPr="005D66EA" w:rsidRDefault="00D20B66" w:rsidP="00D20B66">
      <w:pPr>
        <w:jc w:val="both"/>
        <w:rPr>
          <w:rFonts w:eastAsiaTheme="minorEastAsia"/>
          <w:b/>
        </w:rPr>
      </w:pPr>
    </w:p>
    <w:p w:rsidR="00D20B66" w:rsidRPr="005D66EA" w:rsidRDefault="00D20B66" w:rsidP="00D20B66">
      <w:pPr>
        <w:jc w:val="both"/>
        <w:rPr>
          <w:rFonts w:eastAsiaTheme="minorEastAsia"/>
          <w:b/>
        </w:rPr>
      </w:pPr>
    </w:p>
    <w:p w:rsidR="00D20B66" w:rsidRPr="005D66EA" w:rsidRDefault="00D20B66" w:rsidP="00D20B66">
      <w:pPr>
        <w:jc w:val="both"/>
        <w:rPr>
          <w:rFonts w:eastAsiaTheme="minorEastAsia"/>
          <w:b/>
        </w:rPr>
      </w:pPr>
    </w:p>
    <w:p w:rsidR="00D20B66" w:rsidRPr="005D66EA" w:rsidRDefault="00D20B66" w:rsidP="00D20B66">
      <w:pPr>
        <w:jc w:val="both"/>
        <w:rPr>
          <w:rFonts w:eastAsiaTheme="minorEastAsia"/>
          <w:b/>
        </w:rPr>
      </w:pPr>
    </w:p>
    <w:p w:rsidR="00D20B66" w:rsidRPr="005D66EA" w:rsidRDefault="00D20B66" w:rsidP="00D20B66">
      <w:pPr>
        <w:jc w:val="both"/>
        <w:rPr>
          <w:rFonts w:eastAsiaTheme="minorEastAsia"/>
          <w:b/>
        </w:rPr>
      </w:pPr>
    </w:p>
    <w:p w:rsidR="00D20B66" w:rsidRPr="005D66EA" w:rsidRDefault="00D20B66" w:rsidP="00D20B66">
      <w:pPr>
        <w:jc w:val="both"/>
        <w:rPr>
          <w:rFonts w:eastAsiaTheme="minorEastAsia"/>
          <w:b/>
        </w:rPr>
      </w:pPr>
    </w:p>
    <w:p w:rsidR="00D20B66" w:rsidRPr="005D66EA" w:rsidRDefault="008979BE" w:rsidP="00D20B66">
      <w:pPr>
        <w:jc w:val="center"/>
        <w:rPr>
          <w:rFonts w:eastAsiaTheme="minorEastAsia"/>
          <w:b/>
        </w:rPr>
        <w:sectPr w:rsidR="00D20B66" w:rsidRPr="005D66EA" w:rsidSect="002257F3">
          <w:footerReference w:type="even" r:id="rId8"/>
          <w:footerReference w:type="default" r:id="rId9"/>
          <w:pgSz w:w="11906" w:h="16838"/>
          <w:pgMar w:top="719" w:right="851" w:bottom="719" w:left="1701" w:header="709" w:footer="709" w:gutter="0"/>
          <w:cols w:space="708"/>
          <w:docGrid w:linePitch="360"/>
        </w:sectPr>
      </w:pPr>
      <w:r>
        <w:rPr>
          <w:rFonts w:eastAsiaTheme="minorEastAsia"/>
        </w:rPr>
        <w:t>Екатеринбург, 201</w:t>
      </w:r>
      <w:r w:rsidR="00DB6BB8">
        <w:rPr>
          <w:rFonts w:eastAsiaTheme="minorEastAsia"/>
        </w:rPr>
        <w:t>6</w:t>
      </w:r>
      <w:r w:rsidR="00D20B66" w:rsidRPr="005D66EA">
        <w:rPr>
          <w:rFonts w:eastAsiaTheme="minorEastAsia"/>
        </w:rPr>
        <w:t xml:space="preserve"> </w:t>
      </w:r>
    </w:p>
    <w:p w:rsidR="00D20B66" w:rsidRPr="005D66EA" w:rsidRDefault="00D20B66" w:rsidP="00D20B66">
      <w:pPr>
        <w:jc w:val="both"/>
        <w:rPr>
          <w:rFonts w:eastAsiaTheme="minorEastAsia"/>
          <w:b/>
        </w:rPr>
      </w:pPr>
      <w:r w:rsidRPr="005D66EA">
        <w:rPr>
          <w:rFonts w:eastAsiaTheme="minorEastAsia"/>
        </w:rPr>
        <w:lastRenderedPageBreak/>
        <w:t xml:space="preserve">Задания для </w:t>
      </w:r>
      <w:r>
        <w:rPr>
          <w:rFonts w:eastAsiaTheme="minorEastAsia"/>
        </w:rPr>
        <w:t>практических работ</w:t>
      </w:r>
      <w:r w:rsidRPr="005D66EA">
        <w:rPr>
          <w:rFonts w:eastAsiaTheme="minorEastAsia"/>
        </w:rPr>
        <w:t xml:space="preserve"> обучающихся разработаны на основе Федерального государственного образовательного стандарта среднего  профессионального образования по специальности СПО «Земельно-имущественные отношения», базовой подготовки, программы междисциплинарного курса «</w:t>
      </w:r>
      <w:r>
        <w:rPr>
          <w:rFonts w:eastAsiaTheme="minorEastAsia"/>
        </w:rPr>
        <w:t>Оценка недвижимого имущества</w:t>
      </w:r>
      <w:r w:rsidRPr="005D66EA">
        <w:rPr>
          <w:rFonts w:eastAsiaTheme="minorEastAsia"/>
          <w:b/>
        </w:rPr>
        <w:t>»</w:t>
      </w:r>
    </w:p>
    <w:p w:rsidR="00D20B66" w:rsidRPr="005D66EA" w:rsidRDefault="00D20B66" w:rsidP="00D20B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eastAsiaTheme="minorEastAsia"/>
        </w:rPr>
      </w:pPr>
    </w:p>
    <w:p w:rsidR="00D20B66" w:rsidRPr="005D66EA" w:rsidRDefault="00D20B66" w:rsidP="00D20B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Theme="minorEastAsia"/>
          <w:b/>
        </w:rPr>
      </w:pPr>
    </w:p>
    <w:tbl>
      <w:tblPr>
        <w:tblW w:w="0" w:type="auto"/>
        <w:tblLook w:val="04A0"/>
      </w:tblPr>
      <w:tblGrid>
        <w:gridCol w:w="4785"/>
        <w:gridCol w:w="4786"/>
      </w:tblGrid>
      <w:tr w:rsidR="00CE6E52" w:rsidRPr="00296A30" w:rsidTr="00216EE4">
        <w:tc>
          <w:tcPr>
            <w:tcW w:w="4785" w:type="dxa"/>
          </w:tcPr>
          <w:p w:rsidR="00CE6E52" w:rsidRDefault="00CE6E52" w:rsidP="00216EE4">
            <w:pPr>
              <w:rPr>
                <w:rFonts w:eastAsia="Calibri"/>
              </w:rPr>
            </w:pPr>
          </w:p>
          <w:p w:rsidR="00CE6E52" w:rsidRDefault="00CE6E52" w:rsidP="00216EE4">
            <w:pPr>
              <w:rPr>
                <w:rFonts w:eastAsia="Calibri"/>
              </w:rPr>
            </w:pPr>
          </w:p>
          <w:p w:rsidR="00CE6E52" w:rsidRPr="00296A30" w:rsidRDefault="00CE6E52" w:rsidP="00216EE4">
            <w:pPr>
              <w:rPr>
                <w:rFonts w:eastAsia="Calibri"/>
              </w:rPr>
            </w:pPr>
            <w:r w:rsidRPr="00296A30">
              <w:rPr>
                <w:rFonts w:eastAsia="Calibri"/>
              </w:rPr>
              <w:t>Одобрено цикловой комиссией</w:t>
            </w:r>
          </w:p>
          <w:p w:rsidR="00CE6E52" w:rsidRPr="00296A30" w:rsidRDefault="00CE6E52" w:rsidP="00216EE4">
            <w:pPr>
              <w:tabs>
                <w:tab w:val="left" w:pos="567"/>
              </w:tabs>
              <w:ind w:right="-14"/>
            </w:pPr>
            <w:r w:rsidRPr="00296A30">
              <w:rPr>
                <w:rFonts w:eastAsia="Calibri"/>
              </w:rPr>
              <w:t xml:space="preserve"> </w:t>
            </w:r>
            <w:r w:rsidRPr="00296A30">
              <w:t>геодезии и землеустройства</w:t>
            </w:r>
          </w:p>
          <w:p w:rsidR="00CE6E52" w:rsidRPr="00296A30" w:rsidRDefault="00CE6E52" w:rsidP="00216EE4">
            <w:pPr>
              <w:rPr>
                <w:rFonts w:eastAsia="Calibri"/>
              </w:rPr>
            </w:pPr>
          </w:p>
          <w:p w:rsidR="00CE6E52" w:rsidRPr="00296A30" w:rsidRDefault="00CE6E52" w:rsidP="00216EE4">
            <w:pPr>
              <w:rPr>
                <w:rFonts w:eastAsia="Calibri"/>
              </w:rPr>
            </w:pPr>
          </w:p>
          <w:p w:rsidR="00CE6E52" w:rsidRPr="00296A30" w:rsidRDefault="00CE6E52" w:rsidP="00216EE4">
            <w:pPr>
              <w:rPr>
                <w:rFonts w:eastAsia="Calibri"/>
                <w:lang w:eastAsia="en-US"/>
              </w:rPr>
            </w:pPr>
          </w:p>
        </w:tc>
        <w:tc>
          <w:tcPr>
            <w:tcW w:w="4786" w:type="dxa"/>
            <w:hideMark/>
          </w:tcPr>
          <w:p w:rsidR="00CE6E52" w:rsidRDefault="00CE6E52" w:rsidP="00216EE4">
            <w:pPr>
              <w:rPr>
                <w:rFonts w:eastAsia="Calibri"/>
              </w:rPr>
            </w:pPr>
          </w:p>
          <w:p w:rsidR="00CE6E52" w:rsidRDefault="00CE6E52" w:rsidP="00216EE4">
            <w:pPr>
              <w:rPr>
                <w:rFonts w:eastAsia="Calibri"/>
              </w:rPr>
            </w:pPr>
          </w:p>
          <w:p w:rsidR="00CE6E52" w:rsidRPr="00296A30" w:rsidRDefault="00CE6E52" w:rsidP="00216EE4">
            <w:pPr>
              <w:rPr>
                <w:rFonts w:eastAsia="Calibri"/>
                <w:lang w:eastAsia="en-US"/>
              </w:rPr>
            </w:pPr>
            <w:r w:rsidRPr="00296A30">
              <w:rPr>
                <w:rFonts w:eastAsia="Calibri"/>
              </w:rPr>
              <w:t>Составлено в соответствии с рабочей программой по дисциплине для специальности «</w:t>
            </w:r>
            <w:r w:rsidRPr="00296A30">
              <w:rPr>
                <w:rFonts w:eastAsia="Calibri"/>
                <w:szCs w:val="28"/>
              </w:rPr>
              <w:t>Земельно-имущественные отношения</w:t>
            </w:r>
            <w:r w:rsidRPr="00296A30">
              <w:rPr>
                <w:rFonts w:eastAsia="Calibri"/>
              </w:rPr>
              <w:t>»</w:t>
            </w:r>
          </w:p>
        </w:tc>
      </w:tr>
      <w:tr w:rsidR="00CE6E52" w:rsidRPr="00296A30" w:rsidTr="00216EE4">
        <w:trPr>
          <w:trHeight w:val="2174"/>
        </w:trPr>
        <w:tc>
          <w:tcPr>
            <w:tcW w:w="4785" w:type="dxa"/>
          </w:tcPr>
          <w:p w:rsidR="00CE6E52" w:rsidRPr="00296A30" w:rsidRDefault="00CE6E52" w:rsidP="00216EE4">
            <w:pPr>
              <w:rPr>
                <w:rFonts w:eastAsia="Calibri"/>
              </w:rPr>
            </w:pPr>
            <w:r w:rsidRPr="00296A30">
              <w:rPr>
                <w:rFonts w:eastAsia="Calibri"/>
              </w:rPr>
              <w:t>Председатель цикловой комиссии</w:t>
            </w:r>
          </w:p>
          <w:p w:rsidR="00CE6E52" w:rsidRPr="00296A30" w:rsidRDefault="00CE6E52" w:rsidP="00216EE4">
            <w:pPr>
              <w:tabs>
                <w:tab w:val="left" w:pos="567"/>
              </w:tabs>
            </w:pPr>
          </w:p>
          <w:p w:rsidR="00CE6E52" w:rsidRPr="00296A30" w:rsidRDefault="00CE6E52" w:rsidP="00216EE4">
            <w:pPr>
              <w:tabs>
                <w:tab w:val="left" w:pos="567"/>
              </w:tabs>
              <w:rPr>
                <w:i/>
              </w:rPr>
            </w:pPr>
            <w:r w:rsidRPr="00296A30">
              <w:t>______________ В.П.Куликова</w:t>
            </w:r>
          </w:p>
          <w:p w:rsidR="00CE6E52" w:rsidRPr="00296A30" w:rsidRDefault="00DB6BB8" w:rsidP="00216EE4">
            <w:pPr>
              <w:rPr>
                <w:rFonts w:eastAsia="Calibri"/>
                <w:lang w:eastAsia="en-US"/>
              </w:rPr>
            </w:pPr>
            <w:r>
              <w:rPr>
                <w:rFonts w:eastAsia="Calibri"/>
              </w:rPr>
              <w:t>30 августа 2016г.</w:t>
            </w:r>
          </w:p>
        </w:tc>
        <w:tc>
          <w:tcPr>
            <w:tcW w:w="4786" w:type="dxa"/>
          </w:tcPr>
          <w:p w:rsidR="00CE6E52" w:rsidRPr="00296A30" w:rsidRDefault="00CE6E52" w:rsidP="00216EE4">
            <w:pPr>
              <w:rPr>
                <w:rFonts w:eastAsia="Calibri"/>
              </w:rPr>
            </w:pPr>
            <w:r w:rsidRPr="00296A30">
              <w:rPr>
                <w:rFonts w:eastAsia="Calibri"/>
              </w:rPr>
              <w:t xml:space="preserve">Директор </w:t>
            </w:r>
          </w:p>
          <w:p w:rsidR="00CE6E52" w:rsidRPr="00296A30" w:rsidRDefault="00CE6E52" w:rsidP="00216EE4">
            <w:pPr>
              <w:rPr>
                <w:rFonts w:eastAsia="Calibri"/>
              </w:rPr>
            </w:pPr>
            <w:r w:rsidRPr="00296A30">
              <w:rPr>
                <w:rFonts w:eastAsia="Calibri"/>
              </w:rPr>
              <w:t>___________В.И. Овсянников</w:t>
            </w:r>
          </w:p>
          <w:p w:rsidR="00CE6E52" w:rsidRPr="00296A30" w:rsidRDefault="00CE6E52" w:rsidP="00216EE4">
            <w:pPr>
              <w:rPr>
                <w:rFonts w:eastAsia="Calibri"/>
              </w:rPr>
            </w:pPr>
          </w:p>
          <w:p w:rsidR="00CE6E52" w:rsidRPr="00296A30" w:rsidRDefault="00DB6BB8" w:rsidP="00216EE4">
            <w:pPr>
              <w:rPr>
                <w:rFonts w:eastAsia="Calibri"/>
                <w:lang w:eastAsia="en-US"/>
              </w:rPr>
            </w:pPr>
            <w:r>
              <w:rPr>
                <w:rFonts w:eastAsia="Calibri"/>
              </w:rPr>
              <w:t>31 августа 2016г.</w:t>
            </w:r>
          </w:p>
        </w:tc>
      </w:tr>
    </w:tbl>
    <w:p w:rsidR="00D20B66" w:rsidRPr="005D66EA" w:rsidRDefault="00D20B66" w:rsidP="00D20B66">
      <w:pPr>
        <w:tabs>
          <w:tab w:val="left" w:pos="567"/>
        </w:tabs>
        <w:ind w:firstLine="567"/>
        <w:jc w:val="center"/>
        <w:rPr>
          <w:rFonts w:eastAsiaTheme="minorEastAsia"/>
        </w:rPr>
      </w:pPr>
    </w:p>
    <w:p w:rsidR="00D20B66" w:rsidRPr="005D66EA" w:rsidRDefault="00D20B66" w:rsidP="00D20B66">
      <w:pPr>
        <w:tabs>
          <w:tab w:val="left" w:pos="567"/>
        </w:tabs>
        <w:ind w:firstLine="567"/>
        <w:rPr>
          <w:rFonts w:eastAsiaTheme="minorEastAsia"/>
        </w:rPr>
      </w:pPr>
    </w:p>
    <w:p w:rsidR="008979BE" w:rsidRDefault="00D20B66" w:rsidP="008979BE">
      <w:pPr>
        <w:spacing w:line="360" w:lineRule="auto"/>
        <w:jc w:val="both"/>
        <w:rPr>
          <w:rFonts w:eastAsiaTheme="minorEastAsia"/>
        </w:rPr>
      </w:pPr>
      <w:r w:rsidRPr="005D66EA">
        <w:rPr>
          <w:rFonts w:eastAsiaTheme="minorEastAsia"/>
        </w:rPr>
        <w:t xml:space="preserve">Организация-разработчик:  </w:t>
      </w:r>
      <w:r w:rsidR="008979BE">
        <w:rPr>
          <w:rFonts w:eastAsiaTheme="minorEastAsia"/>
        </w:rPr>
        <w:t>АН ПОО «Уральский промышленно-экономический техникум»</w:t>
      </w:r>
    </w:p>
    <w:p w:rsidR="00D20B66" w:rsidRPr="005D66EA" w:rsidRDefault="00D20B66" w:rsidP="00D20B66">
      <w:pPr>
        <w:jc w:val="both"/>
        <w:rPr>
          <w:rFonts w:eastAsiaTheme="minorEastAsia"/>
        </w:rPr>
      </w:pPr>
    </w:p>
    <w:p w:rsidR="008979BE" w:rsidRDefault="00D20B66" w:rsidP="008979BE">
      <w:pPr>
        <w:spacing w:line="360" w:lineRule="auto"/>
        <w:jc w:val="both"/>
        <w:rPr>
          <w:rFonts w:eastAsiaTheme="minorEastAsia"/>
        </w:rPr>
      </w:pPr>
      <w:r w:rsidRPr="005D66EA">
        <w:rPr>
          <w:rFonts w:eastAsiaTheme="minorEastAsia"/>
        </w:rPr>
        <w:t>Разработчик:</w:t>
      </w:r>
      <w:r w:rsidR="00CE6E52">
        <w:rPr>
          <w:rFonts w:eastAsiaTheme="minorEastAsia"/>
        </w:rPr>
        <w:t xml:space="preserve"> </w:t>
      </w:r>
      <w:r>
        <w:rPr>
          <w:rFonts w:eastAsiaTheme="minorEastAsia"/>
          <w:b/>
        </w:rPr>
        <w:t>Зырянова М.В.</w:t>
      </w:r>
      <w:r w:rsidRPr="005D66EA">
        <w:rPr>
          <w:rFonts w:eastAsiaTheme="minorEastAsia"/>
          <w:b/>
        </w:rPr>
        <w:t>.</w:t>
      </w:r>
      <w:r w:rsidRPr="005D66EA">
        <w:rPr>
          <w:rFonts w:eastAsiaTheme="minorEastAsia"/>
        </w:rPr>
        <w:t xml:space="preserve">, преподаватель </w:t>
      </w:r>
      <w:r w:rsidR="008979BE">
        <w:rPr>
          <w:rFonts w:eastAsiaTheme="minorEastAsia"/>
        </w:rPr>
        <w:t>АН ПОО «Уральский промышленно-экономический техникум»</w:t>
      </w:r>
    </w:p>
    <w:p w:rsidR="00D20B66" w:rsidRPr="005D66EA" w:rsidRDefault="00D20B66" w:rsidP="00D20B66">
      <w:pPr>
        <w:jc w:val="both"/>
        <w:rPr>
          <w:rFonts w:eastAsiaTheme="minorEastAsia"/>
        </w:rPr>
      </w:pPr>
    </w:p>
    <w:p w:rsidR="00D20B66" w:rsidRPr="005D66EA" w:rsidRDefault="00D20B66" w:rsidP="00D20B66">
      <w:pPr>
        <w:autoSpaceDE w:val="0"/>
        <w:autoSpaceDN w:val="0"/>
        <w:adjustRightInd w:val="0"/>
        <w:rPr>
          <w:rFonts w:eastAsiaTheme="minorEastAsia"/>
        </w:rPr>
      </w:pPr>
    </w:p>
    <w:p w:rsidR="00D20B66" w:rsidRDefault="00D20B66" w:rsidP="00D20B66">
      <w:pPr>
        <w:spacing w:after="200" w:line="276" w:lineRule="auto"/>
        <w:rPr>
          <w:rFonts w:eastAsiaTheme="minorHAnsi"/>
          <w:b/>
          <w:sz w:val="28"/>
          <w:szCs w:val="28"/>
          <w:lang w:eastAsia="en-US"/>
        </w:rPr>
      </w:pPr>
      <w:r>
        <w:rPr>
          <w:b/>
          <w:sz w:val="28"/>
          <w:szCs w:val="28"/>
        </w:rPr>
        <w:br w:type="page"/>
      </w:r>
    </w:p>
    <w:p w:rsidR="008D7CA0" w:rsidRDefault="004407C9" w:rsidP="004407C9">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4407C9" w:rsidRDefault="004407C9" w:rsidP="004407C9">
      <w:pPr>
        <w:pStyle w:val="a3"/>
        <w:jc w:val="both"/>
        <w:rPr>
          <w:rFonts w:ascii="Times New Roman" w:hAnsi="Times New Roman" w:cs="Times New Roman"/>
          <w:sz w:val="28"/>
          <w:szCs w:val="28"/>
        </w:rPr>
      </w:pPr>
    </w:p>
    <w:p w:rsidR="004A4A48" w:rsidRPr="007B52D6" w:rsidRDefault="004A4A48" w:rsidP="004A4A48">
      <w:pPr>
        <w:jc w:val="both"/>
        <w:rPr>
          <w:b/>
          <w:bCs/>
          <w:sz w:val="28"/>
          <w:szCs w:val="28"/>
        </w:rPr>
      </w:pPr>
      <w:r w:rsidRPr="00220115">
        <w:rPr>
          <w:sz w:val="28"/>
          <w:szCs w:val="28"/>
        </w:rPr>
        <w:t xml:space="preserve">Практикум представляет собой перечень практических занятий по </w:t>
      </w:r>
      <w:r>
        <w:rPr>
          <w:sz w:val="28"/>
          <w:szCs w:val="28"/>
        </w:rPr>
        <w:t>профессиональному модулю ПМ. 04</w:t>
      </w:r>
      <w:r w:rsidRPr="00220115">
        <w:rPr>
          <w:sz w:val="28"/>
          <w:szCs w:val="28"/>
        </w:rPr>
        <w:t xml:space="preserve"> «</w:t>
      </w:r>
      <w:r>
        <w:rPr>
          <w:sz w:val="28"/>
          <w:szCs w:val="28"/>
        </w:rPr>
        <w:t>Определение стоимости недвижимого имущества</w:t>
      </w:r>
      <w:r w:rsidRPr="00220115">
        <w:rPr>
          <w:sz w:val="28"/>
          <w:szCs w:val="28"/>
        </w:rPr>
        <w:t xml:space="preserve">», разработан в соответствии с Федеральным Государственным образовательным стандартом и  на основе рабочей программы </w:t>
      </w:r>
      <w:r>
        <w:rPr>
          <w:sz w:val="28"/>
          <w:szCs w:val="28"/>
        </w:rPr>
        <w:t>профессионального модуля</w:t>
      </w:r>
      <w:r w:rsidRPr="00220115">
        <w:rPr>
          <w:sz w:val="28"/>
          <w:szCs w:val="28"/>
        </w:rPr>
        <w:t xml:space="preserve"> по специальности среднего профессионального образования  Земельно-имущественные отношения.</w:t>
      </w:r>
    </w:p>
    <w:p w:rsidR="0013604F" w:rsidRDefault="004A4A48" w:rsidP="0013604F">
      <w:pPr>
        <w:autoSpaceDE w:val="0"/>
        <w:autoSpaceDN w:val="0"/>
        <w:adjustRightInd w:val="0"/>
        <w:jc w:val="both"/>
        <w:rPr>
          <w:bCs/>
          <w:sz w:val="28"/>
          <w:szCs w:val="28"/>
        </w:rPr>
      </w:pPr>
      <w:r w:rsidRPr="001B0EE5">
        <w:rPr>
          <w:bCs/>
          <w:sz w:val="28"/>
          <w:szCs w:val="28"/>
        </w:rPr>
        <w:t>Практические занятия</w:t>
      </w:r>
      <w:r w:rsidR="0013604F">
        <w:rPr>
          <w:bCs/>
          <w:sz w:val="28"/>
          <w:szCs w:val="28"/>
        </w:rPr>
        <w:t xml:space="preserve"> проводятся с целью:</w:t>
      </w:r>
    </w:p>
    <w:p w:rsidR="0013604F" w:rsidRDefault="0013604F" w:rsidP="0013604F">
      <w:pPr>
        <w:autoSpaceDE w:val="0"/>
        <w:autoSpaceDN w:val="0"/>
        <w:adjustRightInd w:val="0"/>
        <w:jc w:val="both"/>
        <w:rPr>
          <w:rFonts w:eastAsiaTheme="minorHAnsi"/>
          <w:sz w:val="28"/>
          <w:szCs w:val="28"/>
          <w:lang w:eastAsia="en-US"/>
        </w:rPr>
      </w:pPr>
      <w:r>
        <w:rPr>
          <w:bCs/>
          <w:sz w:val="28"/>
          <w:szCs w:val="28"/>
        </w:rPr>
        <w:t xml:space="preserve">- </w:t>
      </w:r>
      <w:r>
        <w:rPr>
          <w:rFonts w:eastAsiaTheme="minorHAnsi"/>
          <w:sz w:val="28"/>
          <w:szCs w:val="28"/>
          <w:lang w:eastAsia="en-US"/>
        </w:rPr>
        <w:t>систематизации и закрепления полученных теоретических знаний по профессиональному модулю;</w:t>
      </w:r>
    </w:p>
    <w:p w:rsidR="0013604F" w:rsidRDefault="0013604F" w:rsidP="0013604F">
      <w:pPr>
        <w:autoSpaceDE w:val="0"/>
        <w:autoSpaceDN w:val="0"/>
        <w:adjustRightInd w:val="0"/>
        <w:jc w:val="both"/>
        <w:rPr>
          <w:rFonts w:eastAsiaTheme="minorHAnsi"/>
          <w:sz w:val="28"/>
          <w:szCs w:val="28"/>
          <w:lang w:eastAsia="en-US"/>
        </w:rPr>
      </w:pPr>
      <w:r>
        <w:rPr>
          <w:rFonts w:eastAsiaTheme="minorHAnsi"/>
          <w:sz w:val="28"/>
          <w:szCs w:val="28"/>
          <w:lang w:eastAsia="en-US"/>
        </w:rPr>
        <w:t>- углубления теоретических знаний</w:t>
      </w:r>
      <w:r w:rsidR="00015D41">
        <w:rPr>
          <w:rFonts w:eastAsiaTheme="minorHAnsi"/>
          <w:sz w:val="28"/>
          <w:szCs w:val="28"/>
          <w:lang w:eastAsia="en-US"/>
        </w:rPr>
        <w:t xml:space="preserve"> по определению стоимости недвижимого имущества</w:t>
      </w:r>
      <w:r>
        <w:rPr>
          <w:rFonts w:eastAsiaTheme="minorHAnsi"/>
          <w:sz w:val="28"/>
          <w:szCs w:val="28"/>
          <w:lang w:eastAsia="en-US"/>
        </w:rPr>
        <w:t>;</w:t>
      </w:r>
    </w:p>
    <w:p w:rsidR="0013604F" w:rsidRDefault="0013604F" w:rsidP="001360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формирования умений применять теоретические знания при решении </w:t>
      </w:r>
      <w:r w:rsidR="00015D41">
        <w:rPr>
          <w:rFonts w:eastAsiaTheme="minorHAnsi"/>
          <w:sz w:val="28"/>
          <w:szCs w:val="28"/>
          <w:lang w:eastAsia="en-US"/>
        </w:rPr>
        <w:t>практических задач</w:t>
      </w:r>
      <w:r>
        <w:rPr>
          <w:rFonts w:eastAsiaTheme="minorHAnsi"/>
          <w:sz w:val="28"/>
          <w:szCs w:val="28"/>
          <w:lang w:eastAsia="en-US"/>
        </w:rPr>
        <w:t>;</w:t>
      </w:r>
    </w:p>
    <w:p w:rsidR="0013604F" w:rsidRDefault="0013604F" w:rsidP="0013604F">
      <w:pPr>
        <w:autoSpaceDE w:val="0"/>
        <w:autoSpaceDN w:val="0"/>
        <w:adjustRightInd w:val="0"/>
        <w:jc w:val="both"/>
        <w:rPr>
          <w:rFonts w:eastAsiaTheme="minorHAnsi"/>
          <w:sz w:val="28"/>
          <w:szCs w:val="28"/>
          <w:lang w:eastAsia="en-US"/>
        </w:rPr>
      </w:pPr>
      <w:r>
        <w:rPr>
          <w:rFonts w:eastAsiaTheme="minorHAnsi"/>
          <w:sz w:val="28"/>
          <w:szCs w:val="28"/>
          <w:lang w:eastAsia="en-US"/>
        </w:rPr>
        <w:t>- формирования умений использовать справочную, нормативную и правовую</w:t>
      </w:r>
    </w:p>
    <w:p w:rsidR="0013604F" w:rsidRDefault="0013604F" w:rsidP="0013604F">
      <w:pPr>
        <w:autoSpaceDE w:val="0"/>
        <w:autoSpaceDN w:val="0"/>
        <w:adjustRightInd w:val="0"/>
        <w:jc w:val="both"/>
        <w:rPr>
          <w:rFonts w:eastAsiaTheme="minorHAnsi"/>
          <w:sz w:val="28"/>
          <w:szCs w:val="28"/>
          <w:lang w:eastAsia="en-US"/>
        </w:rPr>
      </w:pPr>
      <w:r>
        <w:rPr>
          <w:rFonts w:eastAsiaTheme="minorHAnsi"/>
          <w:sz w:val="28"/>
          <w:szCs w:val="28"/>
          <w:lang w:eastAsia="en-US"/>
        </w:rPr>
        <w:t>документацию;</w:t>
      </w:r>
    </w:p>
    <w:p w:rsidR="0013604F" w:rsidRDefault="0013604F" w:rsidP="0013604F">
      <w:pPr>
        <w:autoSpaceDE w:val="0"/>
        <w:autoSpaceDN w:val="0"/>
        <w:adjustRightInd w:val="0"/>
        <w:jc w:val="both"/>
        <w:rPr>
          <w:rFonts w:eastAsiaTheme="minorHAnsi"/>
          <w:sz w:val="28"/>
          <w:szCs w:val="28"/>
          <w:lang w:eastAsia="en-US"/>
        </w:rPr>
      </w:pPr>
      <w:r>
        <w:rPr>
          <w:rFonts w:eastAsiaTheme="minorHAnsi"/>
          <w:sz w:val="28"/>
          <w:szCs w:val="28"/>
          <w:lang w:eastAsia="en-US"/>
        </w:rPr>
        <w:t>- развития творческой инициативы, самостоятельности, ответственности и</w:t>
      </w:r>
    </w:p>
    <w:p w:rsidR="0013604F" w:rsidRDefault="0013604F" w:rsidP="0013604F">
      <w:pPr>
        <w:autoSpaceDE w:val="0"/>
        <w:autoSpaceDN w:val="0"/>
        <w:adjustRightInd w:val="0"/>
        <w:jc w:val="both"/>
        <w:rPr>
          <w:rFonts w:eastAsiaTheme="minorHAnsi"/>
          <w:sz w:val="28"/>
          <w:szCs w:val="28"/>
          <w:lang w:eastAsia="en-US"/>
        </w:rPr>
      </w:pPr>
      <w:r>
        <w:rPr>
          <w:rFonts w:eastAsiaTheme="minorHAnsi"/>
          <w:sz w:val="28"/>
          <w:szCs w:val="28"/>
          <w:lang w:eastAsia="en-US"/>
        </w:rPr>
        <w:t>организованности.</w:t>
      </w:r>
    </w:p>
    <w:p w:rsidR="004A4A48" w:rsidRPr="001B0EE5" w:rsidRDefault="0013604F" w:rsidP="0013604F">
      <w:pPr>
        <w:jc w:val="both"/>
        <w:rPr>
          <w:bCs/>
          <w:sz w:val="28"/>
          <w:szCs w:val="28"/>
        </w:rPr>
      </w:pPr>
      <w:r>
        <w:rPr>
          <w:bCs/>
          <w:sz w:val="28"/>
          <w:szCs w:val="28"/>
        </w:rPr>
        <w:t xml:space="preserve">Для решения </w:t>
      </w:r>
      <w:r w:rsidR="00015D41">
        <w:rPr>
          <w:bCs/>
          <w:sz w:val="28"/>
          <w:szCs w:val="28"/>
        </w:rPr>
        <w:t>этих целей</w:t>
      </w:r>
      <w:r w:rsidR="004A4A48" w:rsidRPr="001B0EE5">
        <w:rPr>
          <w:bCs/>
          <w:sz w:val="28"/>
          <w:szCs w:val="28"/>
        </w:rPr>
        <w:t xml:space="preserve"> в практических заданиях приведены различные приемы проверки, закрепления и развития знаний (работа с нормативно – правовыми актами, разъяснение понятий, выполнение творческих заданий, решение задач, терминологические тренинги).</w:t>
      </w:r>
    </w:p>
    <w:p w:rsidR="004A4A48" w:rsidRPr="001B0EE5" w:rsidRDefault="004A4A48" w:rsidP="004A4A48">
      <w:pPr>
        <w:ind w:firstLine="709"/>
        <w:jc w:val="both"/>
        <w:rPr>
          <w:bCs/>
          <w:sz w:val="28"/>
          <w:szCs w:val="28"/>
        </w:rPr>
      </w:pPr>
      <w:r w:rsidRPr="001B0EE5">
        <w:rPr>
          <w:bCs/>
          <w:sz w:val="28"/>
          <w:szCs w:val="28"/>
        </w:rPr>
        <w:t xml:space="preserve">Практические занятия проводятся </w:t>
      </w:r>
      <w:proofErr w:type="gramStart"/>
      <w:r w:rsidRPr="001B0EE5">
        <w:rPr>
          <w:bCs/>
          <w:sz w:val="28"/>
          <w:szCs w:val="28"/>
        </w:rPr>
        <w:t>при</w:t>
      </w:r>
      <w:proofErr w:type="gramEnd"/>
      <w:r w:rsidRPr="001B0EE5">
        <w:rPr>
          <w:bCs/>
          <w:sz w:val="28"/>
          <w:szCs w:val="28"/>
        </w:rPr>
        <w:t xml:space="preserve"> фронтальной организации работы, которая имеет ряд преимуществ:</w:t>
      </w:r>
    </w:p>
    <w:p w:rsidR="004A4A48" w:rsidRPr="001B0EE5" w:rsidRDefault="004A4A48" w:rsidP="004A4A48">
      <w:pPr>
        <w:numPr>
          <w:ilvl w:val="0"/>
          <w:numId w:val="1"/>
        </w:numPr>
        <w:tabs>
          <w:tab w:val="clear" w:pos="720"/>
          <w:tab w:val="num" w:pos="-4500"/>
          <w:tab w:val="left" w:pos="1080"/>
        </w:tabs>
        <w:ind w:left="0" w:firstLine="709"/>
        <w:jc w:val="both"/>
        <w:rPr>
          <w:bCs/>
          <w:sz w:val="28"/>
          <w:szCs w:val="28"/>
        </w:rPr>
      </w:pPr>
      <w:r w:rsidRPr="001B0EE5">
        <w:rPr>
          <w:bCs/>
          <w:sz w:val="28"/>
          <w:szCs w:val="28"/>
        </w:rPr>
        <w:t xml:space="preserve">Работы проводятся после изучение соответствующей темы программы, переходя последовательно от </w:t>
      </w:r>
      <w:proofErr w:type="gramStart"/>
      <w:r w:rsidRPr="001B0EE5">
        <w:rPr>
          <w:bCs/>
          <w:sz w:val="28"/>
          <w:szCs w:val="28"/>
        </w:rPr>
        <w:t>простых</w:t>
      </w:r>
      <w:proofErr w:type="gramEnd"/>
      <w:r w:rsidRPr="001B0EE5">
        <w:rPr>
          <w:bCs/>
          <w:sz w:val="28"/>
          <w:szCs w:val="28"/>
        </w:rPr>
        <w:t xml:space="preserve"> к более сложным;</w:t>
      </w:r>
    </w:p>
    <w:p w:rsidR="004A4A48" w:rsidRPr="001B0EE5" w:rsidRDefault="004A4A48" w:rsidP="004A4A48">
      <w:pPr>
        <w:numPr>
          <w:ilvl w:val="0"/>
          <w:numId w:val="1"/>
        </w:numPr>
        <w:tabs>
          <w:tab w:val="clear" w:pos="720"/>
          <w:tab w:val="num" w:pos="-4500"/>
          <w:tab w:val="left" w:pos="1080"/>
        </w:tabs>
        <w:ind w:left="0" w:firstLine="709"/>
        <w:jc w:val="both"/>
        <w:rPr>
          <w:bCs/>
          <w:sz w:val="28"/>
          <w:szCs w:val="28"/>
        </w:rPr>
      </w:pPr>
      <w:r w:rsidRPr="001B0EE5">
        <w:rPr>
          <w:bCs/>
          <w:sz w:val="28"/>
          <w:szCs w:val="28"/>
        </w:rPr>
        <w:t>Значительно облегчается руководство студентами и наблюдение за ходом работы;</w:t>
      </w:r>
    </w:p>
    <w:p w:rsidR="004A4A48" w:rsidRPr="001B0EE5" w:rsidRDefault="004A4A48" w:rsidP="004A4A48">
      <w:pPr>
        <w:numPr>
          <w:ilvl w:val="0"/>
          <w:numId w:val="1"/>
        </w:numPr>
        <w:tabs>
          <w:tab w:val="clear" w:pos="720"/>
          <w:tab w:val="num" w:pos="-4500"/>
          <w:tab w:val="left" w:pos="1080"/>
        </w:tabs>
        <w:ind w:left="0" w:firstLine="709"/>
        <w:jc w:val="both"/>
        <w:rPr>
          <w:bCs/>
          <w:sz w:val="28"/>
          <w:szCs w:val="28"/>
        </w:rPr>
      </w:pPr>
      <w:r w:rsidRPr="001B0EE5">
        <w:rPr>
          <w:bCs/>
          <w:sz w:val="28"/>
          <w:szCs w:val="28"/>
        </w:rPr>
        <w:t>Возможно проведение группового инструктажа по выполнению работы;</w:t>
      </w:r>
    </w:p>
    <w:p w:rsidR="004A4A48" w:rsidRPr="001B0EE5" w:rsidRDefault="004A4A48" w:rsidP="004A4A48">
      <w:pPr>
        <w:numPr>
          <w:ilvl w:val="0"/>
          <w:numId w:val="1"/>
        </w:numPr>
        <w:tabs>
          <w:tab w:val="clear" w:pos="720"/>
          <w:tab w:val="num" w:pos="-4500"/>
          <w:tab w:val="left" w:pos="1080"/>
        </w:tabs>
        <w:ind w:left="0" w:firstLine="709"/>
        <w:jc w:val="both"/>
        <w:rPr>
          <w:bCs/>
          <w:sz w:val="28"/>
          <w:szCs w:val="28"/>
        </w:rPr>
      </w:pPr>
      <w:r w:rsidRPr="001B0EE5">
        <w:rPr>
          <w:bCs/>
          <w:sz w:val="28"/>
          <w:szCs w:val="28"/>
        </w:rPr>
        <w:t>Экономит учебное время;</w:t>
      </w:r>
    </w:p>
    <w:p w:rsidR="004A4A48" w:rsidRPr="001B0EE5" w:rsidRDefault="004A4A48" w:rsidP="004A4A48">
      <w:pPr>
        <w:numPr>
          <w:ilvl w:val="0"/>
          <w:numId w:val="1"/>
        </w:numPr>
        <w:tabs>
          <w:tab w:val="clear" w:pos="720"/>
          <w:tab w:val="num" w:pos="-4500"/>
          <w:tab w:val="left" w:pos="1080"/>
        </w:tabs>
        <w:ind w:left="0" w:firstLine="709"/>
        <w:jc w:val="both"/>
        <w:rPr>
          <w:bCs/>
          <w:sz w:val="28"/>
          <w:szCs w:val="28"/>
        </w:rPr>
      </w:pPr>
      <w:r w:rsidRPr="001B0EE5">
        <w:rPr>
          <w:bCs/>
          <w:sz w:val="28"/>
          <w:szCs w:val="28"/>
        </w:rPr>
        <w:t>Позволяет вовлечь всех студентов в работу;</w:t>
      </w:r>
    </w:p>
    <w:p w:rsidR="004A4A48" w:rsidRPr="001B0EE5" w:rsidRDefault="004A4A48" w:rsidP="004A4A48">
      <w:pPr>
        <w:numPr>
          <w:ilvl w:val="0"/>
          <w:numId w:val="1"/>
        </w:numPr>
        <w:tabs>
          <w:tab w:val="clear" w:pos="720"/>
          <w:tab w:val="num" w:pos="-4500"/>
          <w:tab w:val="left" w:pos="1080"/>
        </w:tabs>
        <w:ind w:left="0" w:firstLine="709"/>
        <w:jc w:val="both"/>
        <w:rPr>
          <w:bCs/>
          <w:sz w:val="28"/>
          <w:szCs w:val="28"/>
        </w:rPr>
      </w:pPr>
      <w:r w:rsidRPr="001B0EE5">
        <w:rPr>
          <w:bCs/>
          <w:sz w:val="28"/>
          <w:szCs w:val="28"/>
        </w:rPr>
        <w:t>Дает простор творческому мышлению;</w:t>
      </w:r>
    </w:p>
    <w:p w:rsidR="004A4A48" w:rsidRPr="001B0EE5" w:rsidRDefault="004A4A48" w:rsidP="004A4A48">
      <w:pPr>
        <w:numPr>
          <w:ilvl w:val="0"/>
          <w:numId w:val="1"/>
        </w:numPr>
        <w:tabs>
          <w:tab w:val="clear" w:pos="720"/>
          <w:tab w:val="num" w:pos="-4500"/>
          <w:tab w:val="left" w:pos="1080"/>
        </w:tabs>
        <w:ind w:left="0" w:firstLine="709"/>
        <w:jc w:val="both"/>
        <w:rPr>
          <w:bCs/>
          <w:sz w:val="28"/>
          <w:szCs w:val="28"/>
        </w:rPr>
      </w:pPr>
      <w:r w:rsidRPr="001B0EE5">
        <w:rPr>
          <w:bCs/>
          <w:sz w:val="28"/>
          <w:szCs w:val="28"/>
        </w:rPr>
        <w:t>Позволяет понять, насколько глубоко студенты усвоили материал.</w:t>
      </w:r>
    </w:p>
    <w:p w:rsidR="004A4A48" w:rsidRPr="001B0EE5" w:rsidRDefault="004A4A48" w:rsidP="004A4A48">
      <w:pPr>
        <w:ind w:firstLine="709"/>
        <w:jc w:val="both"/>
        <w:rPr>
          <w:bCs/>
          <w:sz w:val="28"/>
          <w:szCs w:val="28"/>
        </w:rPr>
      </w:pPr>
      <w:r w:rsidRPr="001B0EE5">
        <w:rPr>
          <w:bCs/>
          <w:sz w:val="28"/>
          <w:szCs w:val="28"/>
        </w:rPr>
        <w:t>После выполнения практической работы подводятся итоги. Студенты сдают отчет в письменном виде. В ходе практической работы проводятся индивидуальные беседы.  Критериями оценки являются правильные и точные ответы, глубина раскрытия вопросов.</w:t>
      </w:r>
    </w:p>
    <w:p w:rsidR="004A4A48" w:rsidRDefault="004A4A48" w:rsidP="004A4A48">
      <w:pPr>
        <w:spacing w:line="360" w:lineRule="auto"/>
        <w:jc w:val="both"/>
        <w:rPr>
          <w:bCs/>
        </w:rPr>
      </w:pPr>
    </w:p>
    <w:p w:rsidR="004A4A48" w:rsidRDefault="004A4A48">
      <w:pPr>
        <w:spacing w:after="200" w:line="276" w:lineRule="auto"/>
        <w:rPr>
          <w:b/>
          <w:bCs/>
        </w:rPr>
      </w:pPr>
      <w:r>
        <w:rPr>
          <w:b/>
          <w:bCs/>
        </w:rPr>
        <w:br w:type="page"/>
      </w:r>
    </w:p>
    <w:p w:rsidR="004A4A48" w:rsidRDefault="004A4A48" w:rsidP="004A4A48">
      <w:pPr>
        <w:pStyle w:val="a3"/>
        <w:jc w:val="center"/>
        <w:rPr>
          <w:rFonts w:ascii="Times New Roman" w:hAnsi="Times New Roman" w:cs="Times New Roman"/>
          <w:b/>
          <w:sz w:val="28"/>
          <w:szCs w:val="28"/>
        </w:rPr>
      </w:pPr>
      <w:r w:rsidRPr="004A4A48">
        <w:rPr>
          <w:rFonts w:ascii="Times New Roman" w:hAnsi="Times New Roman" w:cs="Times New Roman"/>
          <w:b/>
          <w:sz w:val="28"/>
          <w:szCs w:val="28"/>
        </w:rPr>
        <w:lastRenderedPageBreak/>
        <w:t>Практическая</w:t>
      </w:r>
      <w:r>
        <w:rPr>
          <w:rFonts w:ascii="Times New Roman" w:hAnsi="Times New Roman" w:cs="Times New Roman"/>
          <w:b/>
          <w:sz w:val="28"/>
          <w:szCs w:val="28"/>
        </w:rPr>
        <w:t xml:space="preserve"> работа № 1.</w:t>
      </w:r>
    </w:p>
    <w:p w:rsidR="00F10D14" w:rsidRDefault="004A4A48" w:rsidP="004A4A48">
      <w:pPr>
        <w:pStyle w:val="a3"/>
        <w:jc w:val="center"/>
        <w:rPr>
          <w:rFonts w:ascii="Times New Roman" w:hAnsi="Times New Roman" w:cs="Times New Roman"/>
          <w:b/>
          <w:sz w:val="28"/>
          <w:szCs w:val="28"/>
        </w:rPr>
      </w:pPr>
      <w:r>
        <w:rPr>
          <w:rFonts w:ascii="Times New Roman" w:hAnsi="Times New Roman" w:cs="Times New Roman"/>
          <w:b/>
          <w:sz w:val="28"/>
          <w:szCs w:val="28"/>
        </w:rPr>
        <w:t>Технологическая карта</w:t>
      </w:r>
      <w:proofErr w:type="gramStart"/>
      <w:r w:rsidR="00F10D14">
        <w:rPr>
          <w:rFonts w:ascii="Times New Roman" w:hAnsi="Times New Roman" w:cs="Times New Roman"/>
          <w:b/>
          <w:sz w:val="28"/>
          <w:szCs w:val="28"/>
        </w:rPr>
        <w:t>«Ф</w:t>
      </w:r>
      <w:proofErr w:type="gramEnd"/>
      <w:r w:rsidR="00F10D14">
        <w:rPr>
          <w:rFonts w:ascii="Times New Roman" w:hAnsi="Times New Roman" w:cs="Times New Roman"/>
          <w:b/>
          <w:sz w:val="28"/>
          <w:szCs w:val="28"/>
        </w:rPr>
        <w:t xml:space="preserve">акторы, влияющие на стоимость </w:t>
      </w:r>
    </w:p>
    <w:p w:rsidR="004A4A48" w:rsidRDefault="00F10D14" w:rsidP="004A4A48">
      <w:pPr>
        <w:pStyle w:val="a3"/>
        <w:jc w:val="center"/>
        <w:rPr>
          <w:rFonts w:ascii="Times New Roman" w:hAnsi="Times New Roman" w:cs="Times New Roman"/>
          <w:b/>
          <w:sz w:val="28"/>
          <w:szCs w:val="28"/>
        </w:rPr>
      </w:pPr>
      <w:r>
        <w:rPr>
          <w:rFonts w:ascii="Times New Roman" w:hAnsi="Times New Roman" w:cs="Times New Roman"/>
          <w:b/>
          <w:sz w:val="28"/>
          <w:szCs w:val="28"/>
        </w:rPr>
        <w:t>объекта оценки».</w:t>
      </w:r>
    </w:p>
    <w:p w:rsidR="005B0CD6" w:rsidRDefault="005B0CD6" w:rsidP="005B0CD6">
      <w:pPr>
        <w:pStyle w:val="a3"/>
        <w:jc w:val="both"/>
        <w:rPr>
          <w:rFonts w:ascii="Times New Roman" w:hAnsi="Times New Roman" w:cs="Times New Roman"/>
          <w:sz w:val="28"/>
          <w:szCs w:val="28"/>
        </w:rPr>
      </w:pPr>
      <w:proofErr w:type="spellStart"/>
      <w:r w:rsidRPr="005B0CD6">
        <w:rPr>
          <w:rFonts w:ascii="Times New Roman" w:hAnsi="Times New Roman" w:cs="Times New Roman"/>
          <w:b/>
          <w:sz w:val="28"/>
          <w:szCs w:val="28"/>
        </w:rPr>
        <w:t>Цель</w:t>
      </w:r>
      <w:proofErr w:type="gramStart"/>
      <w:r w:rsidRPr="005B0CD6">
        <w:rPr>
          <w:rFonts w:ascii="Times New Roman" w:hAnsi="Times New Roman" w:cs="Times New Roman"/>
          <w:b/>
          <w:sz w:val="28"/>
          <w:szCs w:val="28"/>
        </w:rPr>
        <w:t>:</w:t>
      </w:r>
      <w:r w:rsidR="00461148">
        <w:rPr>
          <w:rFonts w:ascii="Times New Roman" w:hAnsi="Times New Roman" w:cs="Times New Roman"/>
          <w:sz w:val="28"/>
          <w:szCs w:val="28"/>
        </w:rPr>
        <w:t>з</w:t>
      </w:r>
      <w:proofErr w:type="gramEnd"/>
      <w:r w:rsidR="00461148">
        <w:rPr>
          <w:rFonts w:ascii="Times New Roman" w:hAnsi="Times New Roman" w:cs="Times New Roman"/>
          <w:sz w:val="28"/>
          <w:szCs w:val="28"/>
        </w:rPr>
        <w:t>акрепить</w:t>
      </w:r>
      <w:proofErr w:type="spellEnd"/>
      <w:r w:rsidR="00461148">
        <w:rPr>
          <w:rFonts w:ascii="Times New Roman" w:hAnsi="Times New Roman" w:cs="Times New Roman"/>
          <w:sz w:val="28"/>
          <w:szCs w:val="28"/>
        </w:rPr>
        <w:t xml:space="preserve"> знания о факторах, влияющих на стоимость оценки объекта оценки; </w:t>
      </w:r>
      <w:r w:rsidR="00E66AD9">
        <w:rPr>
          <w:rFonts w:ascii="Times New Roman" w:hAnsi="Times New Roman" w:cs="Times New Roman"/>
          <w:sz w:val="28"/>
          <w:szCs w:val="28"/>
        </w:rPr>
        <w:t>закрепить умение определять факторы, оказывающие влияние на увеличение/уменьшение стоимости объекта оценки.</w:t>
      </w:r>
    </w:p>
    <w:p w:rsidR="005B0CD6" w:rsidRPr="00461148" w:rsidRDefault="005B0CD6" w:rsidP="005B0CD6">
      <w:pPr>
        <w:pStyle w:val="a3"/>
        <w:jc w:val="both"/>
        <w:rPr>
          <w:rFonts w:ascii="Times New Roman" w:hAnsi="Times New Roman" w:cs="Times New Roman"/>
          <w:sz w:val="28"/>
          <w:szCs w:val="28"/>
        </w:rPr>
      </w:pPr>
      <w:r w:rsidRPr="005B0CD6">
        <w:rPr>
          <w:rFonts w:ascii="Times New Roman" w:hAnsi="Times New Roman" w:cs="Times New Roman"/>
          <w:b/>
          <w:sz w:val="28"/>
          <w:szCs w:val="28"/>
        </w:rPr>
        <w:t>Время выполнения</w:t>
      </w:r>
      <w:r>
        <w:rPr>
          <w:rFonts w:ascii="Times New Roman" w:hAnsi="Times New Roman" w:cs="Times New Roman"/>
          <w:b/>
          <w:sz w:val="28"/>
          <w:szCs w:val="28"/>
        </w:rPr>
        <w:t>:</w:t>
      </w:r>
      <w:r w:rsidR="00461148">
        <w:rPr>
          <w:rFonts w:ascii="Times New Roman" w:hAnsi="Times New Roman" w:cs="Times New Roman"/>
          <w:sz w:val="28"/>
          <w:szCs w:val="28"/>
        </w:rPr>
        <w:t>8 часов</w:t>
      </w:r>
    </w:p>
    <w:p w:rsidR="005B0CD6" w:rsidRDefault="005B0CD6" w:rsidP="005B0CD6">
      <w:pPr>
        <w:pStyle w:val="a3"/>
        <w:jc w:val="both"/>
        <w:rPr>
          <w:rFonts w:ascii="Times New Roman" w:hAnsi="Times New Roman" w:cs="Times New Roman"/>
          <w:b/>
          <w:sz w:val="28"/>
          <w:szCs w:val="28"/>
        </w:rPr>
      </w:pPr>
      <w:r w:rsidRPr="005B0CD6">
        <w:rPr>
          <w:rFonts w:ascii="Times New Roman" w:hAnsi="Times New Roman" w:cs="Times New Roman"/>
          <w:b/>
          <w:sz w:val="28"/>
          <w:szCs w:val="28"/>
        </w:rPr>
        <w:t>Знать:</w:t>
      </w:r>
    </w:p>
    <w:p w:rsidR="00461148" w:rsidRDefault="00461148" w:rsidP="005B0CD6">
      <w:pPr>
        <w:pStyle w:val="a3"/>
        <w:jc w:val="both"/>
        <w:rPr>
          <w:rFonts w:ascii="Times New Roman" w:hAnsi="Times New Roman" w:cs="Times New Roman"/>
          <w:sz w:val="28"/>
          <w:szCs w:val="28"/>
        </w:rPr>
      </w:pPr>
      <w:r>
        <w:rPr>
          <w:rFonts w:ascii="Times New Roman" w:hAnsi="Times New Roman" w:cs="Times New Roman"/>
          <w:b/>
          <w:sz w:val="28"/>
          <w:szCs w:val="28"/>
        </w:rPr>
        <w:t>-</w:t>
      </w:r>
      <w:r w:rsidR="002D6B65">
        <w:rPr>
          <w:rFonts w:ascii="Times New Roman" w:hAnsi="Times New Roman" w:cs="Times New Roman"/>
          <w:sz w:val="28"/>
          <w:szCs w:val="28"/>
        </w:rPr>
        <w:t>требования к составу и содержанию информации об объекте оценки;</w:t>
      </w:r>
    </w:p>
    <w:p w:rsidR="002D6B65" w:rsidRPr="00461148" w:rsidRDefault="002D6B65" w:rsidP="005B0CD6">
      <w:pPr>
        <w:pStyle w:val="a3"/>
        <w:jc w:val="both"/>
        <w:rPr>
          <w:rFonts w:ascii="Times New Roman" w:hAnsi="Times New Roman" w:cs="Times New Roman"/>
          <w:sz w:val="28"/>
          <w:szCs w:val="28"/>
        </w:rPr>
      </w:pPr>
      <w:r>
        <w:rPr>
          <w:rFonts w:ascii="Times New Roman" w:hAnsi="Times New Roman" w:cs="Times New Roman"/>
          <w:sz w:val="28"/>
          <w:szCs w:val="28"/>
        </w:rPr>
        <w:t>- факторы, влияющие на стоимость объекта оценки.</w:t>
      </w:r>
    </w:p>
    <w:p w:rsidR="002D6B65" w:rsidRDefault="005B0CD6" w:rsidP="005B0CD6">
      <w:pPr>
        <w:pStyle w:val="a3"/>
        <w:jc w:val="both"/>
        <w:rPr>
          <w:rFonts w:ascii="Times New Roman" w:hAnsi="Times New Roman" w:cs="Times New Roman"/>
          <w:b/>
          <w:sz w:val="28"/>
          <w:szCs w:val="28"/>
        </w:rPr>
      </w:pPr>
      <w:r w:rsidRPr="005B0CD6">
        <w:rPr>
          <w:rFonts w:ascii="Times New Roman" w:hAnsi="Times New Roman" w:cs="Times New Roman"/>
          <w:b/>
          <w:sz w:val="28"/>
          <w:szCs w:val="28"/>
        </w:rPr>
        <w:t>Уметь:</w:t>
      </w:r>
    </w:p>
    <w:p w:rsidR="005B0CD6" w:rsidRDefault="002D6B65" w:rsidP="005B0CD6">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собирать необходимую и достаточную информацию об </w:t>
      </w:r>
      <w:proofErr w:type="spellStart"/>
      <w:r>
        <w:rPr>
          <w:rFonts w:ascii="Times New Roman" w:hAnsi="Times New Roman" w:cs="Times New Roman"/>
          <w:sz w:val="28"/>
          <w:szCs w:val="28"/>
        </w:rPr>
        <w:t>объекте</w:t>
      </w:r>
      <w:r w:rsidRPr="002D6B65">
        <w:rPr>
          <w:rFonts w:ascii="Times New Roman" w:hAnsi="Times New Roman" w:cs="Times New Roman"/>
          <w:sz w:val="28"/>
          <w:szCs w:val="28"/>
        </w:rPr>
        <w:t>оценки</w:t>
      </w:r>
      <w:proofErr w:type="spellEnd"/>
      <w:r>
        <w:rPr>
          <w:rFonts w:ascii="Times New Roman" w:hAnsi="Times New Roman" w:cs="Times New Roman"/>
          <w:sz w:val="28"/>
          <w:szCs w:val="28"/>
        </w:rPr>
        <w:t>;</w:t>
      </w:r>
    </w:p>
    <w:p w:rsidR="002D6B65" w:rsidRPr="005B0CD6" w:rsidRDefault="002D6B65" w:rsidP="005B0CD6">
      <w:pPr>
        <w:pStyle w:val="a3"/>
        <w:jc w:val="both"/>
        <w:rPr>
          <w:rFonts w:ascii="Times New Roman" w:hAnsi="Times New Roman" w:cs="Times New Roman"/>
          <w:sz w:val="28"/>
          <w:szCs w:val="28"/>
        </w:rPr>
      </w:pPr>
      <w:r>
        <w:rPr>
          <w:rFonts w:ascii="Times New Roman" w:hAnsi="Times New Roman" w:cs="Times New Roman"/>
          <w:sz w:val="28"/>
          <w:szCs w:val="28"/>
        </w:rPr>
        <w:t>- определять факторы, влияющие на стоимость объекта оценки и характер влияния (увеличивающий/уменьшающий стоимость объекта оценки).</w:t>
      </w:r>
    </w:p>
    <w:p w:rsidR="005B0CD6" w:rsidRPr="005B0CD6" w:rsidRDefault="005B0CD6" w:rsidP="005B0CD6">
      <w:pPr>
        <w:pStyle w:val="a3"/>
        <w:jc w:val="both"/>
        <w:rPr>
          <w:rFonts w:ascii="Times New Roman" w:hAnsi="Times New Roman" w:cs="Times New Roman"/>
          <w:b/>
          <w:sz w:val="28"/>
          <w:szCs w:val="28"/>
        </w:rPr>
      </w:pPr>
      <w:r w:rsidRPr="005B0CD6">
        <w:rPr>
          <w:rFonts w:ascii="Times New Roman" w:hAnsi="Times New Roman" w:cs="Times New Roman"/>
          <w:b/>
          <w:sz w:val="28"/>
          <w:szCs w:val="28"/>
        </w:rPr>
        <w:t>Литература:</w:t>
      </w:r>
    </w:p>
    <w:p w:rsidR="005B0CD6" w:rsidRPr="005B0CD6" w:rsidRDefault="005B0CD6" w:rsidP="005B0CD6">
      <w:pPr>
        <w:pStyle w:val="a3"/>
        <w:numPr>
          <w:ilvl w:val="0"/>
          <w:numId w:val="3"/>
        </w:numPr>
        <w:jc w:val="both"/>
        <w:rPr>
          <w:rFonts w:ascii="Times New Roman" w:hAnsi="Times New Roman" w:cs="Times New Roman"/>
          <w:bCs/>
          <w:sz w:val="28"/>
          <w:szCs w:val="28"/>
        </w:rPr>
      </w:pPr>
      <w:r w:rsidRPr="005B0CD6">
        <w:rPr>
          <w:rFonts w:ascii="Times New Roman" w:hAnsi="Times New Roman" w:cs="Times New Roman"/>
          <w:bCs/>
          <w:sz w:val="28"/>
          <w:szCs w:val="28"/>
        </w:rPr>
        <w:t xml:space="preserve">Федеральный закон  от 30 ноября </w:t>
      </w:r>
      <w:smartTag w:uri="urn:schemas-microsoft-com:office:smarttags" w:element="metricconverter">
        <w:smartTagPr>
          <w:attr w:name="ProductID" w:val="1994 г"/>
        </w:smartTagPr>
        <w:r w:rsidRPr="005B0CD6">
          <w:rPr>
            <w:rFonts w:ascii="Times New Roman" w:hAnsi="Times New Roman" w:cs="Times New Roman"/>
            <w:bCs/>
            <w:sz w:val="28"/>
            <w:szCs w:val="28"/>
          </w:rPr>
          <w:t>1994 г</w:t>
        </w:r>
      </w:smartTag>
      <w:r w:rsidRPr="005B0CD6">
        <w:rPr>
          <w:rFonts w:ascii="Times New Roman" w:hAnsi="Times New Roman" w:cs="Times New Roman"/>
          <w:bCs/>
          <w:sz w:val="28"/>
          <w:szCs w:val="28"/>
        </w:rPr>
        <w:t>. № 51-ФЗ «Гражданский кодекс РФ»</w:t>
      </w:r>
    </w:p>
    <w:p w:rsidR="005B0CD6" w:rsidRPr="005B0CD6" w:rsidRDefault="005B0CD6" w:rsidP="005B0CD6">
      <w:pPr>
        <w:pStyle w:val="a3"/>
        <w:numPr>
          <w:ilvl w:val="0"/>
          <w:numId w:val="3"/>
        </w:numPr>
        <w:jc w:val="both"/>
        <w:rPr>
          <w:rFonts w:ascii="Times New Roman" w:hAnsi="Times New Roman" w:cs="Times New Roman"/>
          <w:bCs/>
          <w:sz w:val="28"/>
          <w:szCs w:val="28"/>
        </w:rPr>
      </w:pPr>
      <w:r w:rsidRPr="005B0CD6">
        <w:rPr>
          <w:rFonts w:ascii="Times New Roman" w:hAnsi="Times New Roman" w:cs="Times New Roman"/>
          <w:bCs/>
          <w:sz w:val="28"/>
          <w:szCs w:val="28"/>
        </w:rPr>
        <w:t xml:space="preserve">Федеральный закон от 29 июля </w:t>
      </w:r>
      <w:smartTag w:uri="urn:schemas-microsoft-com:office:smarttags" w:element="metricconverter">
        <w:smartTagPr>
          <w:attr w:name="ProductID" w:val="1998 г"/>
        </w:smartTagPr>
        <w:r w:rsidRPr="005B0CD6">
          <w:rPr>
            <w:rFonts w:ascii="Times New Roman" w:hAnsi="Times New Roman" w:cs="Times New Roman"/>
            <w:bCs/>
            <w:sz w:val="28"/>
            <w:szCs w:val="28"/>
          </w:rPr>
          <w:t xml:space="preserve">1998 </w:t>
        </w:r>
        <w:proofErr w:type="spellStart"/>
        <w:r w:rsidRPr="005B0CD6">
          <w:rPr>
            <w:rFonts w:ascii="Times New Roman" w:hAnsi="Times New Roman" w:cs="Times New Roman"/>
            <w:bCs/>
            <w:sz w:val="28"/>
            <w:szCs w:val="28"/>
          </w:rPr>
          <w:t>г</w:t>
        </w:r>
      </w:smartTag>
      <w:r w:rsidRPr="005B0CD6">
        <w:rPr>
          <w:rFonts w:ascii="Times New Roman" w:hAnsi="Times New Roman" w:cs="Times New Roman"/>
          <w:bCs/>
          <w:sz w:val="28"/>
          <w:szCs w:val="28"/>
        </w:rPr>
        <w:t>.№</w:t>
      </w:r>
      <w:proofErr w:type="spellEnd"/>
      <w:r w:rsidRPr="005B0CD6">
        <w:rPr>
          <w:rFonts w:ascii="Times New Roman" w:hAnsi="Times New Roman" w:cs="Times New Roman"/>
          <w:bCs/>
          <w:sz w:val="28"/>
          <w:szCs w:val="28"/>
        </w:rPr>
        <w:t xml:space="preserve"> 135-ФЗ № «Об оценочной деятельности в Российской Федерации»</w:t>
      </w:r>
    </w:p>
    <w:p w:rsidR="005B0CD6" w:rsidRPr="005B0CD6" w:rsidRDefault="005B0CD6" w:rsidP="005B0CD6">
      <w:pPr>
        <w:pStyle w:val="a3"/>
        <w:numPr>
          <w:ilvl w:val="0"/>
          <w:numId w:val="3"/>
        </w:numPr>
        <w:jc w:val="both"/>
        <w:rPr>
          <w:rFonts w:ascii="Times New Roman" w:hAnsi="Times New Roman" w:cs="Times New Roman"/>
          <w:bCs/>
          <w:sz w:val="28"/>
          <w:szCs w:val="28"/>
        </w:rPr>
      </w:pPr>
      <w:r w:rsidRPr="005B0CD6">
        <w:rPr>
          <w:rFonts w:ascii="Times New Roman" w:hAnsi="Times New Roman" w:cs="Times New Roman"/>
          <w:bCs/>
          <w:sz w:val="28"/>
          <w:szCs w:val="28"/>
        </w:rPr>
        <w:t xml:space="preserve">Федеральный закон  от 21 июля </w:t>
      </w:r>
      <w:smartTag w:uri="urn:schemas-microsoft-com:office:smarttags" w:element="metricconverter">
        <w:smartTagPr>
          <w:attr w:name="ProductID" w:val="1997 г"/>
        </w:smartTagPr>
        <w:r w:rsidRPr="005B0CD6">
          <w:rPr>
            <w:rFonts w:ascii="Times New Roman" w:hAnsi="Times New Roman" w:cs="Times New Roman"/>
            <w:bCs/>
            <w:sz w:val="28"/>
            <w:szCs w:val="28"/>
          </w:rPr>
          <w:t>1997 г</w:t>
        </w:r>
      </w:smartTag>
      <w:r w:rsidRPr="005B0CD6">
        <w:rPr>
          <w:rFonts w:ascii="Times New Roman" w:hAnsi="Times New Roman" w:cs="Times New Roman"/>
          <w:bCs/>
          <w:sz w:val="28"/>
          <w:szCs w:val="28"/>
        </w:rPr>
        <w:t>. № 122-ФЗ «О государственной регистрации прав на недвижимое имущество и сделок с ним»</w:t>
      </w:r>
    </w:p>
    <w:p w:rsidR="005B0CD6" w:rsidRPr="005B0CD6" w:rsidRDefault="005B0CD6" w:rsidP="005B0CD6">
      <w:pPr>
        <w:pStyle w:val="a3"/>
        <w:numPr>
          <w:ilvl w:val="0"/>
          <w:numId w:val="3"/>
        </w:numPr>
        <w:jc w:val="both"/>
        <w:rPr>
          <w:rFonts w:ascii="Times New Roman" w:hAnsi="Times New Roman" w:cs="Times New Roman"/>
          <w:bCs/>
          <w:sz w:val="28"/>
          <w:szCs w:val="28"/>
        </w:rPr>
      </w:pPr>
      <w:r w:rsidRPr="005B0CD6">
        <w:rPr>
          <w:rFonts w:ascii="Times New Roman" w:hAnsi="Times New Roman" w:cs="Times New Roman"/>
          <w:bCs/>
          <w:sz w:val="28"/>
          <w:szCs w:val="28"/>
        </w:rPr>
        <w:t xml:space="preserve">Федеральные стандарты оценки № 1, № 2, № 3, утв. </w:t>
      </w:r>
      <w:proofErr w:type="spellStart"/>
      <w:r w:rsidRPr="005B0CD6">
        <w:rPr>
          <w:rFonts w:ascii="Times New Roman" w:hAnsi="Times New Roman" w:cs="Times New Roman"/>
          <w:bCs/>
          <w:sz w:val="28"/>
          <w:szCs w:val="28"/>
        </w:rPr>
        <w:t>Минэко-номразвития</w:t>
      </w:r>
      <w:proofErr w:type="spellEnd"/>
      <w:r w:rsidRPr="005B0CD6">
        <w:rPr>
          <w:rFonts w:ascii="Times New Roman" w:hAnsi="Times New Roman" w:cs="Times New Roman"/>
          <w:bCs/>
          <w:sz w:val="28"/>
          <w:szCs w:val="28"/>
        </w:rPr>
        <w:t xml:space="preserve"> России 20 июля 2007, № 4, </w:t>
      </w:r>
      <w:proofErr w:type="spellStart"/>
      <w:r w:rsidRPr="005B0CD6">
        <w:rPr>
          <w:rFonts w:ascii="Times New Roman" w:hAnsi="Times New Roman" w:cs="Times New Roman"/>
          <w:bCs/>
          <w:sz w:val="28"/>
          <w:szCs w:val="28"/>
        </w:rPr>
        <w:t>утв</w:t>
      </w:r>
      <w:proofErr w:type="spellEnd"/>
      <w:proofErr w:type="gramStart"/>
      <w:r w:rsidRPr="005B0CD6">
        <w:rPr>
          <w:rFonts w:ascii="Times New Roman" w:hAnsi="Times New Roman" w:cs="Times New Roman"/>
          <w:bCs/>
          <w:sz w:val="28"/>
          <w:szCs w:val="28"/>
        </w:rPr>
        <w:t xml:space="preserve"> .</w:t>
      </w:r>
      <w:proofErr w:type="gramEnd"/>
      <w:r w:rsidRPr="005B0CD6">
        <w:rPr>
          <w:rFonts w:ascii="Times New Roman" w:hAnsi="Times New Roman" w:cs="Times New Roman"/>
          <w:bCs/>
          <w:sz w:val="28"/>
          <w:szCs w:val="28"/>
        </w:rPr>
        <w:t xml:space="preserve"> Минэкономразвития России </w:t>
      </w:r>
    </w:p>
    <w:p w:rsidR="005B0CD6" w:rsidRPr="005B0CD6" w:rsidRDefault="005B0CD6" w:rsidP="005B0CD6">
      <w:pPr>
        <w:pStyle w:val="a3"/>
        <w:numPr>
          <w:ilvl w:val="0"/>
          <w:numId w:val="3"/>
        </w:numPr>
        <w:jc w:val="both"/>
        <w:rPr>
          <w:rFonts w:ascii="Times New Roman" w:hAnsi="Times New Roman" w:cs="Times New Roman"/>
          <w:bCs/>
          <w:sz w:val="28"/>
          <w:szCs w:val="28"/>
        </w:rPr>
      </w:pPr>
      <w:r w:rsidRPr="005B0CD6">
        <w:rPr>
          <w:rFonts w:ascii="Times New Roman" w:hAnsi="Times New Roman" w:cs="Times New Roman"/>
          <w:bCs/>
          <w:sz w:val="28"/>
          <w:szCs w:val="28"/>
        </w:rPr>
        <w:t>Международные стандарты оценки. Седьмое издание 2005/Пер</w:t>
      </w:r>
      <w:proofErr w:type="gramStart"/>
      <w:r w:rsidRPr="005B0CD6">
        <w:rPr>
          <w:rFonts w:ascii="Times New Roman" w:hAnsi="Times New Roman" w:cs="Times New Roman"/>
          <w:bCs/>
          <w:sz w:val="28"/>
          <w:szCs w:val="28"/>
        </w:rPr>
        <w:t>.с</w:t>
      </w:r>
      <w:proofErr w:type="gramEnd"/>
      <w:r w:rsidRPr="005B0CD6">
        <w:rPr>
          <w:rFonts w:ascii="Times New Roman" w:hAnsi="Times New Roman" w:cs="Times New Roman"/>
          <w:bCs/>
          <w:sz w:val="28"/>
          <w:szCs w:val="28"/>
        </w:rPr>
        <w:t xml:space="preserve"> англ. И.Л.Артеменкова и </w:t>
      </w:r>
      <w:proofErr w:type="spellStart"/>
      <w:r w:rsidRPr="005B0CD6">
        <w:rPr>
          <w:rFonts w:ascii="Times New Roman" w:hAnsi="Times New Roman" w:cs="Times New Roman"/>
          <w:bCs/>
          <w:sz w:val="28"/>
          <w:szCs w:val="28"/>
        </w:rPr>
        <w:t>др</w:t>
      </w:r>
      <w:proofErr w:type="spellEnd"/>
      <w:r w:rsidRPr="005B0CD6">
        <w:rPr>
          <w:rFonts w:ascii="Times New Roman" w:hAnsi="Times New Roman" w:cs="Times New Roman"/>
          <w:bCs/>
          <w:sz w:val="28"/>
          <w:szCs w:val="28"/>
        </w:rPr>
        <w:t xml:space="preserve"> – М.: Российское общество оценщиков, 2006. – 414 с. </w:t>
      </w:r>
    </w:p>
    <w:p w:rsidR="005B0CD6" w:rsidRPr="005B0CD6" w:rsidRDefault="005B0CD6" w:rsidP="005B0CD6">
      <w:pPr>
        <w:pStyle w:val="a3"/>
        <w:numPr>
          <w:ilvl w:val="0"/>
          <w:numId w:val="3"/>
        </w:numPr>
        <w:jc w:val="both"/>
        <w:rPr>
          <w:rFonts w:ascii="Times New Roman" w:hAnsi="Times New Roman" w:cs="Times New Roman"/>
          <w:bCs/>
          <w:sz w:val="28"/>
          <w:szCs w:val="28"/>
        </w:rPr>
      </w:pPr>
      <w:r w:rsidRPr="005B0CD6">
        <w:rPr>
          <w:rFonts w:ascii="Times New Roman" w:hAnsi="Times New Roman" w:cs="Times New Roman"/>
          <w:bCs/>
          <w:sz w:val="28"/>
          <w:szCs w:val="28"/>
        </w:rPr>
        <w:t xml:space="preserve">Оценка недвижимости: учебное пособие/ </w:t>
      </w:r>
      <w:proofErr w:type="spellStart"/>
      <w:r w:rsidRPr="005B0CD6">
        <w:rPr>
          <w:rFonts w:ascii="Times New Roman" w:hAnsi="Times New Roman" w:cs="Times New Roman"/>
          <w:bCs/>
          <w:sz w:val="28"/>
          <w:szCs w:val="28"/>
        </w:rPr>
        <w:t>Т.Г.Касьяненко</w:t>
      </w:r>
      <w:proofErr w:type="spellEnd"/>
      <w:r w:rsidRPr="005B0CD6">
        <w:rPr>
          <w:rFonts w:ascii="Times New Roman" w:hAnsi="Times New Roman" w:cs="Times New Roman"/>
          <w:bCs/>
          <w:sz w:val="28"/>
          <w:szCs w:val="28"/>
        </w:rPr>
        <w:t xml:space="preserve"> и др. – М.:КНОРУС, 2010.  </w:t>
      </w:r>
    </w:p>
    <w:p w:rsidR="00D42AAB" w:rsidRDefault="00D42AAB" w:rsidP="00D42AAB">
      <w:pPr>
        <w:pStyle w:val="a3"/>
        <w:jc w:val="both"/>
        <w:rPr>
          <w:rFonts w:ascii="Times New Roman" w:hAnsi="Times New Roman" w:cs="Times New Roman"/>
          <w:b/>
          <w:sz w:val="28"/>
          <w:szCs w:val="28"/>
        </w:rPr>
      </w:pPr>
    </w:p>
    <w:p w:rsidR="00D42AAB" w:rsidRPr="00D42AAB" w:rsidRDefault="00D42AAB" w:rsidP="00D42AAB">
      <w:pPr>
        <w:jc w:val="both"/>
        <w:rPr>
          <w:b/>
          <w:sz w:val="28"/>
          <w:szCs w:val="28"/>
        </w:rPr>
      </w:pPr>
      <w:r w:rsidRPr="00FB6DB0">
        <w:rPr>
          <w:b/>
          <w:sz w:val="28"/>
          <w:szCs w:val="28"/>
        </w:rPr>
        <w:t>Основные сведения.</w:t>
      </w:r>
    </w:p>
    <w:p w:rsidR="00D42AAB" w:rsidRPr="00D42AAB" w:rsidRDefault="00D42AAB" w:rsidP="00D42AAB">
      <w:pPr>
        <w:pStyle w:val="a3"/>
        <w:jc w:val="both"/>
        <w:rPr>
          <w:rFonts w:ascii="Times New Roman" w:hAnsi="Times New Roman" w:cs="Times New Roman"/>
          <w:sz w:val="28"/>
          <w:szCs w:val="28"/>
        </w:rPr>
      </w:pPr>
      <w:r w:rsidRPr="00D42AAB">
        <w:rPr>
          <w:rFonts w:ascii="Times New Roman" w:hAnsi="Times New Roman" w:cs="Times New Roman"/>
          <w:i/>
          <w:sz w:val="28"/>
          <w:szCs w:val="28"/>
          <w:u w:val="single"/>
        </w:rPr>
        <w:t>Технологическая карта</w:t>
      </w:r>
      <w:r w:rsidRPr="00D42AAB">
        <w:rPr>
          <w:rFonts w:ascii="Times New Roman" w:hAnsi="Times New Roman" w:cs="Times New Roman"/>
          <w:sz w:val="28"/>
          <w:szCs w:val="28"/>
        </w:rPr>
        <w:t> — это стандартизированный документ, содержащий необходимые сведения, инструкции для персонала, выполняющего некий </w:t>
      </w:r>
      <w:hyperlink r:id="rId10" w:tooltip="Технологический процесс" w:history="1">
        <w:r w:rsidRPr="00D42AAB">
          <w:rPr>
            <w:rFonts w:ascii="Times New Roman" w:hAnsi="Times New Roman" w:cs="Times New Roman"/>
            <w:sz w:val="28"/>
            <w:szCs w:val="28"/>
          </w:rPr>
          <w:t>технологический процесс</w:t>
        </w:r>
      </w:hyperlink>
      <w:r w:rsidRPr="00D42AAB">
        <w:rPr>
          <w:rFonts w:ascii="Times New Roman" w:hAnsi="Times New Roman" w:cs="Times New Roman"/>
          <w:sz w:val="28"/>
          <w:szCs w:val="28"/>
        </w:rPr>
        <w:t> или техническое обслуживание объекта.</w:t>
      </w:r>
    </w:p>
    <w:p w:rsidR="00D42AAB" w:rsidRPr="00D42AAB" w:rsidRDefault="00D42AAB" w:rsidP="00D42AAB">
      <w:pPr>
        <w:pStyle w:val="a3"/>
        <w:jc w:val="both"/>
        <w:rPr>
          <w:rFonts w:ascii="Times New Roman" w:hAnsi="Times New Roman" w:cs="Times New Roman"/>
          <w:sz w:val="28"/>
          <w:szCs w:val="28"/>
        </w:rPr>
      </w:pPr>
      <w:r w:rsidRPr="00D42AAB">
        <w:rPr>
          <w:rFonts w:ascii="Times New Roman" w:hAnsi="Times New Roman" w:cs="Times New Roman"/>
          <w:sz w:val="28"/>
          <w:szCs w:val="28"/>
        </w:rPr>
        <w:t>Технологическая карта (ТК) должна отвечать на вопросы:</w:t>
      </w:r>
    </w:p>
    <w:p w:rsidR="00D42AAB" w:rsidRPr="00D42AAB" w:rsidRDefault="00D42AAB" w:rsidP="00D42AAB">
      <w:pPr>
        <w:pStyle w:val="a3"/>
        <w:jc w:val="both"/>
        <w:rPr>
          <w:rFonts w:ascii="Times New Roman" w:hAnsi="Times New Roman" w:cs="Times New Roman"/>
          <w:sz w:val="28"/>
          <w:szCs w:val="28"/>
        </w:rPr>
      </w:pPr>
      <w:r w:rsidRPr="00D42AAB">
        <w:rPr>
          <w:rFonts w:ascii="Times New Roman" w:hAnsi="Times New Roman" w:cs="Times New Roman"/>
          <w:sz w:val="28"/>
          <w:szCs w:val="28"/>
        </w:rPr>
        <w:t>Какие операции необходимо выполнять</w:t>
      </w:r>
    </w:p>
    <w:p w:rsidR="00D42AAB" w:rsidRPr="00D42AAB" w:rsidRDefault="00D42AAB" w:rsidP="00D42AAB">
      <w:pPr>
        <w:pStyle w:val="a3"/>
        <w:jc w:val="both"/>
        <w:rPr>
          <w:rFonts w:ascii="Times New Roman" w:hAnsi="Times New Roman" w:cs="Times New Roman"/>
          <w:sz w:val="28"/>
          <w:szCs w:val="28"/>
        </w:rPr>
      </w:pPr>
      <w:r w:rsidRPr="00D42AAB">
        <w:rPr>
          <w:rFonts w:ascii="Times New Roman" w:hAnsi="Times New Roman" w:cs="Times New Roman"/>
          <w:sz w:val="28"/>
          <w:szCs w:val="28"/>
        </w:rPr>
        <w:t>В какой последовательности выполняются операции</w:t>
      </w:r>
    </w:p>
    <w:p w:rsidR="00D42AAB" w:rsidRPr="00D42AAB" w:rsidRDefault="00D42AAB" w:rsidP="00D42AAB">
      <w:pPr>
        <w:pStyle w:val="a3"/>
        <w:jc w:val="both"/>
        <w:rPr>
          <w:rFonts w:ascii="Times New Roman" w:hAnsi="Times New Roman" w:cs="Times New Roman"/>
          <w:sz w:val="28"/>
          <w:szCs w:val="28"/>
        </w:rPr>
      </w:pPr>
      <w:r w:rsidRPr="00D42AAB">
        <w:rPr>
          <w:rFonts w:ascii="Times New Roman" w:hAnsi="Times New Roman" w:cs="Times New Roman"/>
          <w:sz w:val="28"/>
          <w:szCs w:val="28"/>
        </w:rPr>
        <w:t>С какой периодичностью необходимо выполнять операции (при повторении операции более одного раза)</w:t>
      </w:r>
    </w:p>
    <w:p w:rsidR="00D42AAB" w:rsidRPr="00D42AAB" w:rsidRDefault="00D42AAB" w:rsidP="00D42AAB">
      <w:pPr>
        <w:pStyle w:val="a3"/>
        <w:jc w:val="both"/>
        <w:rPr>
          <w:rFonts w:ascii="Times New Roman" w:hAnsi="Times New Roman" w:cs="Times New Roman"/>
          <w:sz w:val="28"/>
          <w:szCs w:val="28"/>
        </w:rPr>
      </w:pPr>
      <w:r w:rsidRPr="00D42AAB">
        <w:rPr>
          <w:rFonts w:ascii="Times New Roman" w:hAnsi="Times New Roman" w:cs="Times New Roman"/>
          <w:sz w:val="28"/>
          <w:szCs w:val="28"/>
        </w:rPr>
        <w:t>Сколько уходит времени на выполнение каждой операции</w:t>
      </w:r>
    </w:p>
    <w:p w:rsidR="00D42AAB" w:rsidRPr="00D42AAB" w:rsidRDefault="00D42AAB" w:rsidP="00D42AAB">
      <w:pPr>
        <w:pStyle w:val="a3"/>
        <w:jc w:val="both"/>
        <w:rPr>
          <w:rFonts w:ascii="Times New Roman" w:hAnsi="Times New Roman" w:cs="Times New Roman"/>
          <w:sz w:val="28"/>
          <w:szCs w:val="28"/>
        </w:rPr>
      </w:pPr>
      <w:r w:rsidRPr="00D42AAB">
        <w:rPr>
          <w:rFonts w:ascii="Times New Roman" w:hAnsi="Times New Roman" w:cs="Times New Roman"/>
          <w:sz w:val="28"/>
          <w:szCs w:val="28"/>
        </w:rPr>
        <w:t>Результат выполнения каждой операции</w:t>
      </w:r>
    </w:p>
    <w:p w:rsidR="00D42AAB" w:rsidRPr="00D42AAB" w:rsidRDefault="00D42AAB" w:rsidP="00D42AAB">
      <w:pPr>
        <w:pStyle w:val="a3"/>
        <w:jc w:val="both"/>
        <w:rPr>
          <w:rFonts w:ascii="Times New Roman" w:hAnsi="Times New Roman" w:cs="Times New Roman"/>
          <w:sz w:val="28"/>
          <w:szCs w:val="28"/>
        </w:rPr>
      </w:pPr>
      <w:r w:rsidRPr="00D42AAB">
        <w:rPr>
          <w:rFonts w:ascii="Times New Roman" w:hAnsi="Times New Roman" w:cs="Times New Roman"/>
          <w:sz w:val="28"/>
          <w:szCs w:val="28"/>
        </w:rPr>
        <w:t>Какие необходимы инструменты и материалы для выполнения операции.</w:t>
      </w:r>
    </w:p>
    <w:p w:rsidR="00D42AAB" w:rsidRPr="00D42AAB" w:rsidRDefault="00D42AAB" w:rsidP="00D42AAB">
      <w:pPr>
        <w:pStyle w:val="a3"/>
        <w:jc w:val="both"/>
        <w:rPr>
          <w:rFonts w:ascii="Times New Roman" w:hAnsi="Times New Roman" w:cs="Times New Roman"/>
          <w:sz w:val="28"/>
          <w:szCs w:val="28"/>
        </w:rPr>
      </w:pPr>
    </w:p>
    <w:p w:rsidR="00D42AAB" w:rsidRPr="00D42AAB" w:rsidRDefault="00D42AAB" w:rsidP="00D42AAB">
      <w:pPr>
        <w:pStyle w:val="a3"/>
        <w:jc w:val="both"/>
        <w:rPr>
          <w:rFonts w:ascii="Times New Roman" w:hAnsi="Times New Roman" w:cs="Times New Roman"/>
          <w:sz w:val="28"/>
          <w:szCs w:val="28"/>
        </w:rPr>
      </w:pPr>
      <w:r w:rsidRPr="00D42AAB">
        <w:rPr>
          <w:rFonts w:ascii="Times New Roman" w:hAnsi="Times New Roman" w:cs="Times New Roman"/>
          <w:sz w:val="28"/>
          <w:szCs w:val="28"/>
        </w:rPr>
        <w:t xml:space="preserve">           При расчете стоимости оценщик принимает во внимание различные микро- и макроэкономические факторы, к которым относятся следующие.</w:t>
      </w:r>
    </w:p>
    <w:p w:rsidR="00D42AAB" w:rsidRPr="00D42AAB" w:rsidRDefault="00D42AAB" w:rsidP="00D42AAB">
      <w:pPr>
        <w:pStyle w:val="a3"/>
        <w:jc w:val="both"/>
        <w:rPr>
          <w:rFonts w:ascii="Times New Roman" w:hAnsi="Times New Roman" w:cs="Times New Roman"/>
          <w:sz w:val="28"/>
          <w:szCs w:val="28"/>
        </w:rPr>
      </w:pPr>
      <w:r w:rsidRPr="00D42AAB">
        <w:rPr>
          <w:rFonts w:ascii="Times New Roman" w:hAnsi="Times New Roman" w:cs="Times New Roman"/>
          <w:sz w:val="28"/>
          <w:szCs w:val="28"/>
        </w:rPr>
        <w:lastRenderedPageBreak/>
        <w:t>Экономические факторы:</w:t>
      </w:r>
    </w:p>
    <w:p w:rsidR="00D42AAB" w:rsidRPr="00D42AAB" w:rsidRDefault="00D42AAB" w:rsidP="00D42AAB">
      <w:pPr>
        <w:pStyle w:val="a3"/>
        <w:jc w:val="both"/>
        <w:rPr>
          <w:rFonts w:ascii="Times New Roman" w:hAnsi="Times New Roman" w:cs="Times New Roman"/>
          <w:sz w:val="28"/>
          <w:szCs w:val="28"/>
        </w:rPr>
      </w:pPr>
      <w:r w:rsidRPr="00D42AAB">
        <w:rPr>
          <w:rFonts w:ascii="Times New Roman" w:hAnsi="Times New Roman" w:cs="Times New Roman"/>
          <w:sz w:val="28"/>
          <w:szCs w:val="28"/>
        </w:rPr>
        <w:t>- спрос на объект оценки;</w:t>
      </w:r>
    </w:p>
    <w:p w:rsidR="00D42AAB" w:rsidRPr="00D42AAB" w:rsidRDefault="00D42AAB" w:rsidP="00D42AAB">
      <w:pPr>
        <w:pStyle w:val="a3"/>
        <w:jc w:val="both"/>
        <w:rPr>
          <w:rFonts w:ascii="Times New Roman" w:hAnsi="Times New Roman" w:cs="Times New Roman"/>
          <w:sz w:val="28"/>
          <w:szCs w:val="28"/>
        </w:rPr>
      </w:pPr>
      <w:r w:rsidRPr="00D42AAB">
        <w:rPr>
          <w:rFonts w:ascii="Times New Roman" w:hAnsi="Times New Roman" w:cs="Times New Roman"/>
          <w:sz w:val="28"/>
          <w:szCs w:val="28"/>
        </w:rPr>
        <w:t>- доход объекта оценки от эксплуатации и перепродажи;</w:t>
      </w:r>
    </w:p>
    <w:p w:rsidR="00D42AAB" w:rsidRPr="00D42AAB" w:rsidRDefault="00D42AAB" w:rsidP="00D42AAB">
      <w:pPr>
        <w:pStyle w:val="a3"/>
        <w:jc w:val="both"/>
        <w:rPr>
          <w:rFonts w:ascii="Times New Roman" w:hAnsi="Times New Roman" w:cs="Times New Roman"/>
          <w:sz w:val="28"/>
          <w:szCs w:val="28"/>
        </w:rPr>
      </w:pPr>
      <w:r w:rsidRPr="00D42AAB">
        <w:rPr>
          <w:rFonts w:ascii="Times New Roman" w:hAnsi="Times New Roman" w:cs="Times New Roman"/>
          <w:sz w:val="28"/>
          <w:szCs w:val="28"/>
        </w:rPr>
        <w:t>- продолжительность получения доходов;</w:t>
      </w:r>
    </w:p>
    <w:p w:rsidR="00D42AAB" w:rsidRPr="00D42AAB" w:rsidRDefault="00D42AAB" w:rsidP="00D42AAB">
      <w:pPr>
        <w:pStyle w:val="a3"/>
        <w:jc w:val="both"/>
        <w:rPr>
          <w:rFonts w:ascii="Times New Roman" w:hAnsi="Times New Roman" w:cs="Times New Roman"/>
          <w:sz w:val="28"/>
          <w:szCs w:val="28"/>
        </w:rPr>
      </w:pPr>
      <w:r w:rsidRPr="00D42AAB">
        <w:rPr>
          <w:rFonts w:ascii="Times New Roman" w:hAnsi="Times New Roman" w:cs="Times New Roman"/>
          <w:sz w:val="28"/>
          <w:szCs w:val="28"/>
        </w:rPr>
        <w:t>- риск, связанный с объектом;</w:t>
      </w:r>
    </w:p>
    <w:p w:rsidR="00D42AAB" w:rsidRPr="00D42AAB" w:rsidRDefault="00D42AAB" w:rsidP="00D42AAB">
      <w:pPr>
        <w:pStyle w:val="a3"/>
        <w:jc w:val="both"/>
        <w:rPr>
          <w:rFonts w:ascii="Times New Roman" w:hAnsi="Times New Roman" w:cs="Times New Roman"/>
          <w:sz w:val="28"/>
          <w:szCs w:val="28"/>
        </w:rPr>
      </w:pPr>
      <w:r w:rsidRPr="00D42AAB">
        <w:rPr>
          <w:rFonts w:ascii="Times New Roman" w:hAnsi="Times New Roman" w:cs="Times New Roman"/>
          <w:sz w:val="28"/>
          <w:szCs w:val="28"/>
        </w:rPr>
        <w:t>- степень контроля над объектом (наличие имущественных прав);</w:t>
      </w:r>
    </w:p>
    <w:p w:rsidR="00D42AAB" w:rsidRPr="00D42AAB" w:rsidRDefault="00D42AAB" w:rsidP="00D42AAB">
      <w:pPr>
        <w:pStyle w:val="a3"/>
        <w:jc w:val="both"/>
        <w:rPr>
          <w:rFonts w:ascii="Times New Roman" w:hAnsi="Times New Roman" w:cs="Times New Roman"/>
          <w:sz w:val="28"/>
          <w:szCs w:val="28"/>
        </w:rPr>
      </w:pPr>
      <w:r w:rsidRPr="00D42AAB">
        <w:rPr>
          <w:rFonts w:ascii="Times New Roman" w:hAnsi="Times New Roman" w:cs="Times New Roman"/>
          <w:sz w:val="28"/>
          <w:szCs w:val="28"/>
        </w:rPr>
        <w:t>- степень ликвидности объекта оценки;</w:t>
      </w:r>
    </w:p>
    <w:p w:rsidR="00D42AAB" w:rsidRPr="00D42AAB" w:rsidRDefault="00D42AAB" w:rsidP="00D42AAB">
      <w:pPr>
        <w:pStyle w:val="a3"/>
        <w:jc w:val="both"/>
        <w:rPr>
          <w:rFonts w:ascii="Times New Roman" w:hAnsi="Times New Roman" w:cs="Times New Roman"/>
          <w:sz w:val="28"/>
          <w:szCs w:val="28"/>
        </w:rPr>
      </w:pPr>
      <w:r w:rsidRPr="00D42AAB">
        <w:rPr>
          <w:rFonts w:ascii="Times New Roman" w:hAnsi="Times New Roman" w:cs="Times New Roman"/>
          <w:sz w:val="28"/>
          <w:szCs w:val="28"/>
        </w:rPr>
        <w:t>- ограничения, наложенные государством или другими лицами на объект;</w:t>
      </w:r>
    </w:p>
    <w:p w:rsidR="00D42AAB" w:rsidRPr="00D42AAB" w:rsidRDefault="00D42AAB" w:rsidP="00D42AAB">
      <w:pPr>
        <w:pStyle w:val="a3"/>
        <w:jc w:val="both"/>
        <w:rPr>
          <w:rFonts w:ascii="Times New Roman" w:hAnsi="Times New Roman" w:cs="Times New Roman"/>
          <w:sz w:val="28"/>
          <w:szCs w:val="28"/>
        </w:rPr>
      </w:pPr>
      <w:r w:rsidRPr="00D42AAB">
        <w:rPr>
          <w:rFonts w:ascii="Times New Roman" w:hAnsi="Times New Roman" w:cs="Times New Roman"/>
          <w:sz w:val="28"/>
          <w:szCs w:val="28"/>
        </w:rPr>
        <w:t xml:space="preserve">- затраты на создание </w:t>
      </w:r>
      <w:proofErr w:type="gramStart"/>
      <w:r w:rsidRPr="00D42AAB">
        <w:rPr>
          <w:rFonts w:ascii="Times New Roman" w:hAnsi="Times New Roman" w:cs="Times New Roman"/>
          <w:sz w:val="28"/>
          <w:szCs w:val="28"/>
        </w:rPr>
        <w:t>аналогичных</w:t>
      </w:r>
      <w:proofErr w:type="gramEnd"/>
      <w:r w:rsidRPr="00D42AAB">
        <w:rPr>
          <w:rFonts w:ascii="Times New Roman" w:hAnsi="Times New Roman" w:cs="Times New Roman"/>
          <w:sz w:val="28"/>
          <w:szCs w:val="28"/>
        </w:rPr>
        <w:t xml:space="preserve"> объектов;</w:t>
      </w:r>
    </w:p>
    <w:p w:rsidR="00D42AAB" w:rsidRPr="00D42AAB" w:rsidRDefault="00D42AAB" w:rsidP="00D42AAB">
      <w:pPr>
        <w:pStyle w:val="a3"/>
        <w:jc w:val="both"/>
        <w:rPr>
          <w:rFonts w:ascii="Times New Roman" w:hAnsi="Times New Roman" w:cs="Times New Roman"/>
          <w:sz w:val="28"/>
          <w:szCs w:val="28"/>
        </w:rPr>
      </w:pPr>
      <w:r w:rsidRPr="00D42AAB">
        <w:rPr>
          <w:rFonts w:ascii="Times New Roman" w:hAnsi="Times New Roman" w:cs="Times New Roman"/>
          <w:sz w:val="28"/>
          <w:szCs w:val="28"/>
        </w:rPr>
        <w:t>- соотношение спроса и предложения на аналогичные объекты и др.</w:t>
      </w:r>
    </w:p>
    <w:p w:rsidR="00D42AAB" w:rsidRPr="00D42AAB" w:rsidRDefault="00D42AAB" w:rsidP="00D42AAB">
      <w:pPr>
        <w:pStyle w:val="a3"/>
        <w:jc w:val="both"/>
        <w:rPr>
          <w:rFonts w:ascii="Times New Roman" w:hAnsi="Times New Roman" w:cs="Times New Roman"/>
          <w:sz w:val="28"/>
          <w:szCs w:val="28"/>
        </w:rPr>
      </w:pPr>
      <w:r w:rsidRPr="00D42AAB">
        <w:rPr>
          <w:rFonts w:ascii="Times New Roman" w:hAnsi="Times New Roman" w:cs="Times New Roman"/>
          <w:sz w:val="28"/>
          <w:szCs w:val="28"/>
        </w:rPr>
        <w:t>Социальные факторы:</w:t>
      </w:r>
    </w:p>
    <w:p w:rsidR="00D42AAB" w:rsidRPr="00D42AAB" w:rsidRDefault="00D42AAB" w:rsidP="00D42AAB">
      <w:pPr>
        <w:pStyle w:val="a3"/>
        <w:jc w:val="both"/>
        <w:rPr>
          <w:rFonts w:ascii="Times New Roman" w:hAnsi="Times New Roman" w:cs="Times New Roman"/>
          <w:sz w:val="28"/>
          <w:szCs w:val="28"/>
        </w:rPr>
      </w:pPr>
      <w:r w:rsidRPr="00D42AAB">
        <w:rPr>
          <w:rFonts w:ascii="Times New Roman" w:hAnsi="Times New Roman" w:cs="Times New Roman"/>
          <w:sz w:val="28"/>
          <w:szCs w:val="28"/>
        </w:rPr>
        <w:t>- наличие и развитость инфраструктуры;</w:t>
      </w:r>
    </w:p>
    <w:p w:rsidR="00D42AAB" w:rsidRPr="00D42AAB" w:rsidRDefault="00D42AAB" w:rsidP="00D42AAB">
      <w:pPr>
        <w:pStyle w:val="a3"/>
        <w:jc w:val="both"/>
        <w:rPr>
          <w:rFonts w:ascii="Times New Roman" w:hAnsi="Times New Roman" w:cs="Times New Roman"/>
          <w:sz w:val="28"/>
          <w:szCs w:val="28"/>
        </w:rPr>
      </w:pPr>
      <w:r w:rsidRPr="00D42AAB">
        <w:rPr>
          <w:rFonts w:ascii="Times New Roman" w:hAnsi="Times New Roman" w:cs="Times New Roman"/>
          <w:sz w:val="28"/>
          <w:szCs w:val="28"/>
        </w:rPr>
        <w:t>- демографическая ситуация и др.</w:t>
      </w:r>
    </w:p>
    <w:p w:rsidR="00D42AAB" w:rsidRPr="00D42AAB" w:rsidRDefault="00D42AAB" w:rsidP="00D42AAB">
      <w:pPr>
        <w:pStyle w:val="a3"/>
        <w:jc w:val="both"/>
        <w:rPr>
          <w:rFonts w:ascii="Times New Roman" w:hAnsi="Times New Roman" w:cs="Times New Roman"/>
          <w:sz w:val="28"/>
          <w:szCs w:val="28"/>
        </w:rPr>
      </w:pPr>
      <w:r w:rsidRPr="00D42AAB">
        <w:rPr>
          <w:rFonts w:ascii="Times New Roman" w:hAnsi="Times New Roman" w:cs="Times New Roman"/>
          <w:sz w:val="28"/>
          <w:szCs w:val="28"/>
        </w:rPr>
        <w:t>Политические факторы:</w:t>
      </w:r>
    </w:p>
    <w:p w:rsidR="00D42AAB" w:rsidRPr="00D42AAB" w:rsidRDefault="00D42AAB" w:rsidP="00D42AAB">
      <w:pPr>
        <w:pStyle w:val="a3"/>
        <w:jc w:val="both"/>
        <w:rPr>
          <w:rFonts w:ascii="Times New Roman" w:hAnsi="Times New Roman" w:cs="Times New Roman"/>
          <w:sz w:val="28"/>
          <w:szCs w:val="28"/>
        </w:rPr>
      </w:pPr>
      <w:r w:rsidRPr="00D42AAB">
        <w:rPr>
          <w:rFonts w:ascii="Times New Roman" w:hAnsi="Times New Roman" w:cs="Times New Roman"/>
          <w:sz w:val="28"/>
          <w:szCs w:val="28"/>
        </w:rPr>
        <w:t>- состояние законодательства в области оценки, собственности, налогообложения и т. д.;</w:t>
      </w:r>
    </w:p>
    <w:p w:rsidR="00D42AAB" w:rsidRPr="00D42AAB" w:rsidRDefault="00D42AAB" w:rsidP="00D42AAB">
      <w:pPr>
        <w:pStyle w:val="a3"/>
        <w:jc w:val="both"/>
        <w:rPr>
          <w:rFonts w:ascii="Times New Roman" w:hAnsi="Times New Roman" w:cs="Times New Roman"/>
          <w:sz w:val="28"/>
          <w:szCs w:val="28"/>
        </w:rPr>
      </w:pPr>
      <w:r w:rsidRPr="00D42AAB">
        <w:rPr>
          <w:rFonts w:ascii="Times New Roman" w:hAnsi="Times New Roman" w:cs="Times New Roman"/>
          <w:sz w:val="28"/>
          <w:szCs w:val="28"/>
        </w:rPr>
        <w:t>- политико-правовая ситуация в стране.</w:t>
      </w:r>
    </w:p>
    <w:p w:rsidR="00D42AAB" w:rsidRDefault="00D42AAB" w:rsidP="00D42AAB">
      <w:pPr>
        <w:pStyle w:val="a3"/>
        <w:jc w:val="both"/>
        <w:rPr>
          <w:rFonts w:ascii="Times New Roman" w:hAnsi="Times New Roman" w:cs="Times New Roman"/>
          <w:sz w:val="28"/>
          <w:szCs w:val="28"/>
        </w:rPr>
      </w:pPr>
      <w:r w:rsidRPr="00D42AAB">
        <w:rPr>
          <w:rFonts w:ascii="Times New Roman" w:hAnsi="Times New Roman" w:cs="Times New Roman"/>
          <w:sz w:val="28"/>
          <w:szCs w:val="28"/>
        </w:rPr>
        <w:t>Географические факторы, состояние окружающей среды.</w:t>
      </w:r>
    </w:p>
    <w:tbl>
      <w:tblPr>
        <w:tblW w:w="5000" w:type="pct"/>
        <w:tblCellSpacing w:w="0" w:type="dxa"/>
        <w:shd w:val="clear" w:color="auto" w:fill="FFFFFF"/>
        <w:tblCellMar>
          <w:top w:w="60" w:type="dxa"/>
          <w:left w:w="60" w:type="dxa"/>
          <w:bottom w:w="60" w:type="dxa"/>
          <w:right w:w="60" w:type="dxa"/>
        </w:tblCellMar>
        <w:tblLook w:val="04A0"/>
      </w:tblPr>
      <w:tblGrid>
        <w:gridCol w:w="9475"/>
      </w:tblGrid>
      <w:tr w:rsidR="00D42AAB" w:rsidRPr="00FD78AC" w:rsidTr="00692DC5">
        <w:trPr>
          <w:tblCellSpacing w:w="0" w:type="dxa"/>
        </w:trPr>
        <w:tc>
          <w:tcPr>
            <w:tcW w:w="0" w:type="auto"/>
            <w:shd w:val="clear" w:color="auto" w:fill="FFFFFF"/>
            <w:vAlign w:val="center"/>
            <w:hideMark/>
          </w:tcPr>
          <w:p w:rsidR="00D42AAB" w:rsidRPr="00D42AAB" w:rsidRDefault="00D42AAB" w:rsidP="00D42AAB">
            <w:pPr>
              <w:pStyle w:val="a3"/>
              <w:jc w:val="center"/>
              <w:rPr>
                <w:rFonts w:ascii="Times New Roman" w:hAnsi="Times New Roman" w:cs="Times New Roman"/>
                <w:b/>
                <w:sz w:val="28"/>
                <w:szCs w:val="28"/>
              </w:rPr>
            </w:pPr>
            <w:bookmarkStart w:id="0" w:name="xex11"/>
            <w:r w:rsidRPr="00D42AAB">
              <w:rPr>
                <w:rFonts w:ascii="Times New Roman" w:hAnsi="Times New Roman" w:cs="Times New Roman"/>
                <w:b/>
                <w:sz w:val="28"/>
                <w:szCs w:val="28"/>
              </w:rPr>
              <w:t>Факторы, влияющие на стоимость недвижимости</w:t>
            </w:r>
            <w:bookmarkEnd w:id="0"/>
          </w:p>
        </w:tc>
      </w:tr>
      <w:tr w:rsidR="00D42AAB" w:rsidRPr="00FD78AC" w:rsidTr="00692DC5">
        <w:trPr>
          <w:tblCellSpacing w:w="0" w:type="dxa"/>
        </w:trPr>
        <w:tc>
          <w:tcPr>
            <w:tcW w:w="0" w:type="auto"/>
            <w:shd w:val="clear" w:color="auto" w:fill="FFFFFF"/>
            <w:vAlign w:val="center"/>
            <w:hideMark/>
          </w:tcPr>
          <w:p w:rsidR="00D42AAB" w:rsidRPr="00D42AAB" w:rsidRDefault="00D42AAB" w:rsidP="00D42AAB">
            <w:pPr>
              <w:pStyle w:val="a3"/>
              <w:jc w:val="both"/>
              <w:rPr>
                <w:rFonts w:ascii="Times New Roman" w:hAnsi="Times New Roman" w:cs="Times New Roman"/>
                <w:sz w:val="28"/>
                <w:szCs w:val="28"/>
              </w:rPr>
            </w:pPr>
            <w:r w:rsidRPr="00D42AAB">
              <w:rPr>
                <w:rFonts w:ascii="Times New Roman" w:hAnsi="Times New Roman" w:cs="Times New Roman"/>
                <w:sz w:val="28"/>
                <w:szCs w:val="28"/>
              </w:rPr>
              <w:t>Стоимость недвижимости подвержена влиянию большого количества</w:t>
            </w:r>
            <w:r>
              <w:rPr>
                <w:rFonts w:ascii="Times New Roman" w:hAnsi="Times New Roman" w:cs="Times New Roman"/>
                <w:sz w:val="28"/>
                <w:szCs w:val="28"/>
              </w:rPr>
              <w:t xml:space="preserve"> разнообразных факторов</w:t>
            </w:r>
            <w:r w:rsidRPr="00D42AAB">
              <w:rPr>
                <w:rFonts w:ascii="Times New Roman" w:hAnsi="Times New Roman" w:cs="Times New Roman"/>
                <w:sz w:val="28"/>
                <w:szCs w:val="28"/>
              </w:rPr>
              <w:t>. Поэтому, когда речь идет о стоимости недвижимости, всегда фиксируется дата оценки. Причем по времени стоимость может изменяться не равномерно, а скачкообразно при неблагоприятном сочетании взаимовлияющих факторов. Поэтому необходимо уметь прогнозировать возможное скачкообразное изменение стоим</w:t>
            </w:r>
            <w:r>
              <w:rPr>
                <w:rFonts w:ascii="Times New Roman" w:hAnsi="Times New Roman" w:cs="Times New Roman"/>
                <w:sz w:val="28"/>
                <w:szCs w:val="28"/>
              </w:rPr>
              <w:t>ости недвижимости при ее оценке.</w:t>
            </w:r>
          </w:p>
          <w:p w:rsidR="00D42AAB" w:rsidRPr="00D42AAB" w:rsidRDefault="00D42AAB" w:rsidP="00D42AAB">
            <w:pPr>
              <w:pStyle w:val="a3"/>
              <w:jc w:val="both"/>
              <w:rPr>
                <w:rFonts w:ascii="Times New Roman" w:hAnsi="Times New Roman" w:cs="Times New Roman"/>
                <w:sz w:val="28"/>
                <w:szCs w:val="28"/>
              </w:rPr>
            </w:pPr>
            <w:r w:rsidRPr="00D42AAB">
              <w:rPr>
                <w:rFonts w:ascii="Times New Roman" w:hAnsi="Times New Roman" w:cs="Times New Roman"/>
                <w:sz w:val="28"/>
                <w:szCs w:val="28"/>
              </w:rPr>
              <w:t>Определение стоимости объекта недвижимости осуществляется с учетом всех факторов, существенно влияющих как на рынок недвижимости в целом, так и непосредственно на ценность рассматриваемой собственности. Мировая практика выделила следующие факторы, наиболее существенно влияющие на оценку стоимости недвижимости:</w:t>
            </w:r>
          </w:p>
          <w:p w:rsidR="00D42AAB" w:rsidRPr="00D42AAB" w:rsidRDefault="00D42AAB" w:rsidP="00D42AAB">
            <w:pPr>
              <w:pStyle w:val="a3"/>
              <w:jc w:val="both"/>
              <w:rPr>
                <w:rFonts w:ascii="Times New Roman" w:hAnsi="Times New Roman" w:cs="Times New Roman"/>
                <w:sz w:val="28"/>
                <w:szCs w:val="28"/>
              </w:rPr>
            </w:pPr>
            <w:proofErr w:type="gramStart"/>
            <w:r w:rsidRPr="00D42AAB">
              <w:rPr>
                <w:rFonts w:ascii="Times New Roman" w:hAnsi="Times New Roman" w:cs="Times New Roman"/>
                <w:sz w:val="28"/>
                <w:szCs w:val="28"/>
              </w:rPr>
              <w:t>·   физические: природные – земля, климат, ресурсы, топография, почва; и созданные человеком – здания, сооружения, дороги, коммунальные объекты, форма участка и др.;</w:t>
            </w:r>
            <w:proofErr w:type="gramEnd"/>
          </w:p>
          <w:p w:rsidR="00D42AAB" w:rsidRPr="00D42AAB" w:rsidRDefault="00D42AAB" w:rsidP="00D42AAB">
            <w:pPr>
              <w:pStyle w:val="a3"/>
              <w:jc w:val="both"/>
              <w:rPr>
                <w:rFonts w:ascii="Times New Roman" w:hAnsi="Times New Roman" w:cs="Times New Roman"/>
                <w:sz w:val="28"/>
                <w:szCs w:val="28"/>
              </w:rPr>
            </w:pPr>
            <w:r w:rsidRPr="00D42AAB">
              <w:rPr>
                <w:rFonts w:ascii="Times New Roman" w:hAnsi="Times New Roman" w:cs="Times New Roman"/>
                <w:sz w:val="28"/>
                <w:szCs w:val="28"/>
              </w:rPr>
              <w:t>·   социальные: тенденции изменения численности населения, его омоложения или старения, стиль и уровень жизни, размер семьи, тенденции изменения образовательного уровня, отношение к соседним объектам и их владельцам;</w:t>
            </w:r>
          </w:p>
          <w:p w:rsidR="00D42AAB" w:rsidRPr="00D42AAB" w:rsidRDefault="00D42AAB" w:rsidP="00D42AAB">
            <w:pPr>
              <w:pStyle w:val="a3"/>
              <w:jc w:val="both"/>
              <w:rPr>
                <w:rFonts w:ascii="Times New Roman" w:hAnsi="Times New Roman" w:cs="Times New Roman"/>
                <w:sz w:val="28"/>
                <w:szCs w:val="28"/>
              </w:rPr>
            </w:pPr>
            <w:r w:rsidRPr="00D42AAB">
              <w:rPr>
                <w:rFonts w:ascii="Times New Roman" w:hAnsi="Times New Roman" w:cs="Times New Roman"/>
                <w:sz w:val="28"/>
                <w:szCs w:val="28"/>
              </w:rPr>
              <w:t>·   экономические: тенденции изменения уровня дохода, занятость, кредитная политика и доступность кредитных ресурсов, ставки процента, арендной платы, рост или сокращение затрат на строительство, цены;</w:t>
            </w:r>
          </w:p>
          <w:p w:rsidR="00D42AAB" w:rsidRPr="00D42AAB" w:rsidRDefault="00D42AAB" w:rsidP="00D42AAB">
            <w:pPr>
              <w:pStyle w:val="a3"/>
              <w:jc w:val="both"/>
              <w:rPr>
                <w:rFonts w:ascii="Times New Roman" w:hAnsi="Times New Roman" w:cs="Times New Roman"/>
                <w:sz w:val="28"/>
                <w:szCs w:val="28"/>
              </w:rPr>
            </w:pPr>
            <w:r w:rsidRPr="00D42AAB">
              <w:rPr>
                <w:rFonts w:ascii="Times New Roman" w:hAnsi="Times New Roman" w:cs="Times New Roman"/>
                <w:sz w:val="28"/>
                <w:szCs w:val="28"/>
              </w:rPr>
              <w:t xml:space="preserve">·   политические (административные): ограниченное или либеральное зонирование, ограничительные или либеральные строительные нормы и правила, услуги муниципальных служб, налоговая политика, защита </w:t>
            </w:r>
            <w:r w:rsidRPr="00D42AAB">
              <w:rPr>
                <w:rFonts w:ascii="Times New Roman" w:hAnsi="Times New Roman" w:cs="Times New Roman"/>
                <w:sz w:val="28"/>
                <w:szCs w:val="28"/>
              </w:rPr>
              <w:lastRenderedPageBreak/>
              <w:t>окружающей среды.</w:t>
            </w:r>
          </w:p>
        </w:tc>
      </w:tr>
    </w:tbl>
    <w:p w:rsidR="004377D1" w:rsidRDefault="004377D1" w:rsidP="00D42AAB">
      <w:pPr>
        <w:pStyle w:val="a3"/>
        <w:jc w:val="both"/>
        <w:rPr>
          <w:rFonts w:ascii="Times New Roman" w:hAnsi="Times New Roman" w:cs="Times New Roman"/>
          <w:sz w:val="28"/>
          <w:szCs w:val="28"/>
        </w:rPr>
      </w:pPr>
      <w:r w:rsidRPr="004377D1">
        <w:rPr>
          <w:rFonts w:ascii="Times New Roman" w:hAnsi="Times New Roman" w:cs="Times New Roman"/>
          <w:b/>
          <w:sz w:val="28"/>
          <w:szCs w:val="28"/>
        </w:rPr>
        <w:lastRenderedPageBreak/>
        <w:t xml:space="preserve"> Региональные рынки</w:t>
      </w:r>
      <w:r>
        <w:rPr>
          <w:rFonts w:ascii="Times New Roman" w:hAnsi="Times New Roman" w:cs="Times New Roman"/>
          <w:sz w:val="28"/>
          <w:szCs w:val="28"/>
        </w:rPr>
        <w:t xml:space="preserve"> недвижимости функционируют под влиянием ряда взаимосвязанных групп факторов, которые необходимо учитывать при оценке недвижимости. Следует выделить шесть основных групп: политические, экономические, социально-культурные, демографические, природно-географические и </w:t>
      </w:r>
      <w:r w:rsidR="006458D2">
        <w:rPr>
          <w:rFonts w:ascii="Times New Roman" w:hAnsi="Times New Roman" w:cs="Times New Roman"/>
          <w:sz w:val="28"/>
          <w:szCs w:val="28"/>
        </w:rPr>
        <w:t>научно-технические.</w:t>
      </w:r>
    </w:p>
    <w:p w:rsidR="006458D2" w:rsidRDefault="006458D2" w:rsidP="006458D2">
      <w:pPr>
        <w:pStyle w:val="a3"/>
        <w:numPr>
          <w:ilvl w:val="0"/>
          <w:numId w:val="1"/>
        </w:numPr>
        <w:jc w:val="both"/>
        <w:rPr>
          <w:rFonts w:ascii="Times New Roman" w:hAnsi="Times New Roman" w:cs="Times New Roman"/>
          <w:sz w:val="28"/>
          <w:szCs w:val="28"/>
        </w:rPr>
      </w:pPr>
      <w:r>
        <w:rPr>
          <w:rFonts w:ascii="Times New Roman" w:hAnsi="Times New Roman" w:cs="Times New Roman"/>
          <w:b/>
          <w:sz w:val="28"/>
          <w:szCs w:val="28"/>
        </w:rPr>
        <w:t>Политические факторы</w:t>
      </w:r>
      <w:r>
        <w:rPr>
          <w:rFonts w:ascii="Times New Roman" w:hAnsi="Times New Roman" w:cs="Times New Roman"/>
          <w:sz w:val="28"/>
          <w:szCs w:val="28"/>
        </w:rPr>
        <w:t xml:space="preserve"> образуются ограничениями, налагаемыми на процессы функционирования региональных рынков недвижимости внутренней и внешней политикой страны. Влияние политической составляющей на формирование региональных рынков недвижимости часто не подвержено формализации, но абстрагироваться от этих факторов нельзя. К ним можно отнести:</w:t>
      </w:r>
    </w:p>
    <w:p w:rsidR="006458D2" w:rsidRDefault="006458D2" w:rsidP="006458D2">
      <w:pPr>
        <w:pStyle w:val="a3"/>
        <w:ind w:left="72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социально- экономическую направленность политики правящей партии;</w:t>
      </w:r>
    </w:p>
    <w:p w:rsidR="006458D2" w:rsidRDefault="006458D2" w:rsidP="006458D2">
      <w:pPr>
        <w:pStyle w:val="a3"/>
        <w:ind w:left="720"/>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предвыборные кампании;</w:t>
      </w:r>
    </w:p>
    <w:p w:rsidR="006458D2" w:rsidRDefault="006458D2" w:rsidP="006458D2">
      <w:pPr>
        <w:pStyle w:val="a3"/>
        <w:ind w:left="720"/>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военные действия в зоне межнациональных </w:t>
      </w:r>
      <w:r w:rsidR="005346F0">
        <w:rPr>
          <w:rFonts w:ascii="Times New Roman" w:hAnsi="Times New Roman" w:cs="Times New Roman"/>
          <w:sz w:val="28"/>
          <w:szCs w:val="28"/>
        </w:rPr>
        <w:t>конфликтов;</w:t>
      </w:r>
    </w:p>
    <w:p w:rsidR="005346F0" w:rsidRDefault="005346F0" w:rsidP="006458D2">
      <w:pPr>
        <w:pStyle w:val="a3"/>
        <w:ind w:left="720"/>
        <w:jc w:val="both"/>
        <w:rPr>
          <w:rFonts w:ascii="Times New Roman" w:hAnsi="Times New Roman" w:cs="Times New Roman"/>
          <w:sz w:val="28"/>
          <w:szCs w:val="28"/>
        </w:rPr>
      </w:pPr>
      <w:r>
        <w:rPr>
          <w:rFonts w:ascii="Times New Roman" w:hAnsi="Times New Roman" w:cs="Times New Roman"/>
          <w:b/>
          <w:sz w:val="28"/>
          <w:szCs w:val="28"/>
        </w:rPr>
        <w:t>-</w:t>
      </w:r>
      <w:r w:rsidR="008531D2">
        <w:rPr>
          <w:rFonts w:ascii="Times New Roman" w:hAnsi="Times New Roman" w:cs="Times New Roman"/>
          <w:sz w:val="28"/>
          <w:szCs w:val="28"/>
        </w:rPr>
        <w:t>политику правительства и местных органов власти в области экономик</w:t>
      </w:r>
      <w:proofErr w:type="gramStart"/>
      <w:r w:rsidR="008531D2">
        <w:rPr>
          <w:rFonts w:ascii="Times New Roman" w:hAnsi="Times New Roman" w:cs="Times New Roman"/>
          <w:sz w:val="28"/>
          <w:szCs w:val="28"/>
        </w:rPr>
        <w:t>и-</w:t>
      </w:r>
      <w:proofErr w:type="gramEnd"/>
      <w:r w:rsidR="008531D2">
        <w:rPr>
          <w:rFonts w:ascii="Times New Roman" w:hAnsi="Times New Roman" w:cs="Times New Roman"/>
          <w:sz w:val="28"/>
          <w:szCs w:val="28"/>
        </w:rPr>
        <w:t xml:space="preserve"> нормативно-законодательные акты, касающиеся сегментов рынка недвижимости (рынка жилья, коммерческих помещений, рынка земли и т.д.);</w:t>
      </w:r>
    </w:p>
    <w:p w:rsidR="008531D2" w:rsidRDefault="008531D2" w:rsidP="006458D2">
      <w:pPr>
        <w:pStyle w:val="a3"/>
        <w:ind w:left="720"/>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политику местных органов власти по функциональному зонированию территории;</w:t>
      </w:r>
    </w:p>
    <w:p w:rsidR="008531D2" w:rsidRDefault="008531D2" w:rsidP="006458D2">
      <w:pPr>
        <w:pStyle w:val="a3"/>
        <w:ind w:left="720"/>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элементы государственной политики в области производства, которые в свою очередь включают скорость и направленность процессов национализации и денационализации, налоговую систему, способы демонополизации, политику в области распределения, включая принятую систему социального обеспечения, политику в области защиты окружающей среды.</w:t>
      </w:r>
    </w:p>
    <w:p w:rsidR="008531D2" w:rsidRDefault="008531D2" w:rsidP="008531D2">
      <w:pPr>
        <w:pStyle w:val="a3"/>
        <w:numPr>
          <w:ilvl w:val="0"/>
          <w:numId w:val="1"/>
        </w:numPr>
        <w:jc w:val="both"/>
        <w:rPr>
          <w:rFonts w:ascii="Times New Roman" w:hAnsi="Times New Roman" w:cs="Times New Roman"/>
          <w:sz w:val="28"/>
          <w:szCs w:val="28"/>
        </w:rPr>
      </w:pPr>
      <w:r>
        <w:rPr>
          <w:rFonts w:ascii="Times New Roman" w:hAnsi="Times New Roman" w:cs="Times New Roman"/>
          <w:b/>
          <w:sz w:val="28"/>
          <w:szCs w:val="28"/>
        </w:rPr>
        <w:t>Экономические факторы</w:t>
      </w:r>
      <w:r>
        <w:rPr>
          <w:rFonts w:ascii="Times New Roman" w:hAnsi="Times New Roman" w:cs="Times New Roman"/>
          <w:sz w:val="28"/>
          <w:szCs w:val="28"/>
        </w:rPr>
        <w:t xml:space="preserve"> включают экономический уровень развития страны, темпы роста валового национального продукта, кредитно-денежную политику (особенно в области ипотечного кредитования), темпы инфляции, колебания деловой активности, занятость населения, покупательную способность населения.</w:t>
      </w:r>
    </w:p>
    <w:p w:rsidR="008531D2" w:rsidRDefault="008531D2" w:rsidP="008531D2">
      <w:pPr>
        <w:pStyle w:val="a3"/>
        <w:numPr>
          <w:ilvl w:val="0"/>
          <w:numId w:val="1"/>
        </w:numPr>
        <w:jc w:val="both"/>
        <w:rPr>
          <w:rFonts w:ascii="Times New Roman" w:hAnsi="Times New Roman" w:cs="Times New Roman"/>
          <w:sz w:val="28"/>
          <w:szCs w:val="28"/>
        </w:rPr>
      </w:pPr>
      <w:r>
        <w:rPr>
          <w:rFonts w:ascii="Times New Roman" w:hAnsi="Times New Roman" w:cs="Times New Roman"/>
          <w:b/>
          <w:sz w:val="28"/>
          <w:szCs w:val="28"/>
        </w:rPr>
        <w:t xml:space="preserve">Социально-культурные </w:t>
      </w:r>
      <w:r>
        <w:rPr>
          <w:rFonts w:ascii="Times New Roman" w:hAnsi="Times New Roman" w:cs="Times New Roman"/>
          <w:sz w:val="28"/>
          <w:szCs w:val="28"/>
        </w:rPr>
        <w:t>факторы представлены различными аспектами социально-экономической структуризации населения по различным основаниям, таким как</w:t>
      </w:r>
      <w:r w:rsidR="003C38BE">
        <w:rPr>
          <w:rFonts w:ascii="Times New Roman" w:hAnsi="Times New Roman" w:cs="Times New Roman"/>
          <w:sz w:val="28"/>
          <w:szCs w:val="28"/>
        </w:rPr>
        <w:t xml:space="preserve"> социально-профессиональные, социально-потребительские, по уровню доходов, жилищные условия и т.д.</w:t>
      </w:r>
    </w:p>
    <w:p w:rsidR="003C38BE" w:rsidRDefault="003C38BE" w:rsidP="008531D2">
      <w:pPr>
        <w:pStyle w:val="a3"/>
        <w:numPr>
          <w:ilvl w:val="0"/>
          <w:numId w:val="1"/>
        </w:numPr>
        <w:jc w:val="both"/>
        <w:rPr>
          <w:rFonts w:ascii="Times New Roman" w:hAnsi="Times New Roman" w:cs="Times New Roman"/>
          <w:sz w:val="28"/>
          <w:szCs w:val="28"/>
        </w:rPr>
      </w:pPr>
      <w:r>
        <w:rPr>
          <w:rFonts w:ascii="Times New Roman" w:hAnsi="Times New Roman" w:cs="Times New Roman"/>
          <w:b/>
          <w:sz w:val="28"/>
          <w:szCs w:val="28"/>
        </w:rPr>
        <w:t xml:space="preserve">Демографические </w:t>
      </w:r>
      <w:r>
        <w:rPr>
          <w:rFonts w:ascii="Times New Roman" w:hAnsi="Times New Roman" w:cs="Times New Roman"/>
          <w:sz w:val="28"/>
          <w:szCs w:val="28"/>
        </w:rPr>
        <w:t xml:space="preserve">факторы, влияющие на состояние региональных рынков недвижимости,- это численность населения, прирост населения, уровни рождаемости, степень </w:t>
      </w:r>
      <w:proofErr w:type="spellStart"/>
      <w:r>
        <w:rPr>
          <w:rFonts w:ascii="Times New Roman" w:hAnsi="Times New Roman" w:cs="Times New Roman"/>
          <w:sz w:val="28"/>
          <w:szCs w:val="28"/>
        </w:rPr>
        <w:t>урбанизированности</w:t>
      </w:r>
      <w:proofErr w:type="spellEnd"/>
      <w:r>
        <w:rPr>
          <w:rFonts w:ascii="Times New Roman" w:hAnsi="Times New Roman" w:cs="Times New Roman"/>
          <w:sz w:val="28"/>
          <w:szCs w:val="28"/>
        </w:rPr>
        <w:t xml:space="preserve"> территорий и др.</w:t>
      </w:r>
    </w:p>
    <w:p w:rsidR="003C38BE" w:rsidRDefault="003C38BE" w:rsidP="008531D2">
      <w:pPr>
        <w:pStyle w:val="a3"/>
        <w:numPr>
          <w:ilvl w:val="0"/>
          <w:numId w:val="1"/>
        </w:numPr>
        <w:jc w:val="both"/>
        <w:rPr>
          <w:rFonts w:ascii="Times New Roman" w:hAnsi="Times New Roman" w:cs="Times New Roman"/>
          <w:sz w:val="28"/>
          <w:szCs w:val="28"/>
        </w:rPr>
      </w:pPr>
      <w:r>
        <w:rPr>
          <w:rFonts w:ascii="Times New Roman" w:hAnsi="Times New Roman" w:cs="Times New Roman"/>
          <w:b/>
          <w:sz w:val="28"/>
          <w:szCs w:val="28"/>
        </w:rPr>
        <w:t xml:space="preserve">К природно-географическим </w:t>
      </w:r>
      <w:r>
        <w:rPr>
          <w:rFonts w:ascii="Times New Roman" w:hAnsi="Times New Roman" w:cs="Times New Roman"/>
          <w:sz w:val="28"/>
          <w:szCs w:val="28"/>
        </w:rPr>
        <w:t>факторам следует отнести климат, рельеф, природные ресурсы, экологические условия и др.</w:t>
      </w:r>
    </w:p>
    <w:p w:rsidR="003C38BE" w:rsidRDefault="003C38BE" w:rsidP="003C38BE">
      <w:pPr>
        <w:pStyle w:val="a3"/>
        <w:numPr>
          <w:ilvl w:val="0"/>
          <w:numId w:val="1"/>
        </w:numPr>
        <w:jc w:val="both"/>
        <w:rPr>
          <w:rFonts w:ascii="Times New Roman" w:hAnsi="Times New Roman" w:cs="Times New Roman"/>
          <w:sz w:val="28"/>
          <w:szCs w:val="28"/>
        </w:rPr>
      </w:pPr>
      <w:r>
        <w:rPr>
          <w:rFonts w:ascii="Times New Roman" w:hAnsi="Times New Roman" w:cs="Times New Roman"/>
          <w:b/>
          <w:sz w:val="28"/>
          <w:szCs w:val="28"/>
        </w:rPr>
        <w:lastRenderedPageBreak/>
        <w:t xml:space="preserve">Научно-технические </w:t>
      </w:r>
      <w:r>
        <w:rPr>
          <w:rFonts w:ascii="Times New Roman" w:hAnsi="Times New Roman" w:cs="Times New Roman"/>
          <w:sz w:val="28"/>
          <w:szCs w:val="28"/>
        </w:rPr>
        <w:t>факторы, влияющие на технологию и организацию строительства, во многом определяют параметры себестоимости и рыночной цены при формировании первичного рынка жилья.</w:t>
      </w:r>
    </w:p>
    <w:p w:rsidR="00E56314" w:rsidRDefault="00E56314" w:rsidP="003C38BE">
      <w:pPr>
        <w:pStyle w:val="a3"/>
        <w:ind w:left="360"/>
        <w:jc w:val="both"/>
        <w:rPr>
          <w:rFonts w:ascii="Times New Roman" w:hAnsi="Times New Roman" w:cs="Times New Roman"/>
          <w:b/>
          <w:sz w:val="28"/>
          <w:szCs w:val="28"/>
        </w:rPr>
      </w:pPr>
    </w:p>
    <w:p w:rsidR="00E56314" w:rsidRDefault="00D42AAB" w:rsidP="006E7445">
      <w:pPr>
        <w:pStyle w:val="a3"/>
        <w:ind w:left="360"/>
        <w:jc w:val="both"/>
        <w:rPr>
          <w:rFonts w:ascii="Times New Roman" w:hAnsi="Times New Roman" w:cs="Times New Roman"/>
          <w:b/>
          <w:sz w:val="28"/>
          <w:szCs w:val="28"/>
        </w:rPr>
      </w:pPr>
      <w:r w:rsidRPr="003C38BE">
        <w:rPr>
          <w:rFonts w:ascii="Times New Roman" w:hAnsi="Times New Roman" w:cs="Times New Roman"/>
          <w:b/>
          <w:sz w:val="28"/>
          <w:szCs w:val="28"/>
        </w:rPr>
        <w:t>Задание для практической работы.</w:t>
      </w:r>
    </w:p>
    <w:p w:rsidR="003C6E36" w:rsidRPr="000667D6" w:rsidRDefault="003C6E36" w:rsidP="003C6E36">
      <w:pPr>
        <w:pStyle w:val="a3"/>
        <w:jc w:val="both"/>
        <w:rPr>
          <w:rFonts w:ascii="Times New Roman" w:hAnsi="Times New Roman" w:cs="Times New Roman"/>
          <w:b/>
          <w:sz w:val="28"/>
          <w:szCs w:val="28"/>
        </w:rPr>
      </w:pPr>
      <w:r w:rsidRPr="000667D6">
        <w:rPr>
          <w:rFonts w:ascii="Times New Roman" w:hAnsi="Times New Roman" w:cs="Times New Roman"/>
          <w:b/>
          <w:sz w:val="28"/>
          <w:szCs w:val="28"/>
        </w:rPr>
        <w:t>Задание №1</w:t>
      </w:r>
      <w:r w:rsidR="000667D6">
        <w:rPr>
          <w:rFonts w:ascii="Times New Roman" w:hAnsi="Times New Roman" w:cs="Times New Roman"/>
          <w:b/>
          <w:sz w:val="28"/>
          <w:szCs w:val="28"/>
        </w:rPr>
        <w:t>.</w:t>
      </w:r>
    </w:p>
    <w:p w:rsidR="003C6E36" w:rsidRPr="003C6E36" w:rsidRDefault="003C6E36" w:rsidP="003C6E36">
      <w:pPr>
        <w:pStyle w:val="a3"/>
        <w:jc w:val="both"/>
        <w:rPr>
          <w:rFonts w:ascii="Times New Roman" w:hAnsi="Times New Roman" w:cs="Times New Roman"/>
          <w:sz w:val="28"/>
          <w:szCs w:val="28"/>
        </w:rPr>
      </w:pPr>
      <w:r w:rsidRPr="003C6E36">
        <w:rPr>
          <w:rFonts w:ascii="Times New Roman" w:hAnsi="Times New Roman" w:cs="Times New Roman"/>
          <w:sz w:val="28"/>
          <w:szCs w:val="28"/>
        </w:rPr>
        <w:t>Заполнить таблицу «Факторы, влияющие на стоимость объекта оценки».</w:t>
      </w:r>
    </w:p>
    <w:p w:rsidR="003C6E36" w:rsidRPr="003C6E36" w:rsidRDefault="003C6E36" w:rsidP="003C6E36">
      <w:pPr>
        <w:pStyle w:val="a3"/>
        <w:jc w:val="both"/>
        <w:rPr>
          <w:rFonts w:ascii="Times New Roman" w:hAnsi="Times New Roman" w:cs="Times New Roman"/>
          <w:sz w:val="28"/>
          <w:szCs w:val="28"/>
        </w:rPr>
      </w:pPr>
    </w:p>
    <w:p w:rsidR="003C6E36" w:rsidRPr="003C6E36" w:rsidRDefault="003C6E36" w:rsidP="003C6E36">
      <w:pPr>
        <w:pStyle w:val="a3"/>
        <w:jc w:val="both"/>
        <w:rPr>
          <w:rFonts w:ascii="Times New Roman" w:hAnsi="Times New Roman" w:cs="Times New Roman"/>
          <w:sz w:val="28"/>
          <w:szCs w:val="28"/>
        </w:rPr>
      </w:pPr>
      <w:r w:rsidRPr="003C6E36">
        <w:rPr>
          <w:rFonts w:ascii="Times New Roman" w:hAnsi="Times New Roman" w:cs="Times New Roman"/>
          <w:noProof/>
          <w:sz w:val="28"/>
          <w:szCs w:val="28"/>
          <w:lang w:eastAsia="ru-RU"/>
        </w:rPr>
        <w:drawing>
          <wp:inline distT="0" distB="0" distL="0" distR="0">
            <wp:extent cx="3933825" cy="3448050"/>
            <wp:effectExtent l="19050" t="0" r="9525" b="0"/>
            <wp:docPr id="1" name="Рисунок 1" descr="C:\Users\Админ\Desktop\пра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прак.jpg"/>
                    <pic:cNvPicPr>
                      <a:picLocks noChangeAspect="1" noChangeArrowheads="1"/>
                    </pic:cNvPicPr>
                  </pic:nvPicPr>
                  <pic:blipFill>
                    <a:blip r:embed="rId11" cstate="print"/>
                    <a:srcRect/>
                    <a:stretch>
                      <a:fillRect/>
                    </a:stretch>
                  </pic:blipFill>
                  <pic:spPr bwMode="auto">
                    <a:xfrm>
                      <a:off x="0" y="0"/>
                      <a:ext cx="3933825" cy="3448050"/>
                    </a:xfrm>
                    <a:prstGeom prst="rect">
                      <a:avLst/>
                    </a:prstGeom>
                    <a:noFill/>
                    <a:ln w="9525">
                      <a:noFill/>
                      <a:miter lim="800000"/>
                      <a:headEnd/>
                      <a:tailEnd/>
                    </a:ln>
                  </pic:spPr>
                </pic:pic>
              </a:graphicData>
            </a:graphic>
          </wp:inline>
        </w:drawing>
      </w:r>
    </w:p>
    <w:p w:rsidR="003C6E36" w:rsidRPr="003C6E36" w:rsidRDefault="003C6E36" w:rsidP="003C6E36">
      <w:pPr>
        <w:pStyle w:val="a3"/>
        <w:jc w:val="both"/>
        <w:rPr>
          <w:rFonts w:ascii="Times New Roman" w:hAnsi="Times New Roman" w:cs="Times New Roman"/>
          <w:sz w:val="28"/>
          <w:szCs w:val="28"/>
        </w:rPr>
      </w:pPr>
    </w:p>
    <w:p w:rsidR="003C6E36" w:rsidRPr="003C6E36" w:rsidRDefault="003C6E36" w:rsidP="003C6E36">
      <w:pPr>
        <w:pStyle w:val="a3"/>
        <w:jc w:val="both"/>
        <w:rPr>
          <w:rFonts w:ascii="Times New Roman" w:hAnsi="Times New Roman" w:cs="Times New Roman"/>
          <w:b/>
          <w:color w:val="000000"/>
          <w:sz w:val="28"/>
          <w:szCs w:val="28"/>
        </w:rPr>
      </w:pPr>
      <w:r w:rsidRPr="003C6E36">
        <w:rPr>
          <w:rFonts w:ascii="Times New Roman" w:hAnsi="Times New Roman" w:cs="Times New Roman"/>
          <w:b/>
          <w:color w:val="000000"/>
          <w:sz w:val="28"/>
          <w:szCs w:val="28"/>
        </w:rPr>
        <w:t xml:space="preserve">Задание 2. </w:t>
      </w:r>
    </w:p>
    <w:p w:rsidR="003C6E36" w:rsidRPr="003C6E36" w:rsidRDefault="003C6E36" w:rsidP="003C6E36">
      <w:pPr>
        <w:pStyle w:val="a3"/>
        <w:jc w:val="both"/>
        <w:rPr>
          <w:rFonts w:ascii="Times New Roman" w:hAnsi="Times New Roman" w:cs="Times New Roman"/>
          <w:color w:val="000000"/>
          <w:sz w:val="28"/>
          <w:szCs w:val="28"/>
        </w:rPr>
      </w:pPr>
      <w:r w:rsidRPr="003C6E36">
        <w:rPr>
          <w:rFonts w:ascii="Times New Roman" w:hAnsi="Times New Roman" w:cs="Times New Roman"/>
          <w:color w:val="000000"/>
          <w:sz w:val="28"/>
          <w:szCs w:val="28"/>
        </w:rPr>
        <w:t>Отнесите факторы, воздействующие на стоимость недви</w:t>
      </w:r>
      <w:r w:rsidRPr="003C6E36">
        <w:rPr>
          <w:rFonts w:ascii="Times New Roman" w:hAnsi="Times New Roman" w:cs="Times New Roman"/>
          <w:color w:val="000000"/>
          <w:sz w:val="28"/>
          <w:szCs w:val="28"/>
        </w:rPr>
        <w:softHyphen/>
        <w:t>жимости,   к трем различным ие</w:t>
      </w:r>
      <w:r w:rsidRPr="003C6E36">
        <w:rPr>
          <w:rFonts w:ascii="Times New Roman" w:hAnsi="Times New Roman" w:cs="Times New Roman"/>
          <w:color w:val="000000"/>
          <w:sz w:val="28"/>
          <w:szCs w:val="28"/>
        </w:rPr>
        <w:softHyphen/>
        <w:t xml:space="preserve">рархическим уровням  </w:t>
      </w:r>
    </w:p>
    <w:p w:rsidR="003C6E36" w:rsidRPr="003C6E36" w:rsidRDefault="003C6E36" w:rsidP="003C6E36">
      <w:pPr>
        <w:pStyle w:val="a3"/>
        <w:jc w:val="both"/>
        <w:rPr>
          <w:rFonts w:ascii="Times New Roman" w:hAnsi="Times New Roman" w:cs="Times New Roman"/>
          <w:color w:val="000000"/>
          <w:sz w:val="28"/>
          <w:szCs w:val="28"/>
        </w:rPr>
      </w:pPr>
      <w:r w:rsidRPr="003C6E36">
        <w:rPr>
          <w:rFonts w:ascii="Times New Roman" w:hAnsi="Times New Roman" w:cs="Times New Roman"/>
          <w:color w:val="000000"/>
          <w:sz w:val="28"/>
          <w:szCs w:val="28"/>
        </w:rPr>
        <w:t xml:space="preserve">1. Первый уровень —  </w:t>
      </w:r>
    </w:p>
    <w:p w:rsidR="003C6E36" w:rsidRPr="003C6E36" w:rsidRDefault="003C6E36" w:rsidP="003C6E36">
      <w:pPr>
        <w:pStyle w:val="a3"/>
        <w:jc w:val="both"/>
        <w:rPr>
          <w:rFonts w:ascii="Times New Roman" w:hAnsi="Times New Roman" w:cs="Times New Roman"/>
          <w:color w:val="000000"/>
          <w:sz w:val="28"/>
          <w:szCs w:val="28"/>
        </w:rPr>
      </w:pPr>
      <w:r w:rsidRPr="003C6E36">
        <w:rPr>
          <w:rFonts w:ascii="Times New Roman" w:hAnsi="Times New Roman" w:cs="Times New Roman"/>
          <w:color w:val="000000"/>
          <w:sz w:val="28"/>
          <w:szCs w:val="28"/>
        </w:rPr>
        <w:t xml:space="preserve">2. Второй уровень —  </w:t>
      </w:r>
    </w:p>
    <w:p w:rsidR="003C6E36" w:rsidRPr="003C6E36" w:rsidRDefault="003C6E36" w:rsidP="003C6E36">
      <w:pPr>
        <w:pStyle w:val="a3"/>
        <w:jc w:val="both"/>
        <w:rPr>
          <w:rFonts w:ascii="Times New Roman" w:hAnsi="Times New Roman" w:cs="Times New Roman"/>
          <w:color w:val="000000"/>
          <w:sz w:val="28"/>
          <w:szCs w:val="28"/>
        </w:rPr>
      </w:pPr>
      <w:r w:rsidRPr="003C6E36">
        <w:rPr>
          <w:rFonts w:ascii="Times New Roman" w:hAnsi="Times New Roman" w:cs="Times New Roman"/>
          <w:color w:val="000000"/>
          <w:sz w:val="28"/>
          <w:szCs w:val="28"/>
        </w:rPr>
        <w:t xml:space="preserve">3. Третий уровень —  </w:t>
      </w:r>
    </w:p>
    <w:p w:rsidR="003C6E36" w:rsidRPr="003C6E36" w:rsidRDefault="003C6E36" w:rsidP="003C6E36">
      <w:pPr>
        <w:pStyle w:val="a3"/>
        <w:jc w:val="both"/>
        <w:rPr>
          <w:rFonts w:ascii="Times New Roman" w:hAnsi="Times New Roman" w:cs="Times New Roman"/>
          <w:b/>
          <w:color w:val="000000"/>
          <w:sz w:val="28"/>
          <w:szCs w:val="28"/>
        </w:rPr>
      </w:pPr>
      <w:r w:rsidRPr="003C6E36">
        <w:rPr>
          <w:rFonts w:ascii="Times New Roman" w:hAnsi="Times New Roman" w:cs="Times New Roman"/>
          <w:b/>
          <w:color w:val="000000"/>
          <w:sz w:val="28"/>
          <w:szCs w:val="28"/>
        </w:rPr>
        <w:t xml:space="preserve"> Задание 3.</w:t>
      </w:r>
    </w:p>
    <w:p w:rsidR="003C6E36" w:rsidRPr="003C6E36" w:rsidRDefault="003C6E36" w:rsidP="003C6E36">
      <w:pPr>
        <w:pStyle w:val="a3"/>
        <w:jc w:val="both"/>
        <w:rPr>
          <w:rFonts w:ascii="Times New Roman" w:hAnsi="Times New Roman" w:cs="Times New Roman"/>
          <w:color w:val="000000"/>
          <w:sz w:val="28"/>
          <w:szCs w:val="28"/>
        </w:rPr>
      </w:pPr>
      <w:r w:rsidRPr="003C6E36">
        <w:rPr>
          <w:rFonts w:ascii="Times New Roman" w:hAnsi="Times New Roman" w:cs="Times New Roman"/>
          <w:color w:val="000000"/>
          <w:sz w:val="28"/>
          <w:szCs w:val="28"/>
        </w:rPr>
        <w:t xml:space="preserve"> При ликвидации экологического загрязнения оцен</w:t>
      </w:r>
      <w:r w:rsidRPr="003C6E36">
        <w:rPr>
          <w:rFonts w:ascii="Times New Roman" w:hAnsi="Times New Roman" w:cs="Times New Roman"/>
          <w:color w:val="000000"/>
          <w:sz w:val="28"/>
          <w:szCs w:val="28"/>
        </w:rPr>
        <w:softHyphen/>
        <w:t>щик принимает во внимание стоимость следующих видов работ:</w:t>
      </w:r>
    </w:p>
    <w:p w:rsidR="003C6E36" w:rsidRPr="003C6E36" w:rsidRDefault="000667D6" w:rsidP="003C6E36">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p w:rsidR="003C6E36" w:rsidRPr="003C6E36" w:rsidRDefault="000667D6" w:rsidP="003C6E36">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p w:rsidR="003C6E36" w:rsidRPr="003C6E36" w:rsidRDefault="000667D6" w:rsidP="003C6E36">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3</w:t>
      </w:r>
    </w:p>
    <w:p w:rsidR="003C6E36" w:rsidRPr="000667D6" w:rsidRDefault="003C6E36" w:rsidP="003C6E36">
      <w:pPr>
        <w:pStyle w:val="a3"/>
        <w:jc w:val="both"/>
        <w:rPr>
          <w:rFonts w:ascii="Times New Roman" w:hAnsi="Times New Roman" w:cs="Times New Roman"/>
          <w:b/>
          <w:color w:val="000000"/>
          <w:sz w:val="28"/>
          <w:szCs w:val="28"/>
        </w:rPr>
      </w:pPr>
      <w:r w:rsidRPr="000667D6">
        <w:rPr>
          <w:rFonts w:ascii="Times New Roman" w:hAnsi="Times New Roman" w:cs="Times New Roman"/>
          <w:b/>
          <w:color w:val="000000"/>
          <w:sz w:val="28"/>
          <w:szCs w:val="28"/>
        </w:rPr>
        <w:t>Задание 4.</w:t>
      </w:r>
    </w:p>
    <w:p w:rsidR="003C6E36" w:rsidRPr="003C6E36" w:rsidRDefault="003C6E36" w:rsidP="003C6E36">
      <w:pPr>
        <w:pStyle w:val="a3"/>
        <w:jc w:val="both"/>
        <w:rPr>
          <w:rFonts w:ascii="Times New Roman" w:hAnsi="Times New Roman" w:cs="Times New Roman"/>
          <w:color w:val="000000"/>
          <w:sz w:val="28"/>
          <w:szCs w:val="28"/>
        </w:rPr>
      </w:pPr>
      <w:r w:rsidRPr="003C6E36">
        <w:rPr>
          <w:rFonts w:ascii="Times New Roman" w:hAnsi="Times New Roman" w:cs="Times New Roman"/>
          <w:color w:val="000000"/>
          <w:sz w:val="28"/>
          <w:szCs w:val="28"/>
        </w:rPr>
        <w:t>Архитектурно-строительные факторы:</w:t>
      </w:r>
    </w:p>
    <w:p w:rsidR="003C6E36" w:rsidRPr="003C6E36" w:rsidRDefault="003C6E36" w:rsidP="003C6E36">
      <w:pPr>
        <w:pStyle w:val="a3"/>
        <w:jc w:val="both"/>
        <w:rPr>
          <w:rFonts w:ascii="Times New Roman" w:hAnsi="Times New Roman" w:cs="Times New Roman"/>
          <w:color w:val="000000"/>
          <w:sz w:val="28"/>
          <w:szCs w:val="28"/>
        </w:rPr>
      </w:pPr>
      <w:r w:rsidRPr="003C6E36">
        <w:rPr>
          <w:rFonts w:ascii="Times New Roman" w:hAnsi="Times New Roman" w:cs="Times New Roman"/>
          <w:color w:val="000000"/>
          <w:sz w:val="28"/>
          <w:szCs w:val="28"/>
        </w:rPr>
        <w:t xml:space="preserve">1.   </w:t>
      </w:r>
    </w:p>
    <w:p w:rsidR="003C6E36" w:rsidRPr="003C6E36" w:rsidRDefault="003C6E36" w:rsidP="003C6E36">
      <w:pPr>
        <w:pStyle w:val="a3"/>
        <w:jc w:val="both"/>
        <w:rPr>
          <w:rFonts w:ascii="Times New Roman" w:hAnsi="Times New Roman" w:cs="Times New Roman"/>
          <w:color w:val="000000"/>
          <w:sz w:val="28"/>
          <w:szCs w:val="28"/>
        </w:rPr>
      </w:pPr>
      <w:r w:rsidRPr="003C6E36">
        <w:rPr>
          <w:rFonts w:ascii="Times New Roman" w:hAnsi="Times New Roman" w:cs="Times New Roman"/>
          <w:color w:val="000000"/>
          <w:sz w:val="28"/>
          <w:szCs w:val="28"/>
        </w:rPr>
        <w:t xml:space="preserve">2.  </w:t>
      </w:r>
    </w:p>
    <w:p w:rsidR="003C6E36" w:rsidRPr="003C6E36" w:rsidRDefault="003C6E36" w:rsidP="003C6E36">
      <w:pPr>
        <w:pStyle w:val="a3"/>
        <w:jc w:val="both"/>
        <w:rPr>
          <w:rFonts w:ascii="Times New Roman" w:hAnsi="Times New Roman" w:cs="Times New Roman"/>
          <w:color w:val="000000"/>
          <w:sz w:val="28"/>
          <w:szCs w:val="28"/>
        </w:rPr>
      </w:pPr>
      <w:r w:rsidRPr="003C6E36">
        <w:rPr>
          <w:rFonts w:ascii="Times New Roman" w:hAnsi="Times New Roman" w:cs="Times New Roman"/>
          <w:color w:val="000000"/>
          <w:sz w:val="28"/>
          <w:szCs w:val="28"/>
        </w:rPr>
        <w:t xml:space="preserve">3.  </w:t>
      </w:r>
    </w:p>
    <w:p w:rsidR="003C6E36" w:rsidRPr="003C6E36" w:rsidRDefault="003C6E36" w:rsidP="003C6E36">
      <w:pPr>
        <w:pStyle w:val="a3"/>
        <w:jc w:val="both"/>
        <w:rPr>
          <w:rFonts w:ascii="Times New Roman" w:hAnsi="Times New Roman" w:cs="Times New Roman"/>
          <w:color w:val="000000"/>
          <w:sz w:val="28"/>
          <w:szCs w:val="28"/>
        </w:rPr>
      </w:pPr>
      <w:r w:rsidRPr="003C6E36">
        <w:rPr>
          <w:rFonts w:ascii="Times New Roman" w:hAnsi="Times New Roman" w:cs="Times New Roman"/>
          <w:color w:val="000000"/>
          <w:sz w:val="28"/>
          <w:szCs w:val="28"/>
        </w:rPr>
        <w:t xml:space="preserve">4.   </w:t>
      </w:r>
    </w:p>
    <w:p w:rsidR="000667D6" w:rsidRPr="006E7445" w:rsidRDefault="000667D6" w:rsidP="003C6E36">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w:t>
      </w:r>
    </w:p>
    <w:p w:rsidR="000667D6" w:rsidRDefault="000667D6" w:rsidP="003C6E36">
      <w:pPr>
        <w:pStyle w:val="a3"/>
        <w:jc w:val="both"/>
        <w:rPr>
          <w:rFonts w:ascii="Times New Roman" w:hAnsi="Times New Roman" w:cs="Times New Roman"/>
          <w:b/>
          <w:color w:val="000000"/>
          <w:sz w:val="28"/>
          <w:szCs w:val="28"/>
        </w:rPr>
      </w:pPr>
      <w:r>
        <w:rPr>
          <w:rFonts w:ascii="Times New Roman" w:hAnsi="Times New Roman" w:cs="Times New Roman"/>
          <w:b/>
          <w:color w:val="000000"/>
          <w:sz w:val="28"/>
          <w:szCs w:val="28"/>
        </w:rPr>
        <w:t>Задание 5.</w:t>
      </w:r>
    </w:p>
    <w:p w:rsidR="00461148" w:rsidRDefault="000667D6" w:rsidP="00042F43">
      <w:pPr>
        <w:pStyle w:val="a3"/>
        <w:jc w:val="both"/>
        <w:rPr>
          <w:rFonts w:ascii="Times New Roman" w:hAnsi="Times New Roman" w:cs="Times New Roman"/>
          <w:sz w:val="28"/>
          <w:szCs w:val="28"/>
        </w:rPr>
      </w:pPr>
      <w:r w:rsidRPr="000667D6">
        <w:rPr>
          <w:rFonts w:ascii="Times New Roman" w:hAnsi="Times New Roman" w:cs="Times New Roman"/>
          <w:sz w:val="28"/>
          <w:szCs w:val="28"/>
        </w:rPr>
        <w:t>Составьте технологическую карту «Факторы, влияющие на стоимость объекта»</w:t>
      </w:r>
      <w:r>
        <w:rPr>
          <w:rFonts w:ascii="Times New Roman" w:hAnsi="Times New Roman" w:cs="Times New Roman"/>
          <w:sz w:val="28"/>
          <w:szCs w:val="28"/>
        </w:rPr>
        <w:t xml:space="preserve">. </w:t>
      </w:r>
    </w:p>
    <w:p w:rsidR="00042F43" w:rsidRDefault="00042F43" w:rsidP="00042F43">
      <w:pPr>
        <w:pStyle w:val="a3"/>
        <w:jc w:val="both"/>
        <w:rPr>
          <w:rFonts w:ascii="Times New Roman" w:hAnsi="Times New Roman" w:cs="Times New Roman"/>
          <w:b/>
          <w:sz w:val="28"/>
          <w:szCs w:val="28"/>
        </w:rPr>
      </w:pPr>
      <w:r>
        <w:rPr>
          <w:rFonts w:ascii="Times New Roman" w:hAnsi="Times New Roman" w:cs="Times New Roman"/>
          <w:b/>
          <w:sz w:val="28"/>
          <w:szCs w:val="28"/>
        </w:rPr>
        <w:t>Задание 6.</w:t>
      </w:r>
    </w:p>
    <w:p w:rsidR="00461148" w:rsidRDefault="00461148" w:rsidP="00461148">
      <w:pPr>
        <w:pStyle w:val="a3"/>
        <w:jc w:val="both"/>
        <w:rPr>
          <w:rFonts w:ascii="Times New Roman" w:hAnsi="Times New Roman" w:cs="Times New Roman"/>
          <w:sz w:val="28"/>
          <w:szCs w:val="28"/>
        </w:rPr>
      </w:pPr>
      <w:r>
        <w:rPr>
          <w:rFonts w:ascii="Times New Roman" w:hAnsi="Times New Roman" w:cs="Times New Roman"/>
          <w:sz w:val="28"/>
          <w:szCs w:val="28"/>
        </w:rPr>
        <w:t xml:space="preserve">Прочитайте предложенное описание объекта недвижимости. Укажите  факторы, увеличивающие/уменьшающие стоимость объекта недвижимости. </w:t>
      </w:r>
    </w:p>
    <w:p w:rsidR="00461148" w:rsidRDefault="00461148" w:rsidP="00461148">
      <w:pPr>
        <w:pStyle w:val="a3"/>
        <w:jc w:val="both"/>
        <w:rPr>
          <w:rFonts w:ascii="Times New Roman" w:hAnsi="Times New Roman" w:cs="Times New Roman"/>
          <w:sz w:val="28"/>
          <w:szCs w:val="28"/>
        </w:rPr>
      </w:pPr>
    </w:p>
    <w:p w:rsidR="00461148" w:rsidRPr="00461148" w:rsidRDefault="00461148" w:rsidP="00461148">
      <w:pPr>
        <w:pStyle w:val="a3"/>
        <w:jc w:val="both"/>
        <w:rPr>
          <w:rFonts w:ascii="Times New Roman" w:hAnsi="Times New Roman" w:cs="Times New Roman"/>
          <w:sz w:val="28"/>
          <w:szCs w:val="28"/>
        </w:rPr>
      </w:pPr>
      <w:r w:rsidRPr="00F242DC">
        <w:rPr>
          <w:rFonts w:ascii="Times New Roman" w:hAnsi="Times New Roman" w:cs="Times New Roman"/>
          <w:sz w:val="24"/>
          <w:szCs w:val="24"/>
          <w:lang w:eastAsia="ru-RU"/>
        </w:rPr>
        <w:t>2. ОПИСАНИЕ ОБЪЕКТА НЕДВИЖИМОСТИ</w:t>
      </w:r>
    </w:p>
    <w:p w:rsidR="00461148" w:rsidRPr="00F242DC" w:rsidRDefault="00461148" w:rsidP="00461148">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2.1. ОПИСАНИЕ МЕСТОПОЛОЖЕНИЯ</w:t>
      </w:r>
    </w:p>
    <w:p w:rsidR="00461148" w:rsidRPr="00F242DC" w:rsidRDefault="00461148" w:rsidP="00461148">
      <w:pPr>
        <w:pStyle w:val="a3"/>
        <w:jc w:val="both"/>
        <w:rPr>
          <w:rFonts w:ascii="Times New Roman" w:hAnsi="Times New Roman" w:cs="Times New Roman"/>
          <w:sz w:val="24"/>
          <w:szCs w:val="24"/>
          <w:lang w:eastAsia="ru-RU"/>
        </w:rPr>
      </w:pPr>
      <w:proofErr w:type="gramStart"/>
      <w:r w:rsidRPr="00F242DC">
        <w:rPr>
          <w:rFonts w:ascii="Times New Roman" w:hAnsi="Times New Roman" w:cs="Times New Roman"/>
          <w:sz w:val="24"/>
          <w:szCs w:val="24"/>
          <w:lang w:eastAsia="ru-RU"/>
        </w:rPr>
        <w:t>Рассматриваемая двухкомнатная квартира расположена в Юго-Западном АО г. Москвы, в муниципальном образовании «</w:t>
      </w:r>
      <w:proofErr w:type="spellStart"/>
      <w:r w:rsidRPr="00F242DC">
        <w:rPr>
          <w:rFonts w:ascii="Times New Roman" w:hAnsi="Times New Roman" w:cs="Times New Roman"/>
          <w:sz w:val="24"/>
          <w:szCs w:val="24"/>
          <w:lang w:eastAsia="ru-RU"/>
        </w:rPr>
        <w:t>Зюзино</w:t>
      </w:r>
      <w:proofErr w:type="spellEnd"/>
      <w:r w:rsidRPr="00F242DC">
        <w:rPr>
          <w:rFonts w:ascii="Times New Roman" w:hAnsi="Times New Roman" w:cs="Times New Roman"/>
          <w:sz w:val="24"/>
          <w:szCs w:val="24"/>
          <w:lang w:eastAsia="ru-RU"/>
        </w:rPr>
        <w:t>» по адресу: г. Москва, ул. ХХХХХХ, д. ХХ, корп. Х, кв. ХХ.</w:t>
      </w:r>
      <w:proofErr w:type="gramEnd"/>
    </w:p>
    <w:p w:rsidR="00461148" w:rsidRPr="00F242DC" w:rsidRDefault="00461148" w:rsidP="00461148">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 xml:space="preserve">Граница внутригородского муниципального образования </w:t>
      </w:r>
      <w:proofErr w:type="spellStart"/>
      <w:r w:rsidRPr="00F242DC">
        <w:rPr>
          <w:rFonts w:ascii="Times New Roman" w:hAnsi="Times New Roman" w:cs="Times New Roman"/>
          <w:sz w:val="24"/>
          <w:szCs w:val="24"/>
          <w:lang w:eastAsia="ru-RU"/>
        </w:rPr>
        <w:t>Зюзино</w:t>
      </w:r>
      <w:proofErr w:type="spellEnd"/>
      <w:r w:rsidRPr="00F242DC">
        <w:rPr>
          <w:rFonts w:ascii="Times New Roman" w:hAnsi="Times New Roman" w:cs="Times New Roman"/>
          <w:sz w:val="24"/>
          <w:szCs w:val="24"/>
          <w:lang w:eastAsia="ru-RU"/>
        </w:rPr>
        <w:t xml:space="preserve"> проходит: по оси Севастопольского </w:t>
      </w:r>
      <w:proofErr w:type="spellStart"/>
      <w:r w:rsidRPr="00F242DC">
        <w:rPr>
          <w:rFonts w:ascii="Times New Roman" w:hAnsi="Times New Roman" w:cs="Times New Roman"/>
          <w:sz w:val="24"/>
          <w:szCs w:val="24"/>
          <w:lang w:eastAsia="ru-RU"/>
        </w:rPr>
        <w:t>пр-та</w:t>
      </w:r>
      <w:proofErr w:type="spellEnd"/>
      <w:r w:rsidRPr="00F242DC">
        <w:rPr>
          <w:rFonts w:ascii="Times New Roman" w:hAnsi="Times New Roman" w:cs="Times New Roman"/>
          <w:sz w:val="24"/>
          <w:szCs w:val="24"/>
          <w:lang w:eastAsia="ru-RU"/>
        </w:rPr>
        <w:t xml:space="preserve">, далее по оси русла р. </w:t>
      </w:r>
      <w:proofErr w:type="spellStart"/>
      <w:r w:rsidRPr="00F242DC">
        <w:rPr>
          <w:rFonts w:ascii="Times New Roman" w:hAnsi="Times New Roman" w:cs="Times New Roman"/>
          <w:sz w:val="24"/>
          <w:szCs w:val="24"/>
          <w:lang w:eastAsia="ru-RU"/>
        </w:rPr>
        <w:t>Котловка</w:t>
      </w:r>
      <w:proofErr w:type="spellEnd"/>
      <w:r w:rsidRPr="00F242DC">
        <w:rPr>
          <w:rFonts w:ascii="Times New Roman" w:hAnsi="Times New Roman" w:cs="Times New Roman"/>
          <w:sz w:val="24"/>
          <w:szCs w:val="24"/>
          <w:lang w:eastAsia="ru-RU"/>
        </w:rPr>
        <w:t xml:space="preserve">, осям: Нахимовского </w:t>
      </w:r>
      <w:proofErr w:type="spellStart"/>
      <w:r w:rsidRPr="00F242DC">
        <w:rPr>
          <w:rFonts w:ascii="Times New Roman" w:hAnsi="Times New Roman" w:cs="Times New Roman"/>
          <w:sz w:val="24"/>
          <w:szCs w:val="24"/>
          <w:lang w:eastAsia="ru-RU"/>
        </w:rPr>
        <w:t>пр-та</w:t>
      </w:r>
      <w:proofErr w:type="spellEnd"/>
      <w:r w:rsidRPr="00F242DC">
        <w:rPr>
          <w:rFonts w:ascii="Times New Roman" w:hAnsi="Times New Roman" w:cs="Times New Roman"/>
          <w:sz w:val="24"/>
          <w:szCs w:val="24"/>
          <w:lang w:eastAsia="ru-RU"/>
        </w:rPr>
        <w:t xml:space="preserve">, Симферопольского </w:t>
      </w:r>
      <w:proofErr w:type="spellStart"/>
      <w:proofErr w:type="gramStart"/>
      <w:r w:rsidRPr="00F242DC">
        <w:rPr>
          <w:rFonts w:ascii="Times New Roman" w:hAnsi="Times New Roman" w:cs="Times New Roman"/>
          <w:sz w:val="24"/>
          <w:szCs w:val="24"/>
          <w:lang w:eastAsia="ru-RU"/>
        </w:rPr>
        <w:t>б-ра</w:t>
      </w:r>
      <w:proofErr w:type="spellEnd"/>
      <w:proofErr w:type="gramEnd"/>
      <w:r w:rsidRPr="00F242DC">
        <w:rPr>
          <w:rFonts w:ascii="Times New Roman" w:hAnsi="Times New Roman" w:cs="Times New Roman"/>
          <w:sz w:val="24"/>
          <w:szCs w:val="24"/>
          <w:lang w:eastAsia="ru-RU"/>
        </w:rPr>
        <w:t xml:space="preserve"> и Балаклавского </w:t>
      </w:r>
      <w:proofErr w:type="spellStart"/>
      <w:r w:rsidRPr="00F242DC">
        <w:rPr>
          <w:rFonts w:ascii="Times New Roman" w:hAnsi="Times New Roman" w:cs="Times New Roman"/>
          <w:sz w:val="24"/>
          <w:szCs w:val="24"/>
          <w:lang w:eastAsia="ru-RU"/>
        </w:rPr>
        <w:t>пр-та</w:t>
      </w:r>
      <w:proofErr w:type="spellEnd"/>
      <w:r w:rsidRPr="00F242DC">
        <w:rPr>
          <w:rFonts w:ascii="Times New Roman" w:hAnsi="Times New Roman" w:cs="Times New Roman"/>
          <w:sz w:val="24"/>
          <w:szCs w:val="24"/>
          <w:lang w:eastAsia="ru-RU"/>
        </w:rPr>
        <w:t>, северной границе территории природного парка "</w:t>
      </w:r>
      <w:proofErr w:type="spellStart"/>
      <w:r w:rsidRPr="00F242DC">
        <w:rPr>
          <w:rFonts w:ascii="Times New Roman" w:hAnsi="Times New Roman" w:cs="Times New Roman"/>
          <w:sz w:val="24"/>
          <w:szCs w:val="24"/>
          <w:lang w:eastAsia="ru-RU"/>
        </w:rPr>
        <w:t>Битцевский</w:t>
      </w:r>
      <w:proofErr w:type="spellEnd"/>
      <w:r w:rsidRPr="00F242DC">
        <w:rPr>
          <w:rFonts w:ascii="Times New Roman" w:hAnsi="Times New Roman" w:cs="Times New Roman"/>
          <w:sz w:val="24"/>
          <w:szCs w:val="24"/>
          <w:lang w:eastAsia="ru-RU"/>
        </w:rPr>
        <w:t xml:space="preserve"> лес" до Севастопольского проспекта.</w:t>
      </w:r>
    </w:p>
    <w:p w:rsidR="00461148" w:rsidRPr="00F242DC" w:rsidRDefault="00461148" w:rsidP="00461148">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Подъезд к дому осуществляется по улице ХХХХХ, далее по дворовым проездам. Покрытие улицы и дворовых проездов – асфальтовое, автомобильное движение может осуществляться всесезонно. Ближайшая автомагистраль – Севастопольский проспект (около 250 м). Ближайшая станция метро – «Каховская» - около 1,5 км, или 15 минут пешком. Рассматриваемый дом расположен в жилом массиве. Данный жилой массив представляет собой смешанную застройку, состоящую в основном из панельных и монолитно-кирпичных домов разной этажности.</w:t>
      </w:r>
    </w:p>
    <w:p w:rsidR="00461148" w:rsidRPr="00F242DC" w:rsidRDefault="00461148" w:rsidP="00461148">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Инфраструктура района хорошо развита. Имеются продовольственные, промтоварные, хозяйственные магазины, аптека и т.д. Преобладающая окружающая застройка – жилая. Территория вокруг дома обустраивается, имеются места для парковки автотранспорта. Уровень шума низкий.</w:t>
      </w:r>
    </w:p>
    <w:p w:rsidR="00461148" w:rsidRPr="00F242DC" w:rsidRDefault="00461148" w:rsidP="00461148">
      <w:pPr>
        <w:pStyle w:val="a3"/>
        <w:jc w:val="both"/>
        <w:rPr>
          <w:rFonts w:ascii="Times New Roman" w:hAnsi="Times New Roman" w:cs="Times New Roman"/>
          <w:sz w:val="24"/>
          <w:szCs w:val="24"/>
          <w:lang w:eastAsia="ru-RU"/>
        </w:rPr>
      </w:pPr>
    </w:p>
    <w:p w:rsidR="00461148" w:rsidRPr="00F242DC" w:rsidRDefault="00461148" w:rsidP="00461148">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2.2. ТЕХНИЧЕСКОЕ ОПИСАНИЕ ОБЪЕКТА</w:t>
      </w:r>
    </w:p>
    <w:p w:rsidR="00461148" w:rsidRPr="00F242DC" w:rsidRDefault="00461148" w:rsidP="00461148">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 xml:space="preserve">Рассматриваемая двухкомнатная квартира расположена по адресу: </w:t>
      </w:r>
      <w:proofErr w:type="gramStart"/>
      <w:r w:rsidRPr="00F242DC">
        <w:rPr>
          <w:rFonts w:ascii="Times New Roman" w:hAnsi="Times New Roman" w:cs="Times New Roman"/>
          <w:sz w:val="24"/>
          <w:szCs w:val="24"/>
          <w:lang w:eastAsia="ru-RU"/>
        </w:rPr>
        <w:t>г</w:t>
      </w:r>
      <w:proofErr w:type="gramEnd"/>
      <w:r w:rsidRPr="00F242DC">
        <w:rPr>
          <w:rFonts w:ascii="Times New Roman" w:hAnsi="Times New Roman" w:cs="Times New Roman"/>
          <w:sz w:val="24"/>
          <w:szCs w:val="24"/>
          <w:lang w:eastAsia="ru-RU"/>
        </w:rPr>
        <w:t>. Москва, ул. ХХХХХХ, д. ХХ, корп. Х, кв. ХХ. Текущее использование квартиры - используется для проживания.</w:t>
      </w:r>
    </w:p>
    <w:p w:rsidR="00461148" w:rsidRPr="00F242DC" w:rsidRDefault="00461148" w:rsidP="00461148">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 xml:space="preserve">Дом: рассматриваемая квартира расположена на 3-ем </w:t>
      </w:r>
      <w:proofErr w:type="gramStart"/>
      <w:r w:rsidRPr="00F242DC">
        <w:rPr>
          <w:rFonts w:ascii="Times New Roman" w:hAnsi="Times New Roman" w:cs="Times New Roman"/>
          <w:sz w:val="24"/>
          <w:szCs w:val="24"/>
          <w:lang w:eastAsia="ru-RU"/>
        </w:rPr>
        <w:t>этаже</w:t>
      </w:r>
      <w:proofErr w:type="gramEnd"/>
      <w:r w:rsidRPr="00F242DC">
        <w:rPr>
          <w:rFonts w:ascii="Times New Roman" w:hAnsi="Times New Roman" w:cs="Times New Roman"/>
          <w:sz w:val="24"/>
          <w:szCs w:val="24"/>
          <w:lang w:eastAsia="ru-RU"/>
        </w:rPr>
        <w:t xml:space="preserve"> 9-этажного жилого дома. Дом блочный, с перекрытиями из железобетона. Фасад дома видимых повреждений не имеет. Коммуникации – центральное отопление, водоснабжение, электроснабжение, канализация. В доме есть лифт и мусоропровод. Лестничная клетка в хорошем состоянии. Состояние подъезда, в котором расположена оцениваемая квартира хорошее, дверь подъезда оборудована кодовым замком и </w:t>
      </w:r>
      <w:proofErr w:type="spellStart"/>
      <w:r w:rsidRPr="00F242DC">
        <w:rPr>
          <w:rFonts w:ascii="Times New Roman" w:hAnsi="Times New Roman" w:cs="Times New Roman"/>
          <w:sz w:val="24"/>
          <w:szCs w:val="24"/>
          <w:lang w:eastAsia="ru-RU"/>
        </w:rPr>
        <w:t>домофоном</w:t>
      </w:r>
      <w:proofErr w:type="spellEnd"/>
      <w:r w:rsidRPr="00F242DC">
        <w:rPr>
          <w:rFonts w:ascii="Times New Roman" w:hAnsi="Times New Roman" w:cs="Times New Roman"/>
          <w:sz w:val="24"/>
          <w:szCs w:val="24"/>
          <w:lang w:eastAsia="ru-RU"/>
        </w:rPr>
        <w:t>.</w:t>
      </w:r>
    </w:p>
    <w:p w:rsidR="00461148" w:rsidRPr="00F242DC" w:rsidRDefault="00461148" w:rsidP="00461148">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Квартира: рассматриваемая квартира имеет:</w:t>
      </w:r>
    </w:p>
    <w:p w:rsidR="00461148" w:rsidRPr="00F242DC" w:rsidRDefault="00461148" w:rsidP="00461148">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Общую площадь – 37,3 м</w:t>
      </w:r>
      <w:proofErr w:type="gramStart"/>
      <w:r w:rsidRPr="00F242DC">
        <w:rPr>
          <w:rFonts w:ascii="Times New Roman" w:hAnsi="Times New Roman" w:cs="Times New Roman"/>
          <w:sz w:val="24"/>
          <w:szCs w:val="24"/>
          <w:lang w:eastAsia="ru-RU"/>
        </w:rPr>
        <w:t>2</w:t>
      </w:r>
      <w:proofErr w:type="gramEnd"/>
    </w:p>
    <w:p w:rsidR="00461148" w:rsidRPr="00F242DC" w:rsidRDefault="00461148" w:rsidP="00461148">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Жилую площадь — 22,9 м</w:t>
      </w:r>
      <w:proofErr w:type="gramStart"/>
      <w:r w:rsidRPr="00F242DC">
        <w:rPr>
          <w:rFonts w:ascii="Times New Roman" w:hAnsi="Times New Roman" w:cs="Times New Roman"/>
          <w:sz w:val="24"/>
          <w:szCs w:val="24"/>
          <w:lang w:eastAsia="ru-RU"/>
        </w:rPr>
        <w:t>2</w:t>
      </w:r>
      <w:proofErr w:type="gramEnd"/>
    </w:p>
    <w:p w:rsidR="00461148" w:rsidRPr="00F242DC" w:rsidRDefault="00461148" w:rsidP="00461148">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Кухня-7,5 м</w:t>
      </w:r>
      <w:proofErr w:type="gramStart"/>
      <w:r w:rsidRPr="00F242DC">
        <w:rPr>
          <w:rFonts w:ascii="Times New Roman" w:hAnsi="Times New Roman" w:cs="Times New Roman"/>
          <w:sz w:val="24"/>
          <w:szCs w:val="24"/>
          <w:lang w:eastAsia="ru-RU"/>
        </w:rPr>
        <w:t>2</w:t>
      </w:r>
      <w:proofErr w:type="gramEnd"/>
    </w:p>
    <w:p w:rsidR="00461148" w:rsidRPr="00F242DC" w:rsidRDefault="00461148" w:rsidP="00461148">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Совмещённый санузел</w:t>
      </w:r>
    </w:p>
    <w:p w:rsidR="00461148" w:rsidRPr="00F242DC" w:rsidRDefault="00461148" w:rsidP="00461148">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Балкон-0,8 м</w:t>
      </w:r>
      <w:proofErr w:type="gramStart"/>
      <w:r w:rsidRPr="00F242DC">
        <w:rPr>
          <w:rFonts w:ascii="Times New Roman" w:hAnsi="Times New Roman" w:cs="Times New Roman"/>
          <w:sz w:val="24"/>
          <w:szCs w:val="24"/>
          <w:lang w:eastAsia="ru-RU"/>
        </w:rPr>
        <w:t>2</w:t>
      </w:r>
      <w:proofErr w:type="gramEnd"/>
    </w:p>
    <w:p w:rsidR="00461148" w:rsidRPr="00F242DC" w:rsidRDefault="00461148" w:rsidP="00461148">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 xml:space="preserve">Высота потолков - 2,50 м. Жилые комнаты – смежные. В квартире имеется </w:t>
      </w:r>
      <w:proofErr w:type="spellStart"/>
      <w:r w:rsidRPr="00F242DC">
        <w:rPr>
          <w:rFonts w:ascii="Times New Roman" w:hAnsi="Times New Roman" w:cs="Times New Roman"/>
          <w:sz w:val="24"/>
          <w:szCs w:val="24"/>
          <w:lang w:eastAsia="ru-RU"/>
        </w:rPr>
        <w:t>незастеклённый</w:t>
      </w:r>
      <w:proofErr w:type="spellEnd"/>
      <w:r w:rsidRPr="00F242DC">
        <w:rPr>
          <w:rFonts w:ascii="Times New Roman" w:hAnsi="Times New Roman" w:cs="Times New Roman"/>
          <w:sz w:val="24"/>
          <w:szCs w:val="24"/>
          <w:lang w:eastAsia="ru-RU"/>
        </w:rPr>
        <w:t xml:space="preserve"> балкон. Окна квартиры выходят во двор. Полы: в жилых комнатах - паркет. В коридоре и на кухне - линолеум, стены - бумажные обои, санузел - плитка, деревянные оконные рамы. Состояние отделки – ремонт не требуется.</w:t>
      </w:r>
    </w:p>
    <w:p w:rsidR="00461148" w:rsidRPr="00F242DC" w:rsidRDefault="00461148" w:rsidP="00461148">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Условный номер объекта: ХХ-ХХ-ХХ/ХХХ/ХХХХ-ХХ</w:t>
      </w:r>
    </w:p>
    <w:p w:rsidR="00461148" w:rsidRPr="00F242DC" w:rsidRDefault="00461148" w:rsidP="00461148">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Оцениваемое право: в настоящей работе оценивается право собственности.</w:t>
      </w:r>
    </w:p>
    <w:p w:rsidR="00461148" w:rsidRPr="00F242DC" w:rsidRDefault="00461148" w:rsidP="00461148">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lastRenderedPageBreak/>
        <w:t>Право собственности на квартиру по состоянию на дату оценки принадлежит:</w:t>
      </w:r>
    </w:p>
    <w:p w:rsidR="00461148" w:rsidRDefault="00461148" w:rsidP="00461148">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 xml:space="preserve">Гражданке РФ ХХХХХ ХХХХХХХХХХ, паспорт ХХХХХ выдан ХХХХХ ОВД «ХХХХХ» г. Москвы. Адрес регистрации: г. Москва, ХХХХХ, </w:t>
      </w:r>
      <w:proofErr w:type="spellStart"/>
      <w:r w:rsidRPr="00F242DC">
        <w:rPr>
          <w:rFonts w:ascii="Times New Roman" w:hAnsi="Times New Roman" w:cs="Times New Roman"/>
          <w:sz w:val="24"/>
          <w:szCs w:val="24"/>
          <w:lang w:eastAsia="ru-RU"/>
        </w:rPr>
        <w:t>д</w:t>
      </w:r>
      <w:proofErr w:type="gramStart"/>
      <w:r w:rsidRPr="00F242DC">
        <w:rPr>
          <w:rFonts w:ascii="Times New Roman" w:hAnsi="Times New Roman" w:cs="Times New Roman"/>
          <w:sz w:val="24"/>
          <w:szCs w:val="24"/>
          <w:lang w:eastAsia="ru-RU"/>
        </w:rPr>
        <w:t>.Х</w:t>
      </w:r>
      <w:proofErr w:type="gramEnd"/>
      <w:r w:rsidRPr="00F242DC">
        <w:rPr>
          <w:rFonts w:ascii="Times New Roman" w:hAnsi="Times New Roman" w:cs="Times New Roman"/>
          <w:sz w:val="24"/>
          <w:szCs w:val="24"/>
          <w:lang w:eastAsia="ru-RU"/>
        </w:rPr>
        <w:t>Х</w:t>
      </w:r>
      <w:proofErr w:type="spellEnd"/>
      <w:r w:rsidRPr="00F242DC">
        <w:rPr>
          <w:rFonts w:ascii="Times New Roman" w:hAnsi="Times New Roman" w:cs="Times New Roman"/>
          <w:sz w:val="24"/>
          <w:szCs w:val="24"/>
          <w:lang w:eastAsia="ru-RU"/>
        </w:rPr>
        <w:t xml:space="preserve">, </w:t>
      </w:r>
      <w:proofErr w:type="spellStart"/>
      <w:r w:rsidRPr="00F242DC">
        <w:rPr>
          <w:rFonts w:ascii="Times New Roman" w:hAnsi="Times New Roman" w:cs="Times New Roman"/>
          <w:sz w:val="24"/>
          <w:szCs w:val="24"/>
          <w:lang w:eastAsia="ru-RU"/>
        </w:rPr>
        <w:t>к.ХХ</w:t>
      </w:r>
      <w:proofErr w:type="spellEnd"/>
      <w:r w:rsidRPr="00F242DC">
        <w:rPr>
          <w:rFonts w:ascii="Times New Roman" w:hAnsi="Times New Roman" w:cs="Times New Roman"/>
          <w:sz w:val="24"/>
          <w:szCs w:val="24"/>
          <w:lang w:eastAsia="ru-RU"/>
        </w:rPr>
        <w:t xml:space="preserve">. Свидетельство о государственной регистрации права ХХХХХ, выдано Управлением Федеральной регистрационной службы по Москве. Запись регистрации № ХХ-ХХ-ХХ/ХХХ/ХХХХ-ХХХ сделана в Едином государственном реестре прав на недвижимое имущество и сделок с ним ХХ ХХХХ </w:t>
      </w:r>
      <w:proofErr w:type="spellStart"/>
      <w:r w:rsidRPr="00F242DC">
        <w:rPr>
          <w:rFonts w:ascii="Times New Roman" w:hAnsi="Times New Roman" w:cs="Times New Roman"/>
          <w:sz w:val="24"/>
          <w:szCs w:val="24"/>
          <w:lang w:eastAsia="ru-RU"/>
        </w:rPr>
        <w:t>ХХХХ</w:t>
      </w:r>
      <w:proofErr w:type="spellEnd"/>
      <w:r w:rsidRPr="00F242DC">
        <w:rPr>
          <w:rFonts w:ascii="Times New Roman" w:hAnsi="Times New Roman" w:cs="Times New Roman"/>
          <w:sz w:val="24"/>
          <w:szCs w:val="24"/>
          <w:lang w:eastAsia="ru-RU"/>
        </w:rPr>
        <w:t xml:space="preserve"> года.</w:t>
      </w:r>
    </w:p>
    <w:p w:rsidR="00461148" w:rsidRPr="00F242DC" w:rsidRDefault="00461148" w:rsidP="00461148">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Таблица 3. Основные характеристики оцениваемой квартиры.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71"/>
        <w:gridCol w:w="6014"/>
      </w:tblGrid>
      <w:tr w:rsidR="00461148" w:rsidRPr="00F242DC" w:rsidTr="00692D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Характеристика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Описание</w:t>
            </w:r>
          </w:p>
        </w:tc>
      </w:tr>
      <w:tr w:rsidR="00461148" w:rsidRPr="00F242DC" w:rsidTr="00692D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Адрес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г. Москва, ул. ХХХХХХ, д. ХХ, корп. Х, кв. ХХ.</w:t>
            </w:r>
          </w:p>
        </w:tc>
      </w:tr>
      <w:tr w:rsidR="00461148" w:rsidRPr="00F242DC" w:rsidTr="00692D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Условный номер объекта: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ХХ-ХХ-ХХ/ХХХ/ХХХХ-ХХ</w:t>
            </w:r>
          </w:p>
        </w:tc>
      </w:tr>
      <w:tr w:rsidR="00461148" w:rsidRPr="00F242DC" w:rsidTr="00692D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Права на объект оценки: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 xml:space="preserve">Право собственности на квартиру по состоянию на дату оценки принадлежит Гражданке РФ ХХХХХХ ХХХХХХХХХХХХ, паспорт ХХХХХХ выдан ХХХХХХ ОВД «ХХХХХХ» г. Москвы. Адрес регистрации: г. Москва, ХХХХХ, </w:t>
            </w:r>
            <w:proofErr w:type="spellStart"/>
            <w:r w:rsidRPr="00F242DC">
              <w:rPr>
                <w:rFonts w:ascii="Times New Roman" w:hAnsi="Times New Roman" w:cs="Times New Roman"/>
                <w:sz w:val="24"/>
                <w:szCs w:val="24"/>
                <w:lang w:eastAsia="ru-RU"/>
              </w:rPr>
              <w:t>д</w:t>
            </w:r>
            <w:proofErr w:type="gramStart"/>
            <w:r w:rsidRPr="00F242DC">
              <w:rPr>
                <w:rFonts w:ascii="Times New Roman" w:hAnsi="Times New Roman" w:cs="Times New Roman"/>
                <w:sz w:val="24"/>
                <w:szCs w:val="24"/>
                <w:lang w:eastAsia="ru-RU"/>
              </w:rPr>
              <w:t>.Х</w:t>
            </w:r>
            <w:proofErr w:type="gramEnd"/>
            <w:r w:rsidRPr="00F242DC">
              <w:rPr>
                <w:rFonts w:ascii="Times New Roman" w:hAnsi="Times New Roman" w:cs="Times New Roman"/>
                <w:sz w:val="24"/>
                <w:szCs w:val="24"/>
                <w:lang w:eastAsia="ru-RU"/>
              </w:rPr>
              <w:t>Х</w:t>
            </w:r>
            <w:proofErr w:type="spellEnd"/>
            <w:r w:rsidRPr="00F242DC">
              <w:rPr>
                <w:rFonts w:ascii="Times New Roman" w:hAnsi="Times New Roman" w:cs="Times New Roman"/>
                <w:sz w:val="24"/>
                <w:szCs w:val="24"/>
                <w:lang w:eastAsia="ru-RU"/>
              </w:rPr>
              <w:t xml:space="preserve">, </w:t>
            </w:r>
            <w:proofErr w:type="spellStart"/>
            <w:r w:rsidRPr="00F242DC">
              <w:rPr>
                <w:rFonts w:ascii="Times New Roman" w:hAnsi="Times New Roman" w:cs="Times New Roman"/>
                <w:sz w:val="24"/>
                <w:szCs w:val="24"/>
                <w:lang w:eastAsia="ru-RU"/>
              </w:rPr>
              <w:t>к.ХХ</w:t>
            </w:r>
            <w:proofErr w:type="spellEnd"/>
            <w:r w:rsidRPr="00F242DC">
              <w:rPr>
                <w:rFonts w:ascii="Times New Roman" w:hAnsi="Times New Roman" w:cs="Times New Roman"/>
                <w:sz w:val="24"/>
                <w:szCs w:val="24"/>
                <w:lang w:eastAsia="ru-RU"/>
              </w:rPr>
              <w:t xml:space="preserve">. Свидетельство о государственной регистрации права ХХХХХХ, выдано Управлением Федеральной регистрационной службы по Москве. Запись регистрации № ХХ-ХХ-ХХ/ХХХ/ХХХХ-ХХ сделана в Едином государственном реестре прав на недвижимое имущество и сделок с ним ХХ ХХХХ </w:t>
            </w:r>
            <w:proofErr w:type="spellStart"/>
            <w:r w:rsidRPr="00F242DC">
              <w:rPr>
                <w:rFonts w:ascii="Times New Roman" w:hAnsi="Times New Roman" w:cs="Times New Roman"/>
                <w:sz w:val="24"/>
                <w:szCs w:val="24"/>
                <w:lang w:eastAsia="ru-RU"/>
              </w:rPr>
              <w:t>ХХХХ</w:t>
            </w:r>
            <w:proofErr w:type="spellEnd"/>
            <w:r w:rsidRPr="00F242DC">
              <w:rPr>
                <w:rFonts w:ascii="Times New Roman" w:hAnsi="Times New Roman" w:cs="Times New Roman"/>
                <w:sz w:val="24"/>
                <w:szCs w:val="24"/>
                <w:lang w:eastAsia="ru-RU"/>
              </w:rPr>
              <w:t xml:space="preserve"> года. Обременений права оценщиком не выявлено.</w:t>
            </w:r>
          </w:p>
        </w:tc>
      </w:tr>
      <w:tr w:rsidR="00461148" w:rsidRPr="00F242DC" w:rsidTr="00692D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Объекты промышленной инфраструктуры микрорайона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w:t>
            </w:r>
          </w:p>
        </w:tc>
      </w:tr>
      <w:tr w:rsidR="00461148" w:rsidRPr="00F242DC" w:rsidTr="00692D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Состояние прилегающей территории (субъективная оценка)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Хорошее</w:t>
            </w:r>
          </w:p>
        </w:tc>
      </w:tr>
      <w:tr w:rsidR="00461148" w:rsidRPr="00F242DC" w:rsidTr="00692D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Дорожное покрытие во дворе, его состояние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Асфальт. Состояние покрытия хорошее.</w:t>
            </w:r>
          </w:p>
        </w:tc>
      </w:tr>
      <w:tr w:rsidR="00461148" w:rsidRPr="00F242DC" w:rsidTr="00692D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Уличное освещение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Имеется</w:t>
            </w:r>
          </w:p>
        </w:tc>
      </w:tr>
      <w:tr w:rsidR="00461148" w:rsidRPr="00F242DC" w:rsidTr="00692D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Детская площадка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Имеется</w:t>
            </w:r>
          </w:p>
        </w:tc>
      </w:tr>
      <w:tr w:rsidR="00461148" w:rsidRPr="00F242DC" w:rsidTr="00692D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Зеленые насаждения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Имеются</w:t>
            </w:r>
          </w:p>
        </w:tc>
      </w:tr>
      <w:tr w:rsidR="00461148" w:rsidRPr="00F242DC" w:rsidTr="00692D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Организованная стоянка автотранспорта или подземный гараж</w:t>
            </w:r>
          </w:p>
        </w:tc>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Парковка стихийная</w:t>
            </w:r>
          </w:p>
        </w:tc>
      </w:tr>
      <w:tr w:rsidR="00461148" w:rsidRPr="00F242DC" w:rsidTr="00692D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Экологическая обстановка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Удовлетворительная</w:t>
            </w:r>
          </w:p>
        </w:tc>
      </w:tr>
      <w:tr w:rsidR="00461148" w:rsidRPr="00F242DC" w:rsidTr="00692D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Средняя стоимость 1 кв.м. общей площади похожих квартир в данном районе</w:t>
            </w:r>
          </w:p>
        </w:tc>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 xml:space="preserve">От 140 000 руб. до 175 000 руб. на </w:t>
            </w:r>
            <w:proofErr w:type="gramStart"/>
            <w:r w:rsidRPr="00F242DC">
              <w:rPr>
                <w:rFonts w:ascii="Times New Roman" w:hAnsi="Times New Roman" w:cs="Times New Roman"/>
                <w:sz w:val="24"/>
                <w:szCs w:val="24"/>
                <w:lang w:eastAsia="ru-RU"/>
              </w:rPr>
              <w:t>основании</w:t>
            </w:r>
            <w:proofErr w:type="gramEnd"/>
            <w:r w:rsidRPr="00F242DC">
              <w:rPr>
                <w:rFonts w:ascii="Times New Roman" w:hAnsi="Times New Roman" w:cs="Times New Roman"/>
                <w:sz w:val="24"/>
                <w:szCs w:val="24"/>
                <w:lang w:eastAsia="ru-RU"/>
              </w:rPr>
              <w:t xml:space="preserve"> обзора рынка, выполненного оценщиком</w:t>
            </w:r>
          </w:p>
        </w:tc>
      </w:tr>
      <w:tr w:rsidR="00461148" w:rsidRPr="00F242DC" w:rsidTr="00692DC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Общая характеристика здания</w:t>
            </w:r>
          </w:p>
        </w:tc>
      </w:tr>
      <w:tr w:rsidR="00461148" w:rsidRPr="00F242DC" w:rsidTr="00692D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Тип здания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Многоквартирный блочный жилой дом.</w:t>
            </w:r>
          </w:p>
        </w:tc>
      </w:tr>
      <w:tr w:rsidR="00461148" w:rsidRPr="00F242DC" w:rsidTr="00692D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Год постройки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1964</w:t>
            </w:r>
          </w:p>
        </w:tc>
      </w:tr>
      <w:tr w:rsidR="00461148" w:rsidRPr="00F242DC" w:rsidTr="00692D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Год последнего капитального ремонта здания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w:t>
            </w:r>
          </w:p>
        </w:tc>
      </w:tr>
      <w:tr w:rsidR="00461148" w:rsidRPr="00F242DC" w:rsidTr="00692D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Физический износ здания согласно данным БТИ,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34% по состоянию на 2009 год</w:t>
            </w:r>
          </w:p>
        </w:tc>
      </w:tr>
      <w:tr w:rsidR="00461148" w:rsidRPr="00F242DC" w:rsidTr="00692D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Физический износ здания, рассчитанный оценщиком, %</w:t>
            </w:r>
          </w:p>
        </w:tc>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32%. Физический износ рассчитывался методом срока жизни. В рамках данного метода физический износ рассчитывается по формуле: И</w:t>
            </w:r>
            <w:proofErr w:type="gramStart"/>
            <w:r w:rsidRPr="00F242DC">
              <w:rPr>
                <w:rFonts w:ascii="Times New Roman" w:hAnsi="Times New Roman" w:cs="Times New Roman"/>
                <w:sz w:val="24"/>
                <w:szCs w:val="24"/>
                <w:lang w:eastAsia="ru-RU"/>
              </w:rPr>
              <w:t xml:space="preserve"> (%) = </w:t>
            </w:r>
            <w:proofErr w:type="gramEnd"/>
            <w:r w:rsidRPr="00F242DC">
              <w:rPr>
                <w:rFonts w:ascii="Times New Roman" w:hAnsi="Times New Roman" w:cs="Times New Roman"/>
                <w:sz w:val="24"/>
                <w:szCs w:val="24"/>
                <w:lang w:eastAsia="ru-RU"/>
              </w:rPr>
              <w:t>ЭВ/ЭЖ*100, где:</w:t>
            </w:r>
          </w:p>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 xml:space="preserve">ЭВ - эффективный возраст, определяемый на основе </w:t>
            </w:r>
            <w:r w:rsidRPr="00F242DC">
              <w:rPr>
                <w:rFonts w:ascii="Times New Roman" w:hAnsi="Times New Roman" w:cs="Times New Roman"/>
                <w:sz w:val="24"/>
                <w:szCs w:val="24"/>
                <w:lang w:eastAsia="ru-RU"/>
              </w:rPr>
              <w:lastRenderedPageBreak/>
              <w:t>хронологического возраста здания с учетом его технического состояния и сложившихся на дату оценки экономических факторов, влияющих на стоимость оцениваемого объекта. В зависимости от особенностей эксплуатации здания эффективный возраст может отличаться от хронологического возраста в большую или меньшую стороны.</w:t>
            </w:r>
          </w:p>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ЭЖ - типичный срок экономической жизни объекта.</w:t>
            </w:r>
          </w:p>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Расчет:(2012-1964)/150*100=32%</w:t>
            </w:r>
          </w:p>
        </w:tc>
      </w:tr>
      <w:tr w:rsidR="00461148" w:rsidRPr="00F242DC" w:rsidTr="00692D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lastRenderedPageBreak/>
              <w:t>Материал наружных стен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Бетонные блоки</w:t>
            </w:r>
          </w:p>
        </w:tc>
      </w:tr>
      <w:tr w:rsidR="00461148" w:rsidRPr="00F242DC" w:rsidTr="00692D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Материал перекрытий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Железобетонные</w:t>
            </w:r>
          </w:p>
        </w:tc>
      </w:tr>
      <w:tr w:rsidR="00461148" w:rsidRPr="00F242DC" w:rsidTr="00692D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Фундамент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Железобетонный</w:t>
            </w:r>
          </w:p>
        </w:tc>
      </w:tr>
      <w:tr w:rsidR="00461148" w:rsidRPr="00F242DC" w:rsidTr="00692D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Состояние здания (субъективная оценка)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Хорошее</w:t>
            </w:r>
          </w:p>
        </w:tc>
      </w:tr>
      <w:tr w:rsidR="00461148" w:rsidRPr="00F242DC" w:rsidTr="00692D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Внешний вид фасада дома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Бетонные блоки</w:t>
            </w:r>
          </w:p>
        </w:tc>
      </w:tr>
      <w:tr w:rsidR="00461148" w:rsidRPr="00F242DC" w:rsidTr="00692D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Количество этажей в здании, согласно технической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9</w:t>
            </w:r>
          </w:p>
        </w:tc>
      </w:tr>
      <w:tr w:rsidR="00461148" w:rsidRPr="00F242DC" w:rsidTr="00692D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Количество этажей в здании, согласно визуальному осмотру</w:t>
            </w:r>
          </w:p>
        </w:tc>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9</w:t>
            </w:r>
          </w:p>
        </w:tc>
      </w:tr>
      <w:tr w:rsidR="00461148" w:rsidRPr="00F242DC" w:rsidTr="00692D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Информация о планах на снос, реконструкцию, капитальный ремонт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Оценщику не удалось обнаружить в открытых источниках информацию о планах на снос или капитальный ремонт с отселением. По результатам осмотра здание находится в хорошем состоянии. Таким образом, по мнению оценщика, здание, в котором расположен объект оценки, не подлежит сносу или капитальному ремонту с отселением.</w:t>
            </w:r>
          </w:p>
        </w:tc>
      </w:tr>
      <w:tr w:rsidR="00461148" w:rsidRPr="00F242DC" w:rsidTr="00692D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Наличие чердака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Имеется</w:t>
            </w:r>
          </w:p>
        </w:tc>
      </w:tr>
      <w:tr w:rsidR="00461148" w:rsidRPr="00F242DC" w:rsidTr="00692D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Наличие подвала в здании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Имеется</w:t>
            </w:r>
          </w:p>
        </w:tc>
      </w:tr>
      <w:tr w:rsidR="00461148" w:rsidRPr="00F242DC" w:rsidTr="00692D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 xml:space="preserve">Наличие </w:t>
            </w:r>
            <w:proofErr w:type="spellStart"/>
            <w:r w:rsidRPr="00F242DC">
              <w:rPr>
                <w:rFonts w:ascii="Times New Roman" w:hAnsi="Times New Roman" w:cs="Times New Roman"/>
                <w:sz w:val="24"/>
                <w:szCs w:val="24"/>
                <w:lang w:eastAsia="ru-RU"/>
              </w:rPr>
              <w:t>домофона</w:t>
            </w:r>
            <w:proofErr w:type="spellEnd"/>
            <w:r w:rsidRPr="00F242DC">
              <w:rPr>
                <w:rFonts w:ascii="Times New Roman" w:hAnsi="Times New Roman" w:cs="Times New Roman"/>
                <w:sz w:val="24"/>
                <w:szCs w:val="24"/>
                <w:lang w:eastAsia="ru-RU"/>
              </w:rPr>
              <w:t>, консьержа и т.д.</w:t>
            </w:r>
          </w:p>
        </w:tc>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proofErr w:type="spellStart"/>
            <w:r w:rsidRPr="00F242DC">
              <w:rPr>
                <w:rFonts w:ascii="Times New Roman" w:hAnsi="Times New Roman" w:cs="Times New Roman"/>
                <w:sz w:val="24"/>
                <w:szCs w:val="24"/>
                <w:lang w:eastAsia="ru-RU"/>
              </w:rPr>
              <w:t>Домофон</w:t>
            </w:r>
            <w:proofErr w:type="spellEnd"/>
            <w:r w:rsidRPr="00F242DC">
              <w:rPr>
                <w:rFonts w:ascii="Times New Roman" w:hAnsi="Times New Roman" w:cs="Times New Roman"/>
                <w:sz w:val="24"/>
                <w:szCs w:val="24"/>
                <w:lang w:eastAsia="ru-RU"/>
              </w:rPr>
              <w:t>, кодовый замок</w:t>
            </w:r>
          </w:p>
        </w:tc>
      </w:tr>
      <w:tr w:rsidR="00461148" w:rsidRPr="00F242DC" w:rsidTr="00692D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Наличие лифта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В здании один лифт</w:t>
            </w:r>
          </w:p>
        </w:tc>
      </w:tr>
      <w:tr w:rsidR="00461148" w:rsidRPr="00F242DC" w:rsidTr="00692D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Наличие мусоропровода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Имеется</w:t>
            </w:r>
          </w:p>
        </w:tc>
      </w:tr>
      <w:tr w:rsidR="00461148" w:rsidRPr="00F242DC" w:rsidTr="00692D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Состояние подъезда (субъективная оценка)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Хорошее</w:t>
            </w:r>
          </w:p>
        </w:tc>
      </w:tr>
      <w:tr w:rsidR="00461148" w:rsidRPr="00F242DC" w:rsidTr="00692DC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Характеристики объекта оценки</w:t>
            </w:r>
          </w:p>
        </w:tc>
      </w:tr>
      <w:tr w:rsidR="00461148" w:rsidRPr="00F242DC" w:rsidTr="00692D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Информация о текущем использовании объекта оценки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Квартира используется в качестве жилья.</w:t>
            </w:r>
          </w:p>
        </w:tc>
      </w:tr>
      <w:tr w:rsidR="00461148" w:rsidRPr="00F242DC" w:rsidTr="00692D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Этаж расположения квартиры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3</w:t>
            </w:r>
          </w:p>
        </w:tc>
      </w:tr>
      <w:tr w:rsidR="00461148" w:rsidRPr="00F242DC" w:rsidTr="00692D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Количество квартир на площадке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8</w:t>
            </w:r>
          </w:p>
        </w:tc>
      </w:tr>
      <w:tr w:rsidR="00461148" w:rsidRPr="00F242DC" w:rsidTr="00692D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 xml:space="preserve">Площадь: с учетом летних и не отапливаемых помещений/общая/жилая, </w:t>
            </w:r>
            <w:proofErr w:type="gramStart"/>
            <w:r w:rsidRPr="00F242DC">
              <w:rPr>
                <w:rFonts w:ascii="Times New Roman" w:hAnsi="Times New Roman" w:cs="Times New Roman"/>
                <w:sz w:val="24"/>
                <w:szCs w:val="24"/>
                <w:lang w:eastAsia="ru-RU"/>
              </w:rPr>
              <w:t>м</w:t>
            </w:r>
            <w:proofErr w:type="gramEnd"/>
            <w:r w:rsidRPr="00F242DC">
              <w:rPr>
                <w:rFonts w:ascii="Times New Roman" w:hAnsi="Times New Roman" w:cs="Times New Roman"/>
                <w:sz w:val="24"/>
                <w:szCs w:val="24"/>
                <w:lang w:eastAsia="ru-RU"/>
              </w:rPr>
              <w:t>.кв.</w:t>
            </w:r>
          </w:p>
        </w:tc>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38,1/37,3/22,9</w:t>
            </w:r>
          </w:p>
        </w:tc>
      </w:tr>
      <w:tr w:rsidR="00461148" w:rsidRPr="00F242DC" w:rsidTr="00692D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 xml:space="preserve">Количество комнат, площадь, </w:t>
            </w:r>
            <w:proofErr w:type="gramStart"/>
            <w:r w:rsidRPr="00F242DC">
              <w:rPr>
                <w:rFonts w:ascii="Times New Roman" w:hAnsi="Times New Roman" w:cs="Times New Roman"/>
                <w:sz w:val="24"/>
                <w:szCs w:val="24"/>
                <w:lang w:eastAsia="ru-RU"/>
              </w:rPr>
              <w:t>м</w:t>
            </w:r>
            <w:proofErr w:type="gramEnd"/>
            <w:r w:rsidRPr="00F242DC">
              <w:rPr>
                <w:rFonts w:ascii="Times New Roman" w:hAnsi="Times New Roman" w:cs="Times New Roman"/>
                <w:sz w:val="24"/>
                <w:szCs w:val="24"/>
                <w:lang w:eastAsia="ru-RU"/>
              </w:rPr>
              <w:t>.кв.</w:t>
            </w:r>
          </w:p>
        </w:tc>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2 ком. 14,3 м.кв., 8,6 м.кв.</w:t>
            </w:r>
          </w:p>
        </w:tc>
      </w:tr>
      <w:tr w:rsidR="00461148" w:rsidRPr="00F242DC" w:rsidTr="00692D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 xml:space="preserve">Высота потолков, </w:t>
            </w:r>
            <w:proofErr w:type="gramStart"/>
            <w:r w:rsidRPr="00F242DC">
              <w:rPr>
                <w:rFonts w:ascii="Times New Roman" w:hAnsi="Times New Roman" w:cs="Times New Roman"/>
                <w:sz w:val="24"/>
                <w:szCs w:val="24"/>
                <w:lang w:eastAsia="ru-RU"/>
              </w:rPr>
              <w:t>м</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2,5</w:t>
            </w:r>
          </w:p>
        </w:tc>
      </w:tr>
      <w:tr w:rsidR="00461148" w:rsidRPr="00F242DC" w:rsidTr="00692D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 xml:space="preserve">Площадь кухни, </w:t>
            </w:r>
            <w:proofErr w:type="gramStart"/>
            <w:r w:rsidRPr="00F242DC">
              <w:rPr>
                <w:rFonts w:ascii="Times New Roman" w:hAnsi="Times New Roman" w:cs="Times New Roman"/>
                <w:sz w:val="24"/>
                <w:szCs w:val="24"/>
                <w:lang w:eastAsia="ru-RU"/>
              </w:rPr>
              <w:t>м</w:t>
            </w:r>
            <w:proofErr w:type="gramEnd"/>
            <w:r w:rsidRPr="00F242DC">
              <w:rPr>
                <w:rFonts w:ascii="Times New Roman" w:hAnsi="Times New Roman" w:cs="Times New Roman"/>
                <w:sz w:val="24"/>
                <w:szCs w:val="24"/>
                <w:lang w:eastAsia="ru-RU"/>
              </w:rPr>
              <w:t>.кв.</w:t>
            </w:r>
          </w:p>
        </w:tc>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7,5</w:t>
            </w:r>
          </w:p>
        </w:tc>
      </w:tr>
      <w:tr w:rsidR="00461148" w:rsidRPr="00F242DC" w:rsidTr="00692D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Тип санузла, количество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Совмещенный, один</w:t>
            </w:r>
          </w:p>
        </w:tc>
      </w:tr>
      <w:tr w:rsidR="00461148" w:rsidRPr="00F242DC" w:rsidTr="00692D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lastRenderedPageBreak/>
              <w:t xml:space="preserve">Вспомогательные и подсобные помещения, </w:t>
            </w:r>
            <w:proofErr w:type="gramStart"/>
            <w:r w:rsidRPr="00F242DC">
              <w:rPr>
                <w:rFonts w:ascii="Times New Roman" w:hAnsi="Times New Roman" w:cs="Times New Roman"/>
                <w:sz w:val="24"/>
                <w:szCs w:val="24"/>
                <w:lang w:eastAsia="ru-RU"/>
              </w:rPr>
              <w:t>м</w:t>
            </w:r>
            <w:proofErr w:type="gramEnd"/>
            <w:r w:rsidRPr="00F242DC">
              <w:rPr>
                <w:rFonts w:ascii="Times New Roman" w:hAnsi="Times New Roman" w:cs="Times New Roman"/>
                <w:sz w:val="24"/>
                <w:szCs w:val="24"/>
                <w:lang w:eastAsia="ru-RU"/>
              </w:rPr>
              <w:t>.кв.</w:t>
            </w:r>
          </w:p>
        </w:tc>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Коридор-4,7</w:t>
            </w:r>
          </w:p>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Балкон-0,8</w:t>
            </w:r>
          </w:p>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Кухня-7,5</w:t>
            </w:r>
          </w:p>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Санузел-2,2</w:t>
            </w:r>
          </w:p>
        </w:tc>
      </w:tr>
      <w:tr w:rsidR="00461148" w:rsidRPr="00F242DC" w:rsidTr="00692D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Наличие балкона, лоджии, количество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Балкон, один</w:t>
            </w:r>
          </w:p>
        </w:tc>
      </w:tr>
      <w:tr w:rsidR="00461148" w:rsidRPr="00F242DC" w:rsidTr="00692D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Вид из окон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Во двор</w:t>
            </w:r>
          </w:p>
        </w:tc>
      </w:tr>
      <w:tr w:rsidR="00461148" w:rsidRPr="00F242DC" w:rsidTr="00692D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Техническое обеспечение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Холодное и горячее водоснабжение, электроснабжение, отопление, канализация, вентиляция. Все коммуникации центральные.</w:t>
            </w:r>
          </w:p>
        </w:tc>
      </w:tr>
      <w:tr w:rsidR="00461148" w:rsidRPr="00F242DC" w:rsidTr="00692D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Оборудование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Сантехническое оборудование совмещённого санузла, сантехническое оборудование кухни, газовая плита на кухне</w:t>
            </w:r>
          </w:p>
        </w:tc>
      </w:tr>
      <w:tr w:rsidR="00461148" w:rsidRPr="00F242DC" w:rsidTr="00692D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Наличие ТВ-антенны, телефона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Имеется</w:t>
            </w:r>
          </w:p>
        </w:tc>
      </w:tr>
      <w:tr w:rsidR="00461148" w:rsidRPr="00F242DC" w:rsidTr="00692D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Состояние отделки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proofErr w:type="gramStart"/>
            <w:r w:rsidRPr="00F242DC">
              <w:rPr>
                <w:rFonts w:ascii="Times New Roman" w:hAnsi="Times New Roman" w:cs="Times New Roman"/>
                <w:sz w:val="24"/>
                <w:szCs w:val="24"/>
                <w:lang w:eastAsia="ru-RU"/>
              </w:rPr>
              <w:t>Удовлетворительное</w:t>
            </w:r>
            <w:proofErr w:type="gramEnd"/>
            <w:r w:rsidRPr="00F242DC">
              <w:rPr>
                <w:rFonts w:ascii="Times New Roman" w:hAnsi="Times New Roman" w:cs="Times New Roman"/>
                <w:sz w:val="24"/>
                <w:szCs w:val="24"/>
                <w:lang w:eastAsia="ru-RU"/>
              </w:rPr>
              <w:t>, ремонт не требуется</w:t>
            </w:r>
          </w:p>
        </w:tc>
      </w:tr>
      <w:tr w:rsidR="00461148" w:rsidRPr="00F242DC" w:rsidTr="00692D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Видимые дефекты внутренней отделки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w:t>
            </w:r>
          </w:p>
        </w:tc>
      </w:tr>
      <w:tr w:rsidR="00461148" w:rsidRPr="00F242DC" w:rsidTr="00692D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Соответствие квартиры поэтажному плану БТИ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61148" w:rsidRPr="00F242DC" w:rsidRDefault="00461148" w:rsidP="00692DC5">
            <w:pPr>
              <w:pStyle w:val="a3"/>
              <w:jc w:val="both"/>
              <w:rPr>
                <w:rFonts w:ascii="Times New Roman" w:hAnsi="Times New Roman" w:cs="Times New Roman"/>
                <w:sz w:val="24"/>
                <w:szCs w:val="24"/>
                <w:lang w:eastAsia="ru-RU"/>
              </w:rPr>
            </w:pPr>
            <w:r w:rsidRPr="00F242DC">
              <w:rPr>
                <w:rFonts w:ascii="Times New Roman" w:hAnsi="Times New Roman" w:cs="Times New Roman"/>
                <w:sz w:val="24"/>
                <w:szCs w:val="24"/>
                <w:lang w:eastAsia="ru-RU"/>
              </w:rPr>
              <w:t>Соответствует</w:t>
            </w:r>
          </w:p>
        </w:tc>
      </w:tr>
    </w:tbl>
    <w:p w:rsidR="00461148" w:rsidRPr="00F242DC" w:rsidRDefault="00461148" w:rsidP="00461148">
      <w:pPr>
        <w:pStyle w:val="a3"/>
        <w:jc w:val="both"/>
        <w:rPr>
          <w:rFonts w:ascii="Times New Roman" w:hAnsi="Times New Roman" w:cs="Times New Roman"/>
          <w:sz w:val="24"/>
          <w:szCs w:val="24"/>
        </w:rPr>
      </w:pPr>
    </w:p>
    <w:p w:rsidR="003C6E36" w:rsidRPr="003C6E36" w:rsidRDefault="003C6E36" w:rsidP="003C6E36">
      <w:pPr>
        <w:pStyle w:val="a3"/>
        <w:jc w:val="both"/>
        <w:rPr>
          <w:rFonts w:ascii="Times New Roman" w:hAnsi="Times New Roman" w:cs="Times New Roman"/>
          <w:color w:val="000000"/>
          <w:sz w:val="28"/>
          <w:szCs w:val="28"/>
        </w:rPr>
      </w:pPr>
    </w:p>
    <w:p w:rsidR="003C6E36" w:rsidRDefault="003C6E36" w:rsidP="003C6E36">
      <w:pPr>
        <w:pStyle w:val="a6"/>
        <w:spacing w:before="225" w:beforeAutospacing="0" w:line="288" w:lineRule="atLeast"/>
        <w:ind w:left="225" w:right="225"/>
        <w:rPr>
          <w:rFonts w:ascii="Verdana" w:hAnsi="Verdana"/>
          <w:color w:val="000000"/>
          <w:sz w:val="18"/>
          <w:szCs w:val="18"/>
        </w:rPr>
      </w:pPr>
    </w:p>
    <w:p w:rsidR="003C38BE" w:rsidRPr="003C38BE" w:rsidRDefault="003C38BE" w:rsidP="003C38BE">
      <w:pPr>
        <w:pStyle w:val="a3"/>
        <w:ind w:left="360"/>
        <w:jc w:val="both"/>
        <w:rPr>
          <w:rFonts w:ascii="Times New Roman" w:hAnsi="Times New Roman" w:cs="Times New Roman"/>
          <w:sz w:val="28"/>
          <w:szCs w:val="28"/>
        </w:rPr>
      </w:pPr>
    </w:p>
    <w:p w:rsidR="00D42AAB" w:rsidRDefault="00D42AAB" w:rsidP="00D42AAB">
      <w:pPr>
        <w:pStyle w:val="a3"/>
        <w:jc w:val="both"/>
        <w:rPr>
          <w:rFonts w:ascii="Times New Roman" w:hAnsi="Times New Roman" w:cs="Times New Roman"/>
          <w:sz w:val="28"/>
          <w:szCs w:val="28"/>
        </w:rPr>
      </w:pPr>
    </w:p>
    <w:p w:rsidR="00D42AAB" w:rsidRPr="00D42AAB" w:rsidRDefault="00D42AAB" w:rsidP="00D42AAB">
      <w:pPr>
        <w:pStyle w:val="a3"/>
        <w:jc w:val="both"/>
        <w:rPr>
          <w:rFonts w:ascii="Times New Roman" w:hAnsi="Times New Roman" w:cs="Times New Roman"/>
          <w:sz w:val="28"/>
          <w:szCs w:val="28"/>
        </w:rPr>
      </w:pPr>
    </w:p>
    <w:p w:rsidR="00817B2A" w:rsidRDefault="00817B2A" w:rsidP="00D42AAB">
      <w:pPr>
        <w:spacing w:after="200" w:line="276" w:lineRule="auto"/>
        <w:jc w:val="both"/>
        <w:rPr>
          <w:rFonts w:eastAsiaTheme="minorHAnsi"/>
          <w:sz w:val="28"/>
          <w:szCs w:val="28"/>
          <w:lang w:eastAsia="en-US"/>
        </w:rPr>
      </w:pPr>
      <w:r>
        <w:rPr>
          <w:sz w:val="28"/>
          <w:szCs w:val="28"/>
        </w:rPr>
        <w:br w:type="page"/>
      </w:r>
    </w:p>
    <w:p w:rsidR="005B0CD6" w:rsidRDefault="00817B2A" w:rsidP="00817B2A">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Практическая работа № 2.</w:t>
      </w:r>
    </w:p>
    <w:p w:rsidR="00817B2A" w:rsidRDefault="00817B2A" w:rsidP="00817B2A">
      <w:pPr>
        <w:pStyle w:val="a3"/>
        <w:jc w:val="center"/>
        <w:rPr>
          <w:rFonts w:ascii="Times New Roman" w:hAnsi="Times New Roman" w:cs="Times New Roman"/>
          <w:b/>
          <w:sz w:val="28"/>
          <w:szCs w:val="28"/>
        </w:rPr>
      </w:pPr>
      <w:r>
        <w:rPr>
          <w:rFonts w:ascii="Times New Roman" w:hAnsi="Times New Roman" w:cs="Times New Roman"/>
          <w:b/>
          <w:sz w:val="28"/>
          <w:szCs w:val="28"/>
        </w:rPr>
        <w:t>Классификация информации об объекте оценки, ее количественные и качественные характеристики.</w:t>
      </w:r>
    </w:p>
    <w:p w:rsidR="00817B2A" w:rsidRDefault="00817B2A" w:rsidP="00817B2A">
      <w:pPr>
        <w:pStyle w:val="a3"/>
        <w:jc w:val="both"/>
        <w:rPr>
          <w:rFonts w:ascii="Times New Roman" w:hAnsi="Times New Roman" w:cs="Times New Roman"/>
          <w:sz w:val="28"/>
          <w:szCs w:val="28"/>
        </w:rPr>
      </w:pPr>
      <w:r w:rsidRPr="005B0CD6">
        <w:rPr>
          <w:rFonts w:ascii="Times New Roman" w:hAnsi="Times New Roman" w:cs="Times New Roman"/>
          <w:b/>
          <w:sz w:val="28"/>
          <w:szCs w:val="28"/>
        </w:rPr>
        <w:t>Цель:</w:t>
      </w:r>
      <w:r w:rsidR="00E56314">
        <w:rPr>
          <w:rFonts w:ascii="Times New Roman" w:hAnsi="Times New Roman" w:cs="Times New Roman"/>
          <w:sz w:val="28"/>
          <w:szCs w:val="28"/>
        </w:rPr>
        <w:t xml:space="preserve"> закрепить умение проводить сбор информации об объекте оценки, анализировать полученную информацию, классифицировать по количественным и качественным характеристикам.</w:t>
      </w:r>
    </w:p>
    <w:p w:rsidR="00817B2A" w:rsidRPr="00E56314" w:rsidRDefault="00817B2A" w:rsidP="00817B2A">
      <w:pPr>
        <w:pStyle w:val="a3"/>
        <w:jc w:val="both"/>
        <w:rPr>
          <w:rFonts w:ascii="Times New Roman" w:hAnsi="Times New Roman" w:cs="Times New Roman"/>
          <w:sz w:val="28"/>
          <w:szCs w:val="28"/>
        </w:rPr>
      </w:pPr>
      <w:r w:rsidRPr="005B0CD6">
        <w:rPr>
          <w:rFonts w:ascii="Times New Roman" w:hAnsi="Times New Roman" w:cs="Times New Roman"/>
          <w:b/>
          <w:sz w:val="28"/>
          <w:szCs w:val="28"/>
        </w:rPr>
        <w:t>Время выполнения</w:t>
      </w:r>
      <w:r>
        <w:rPr>
          <w:rFonts w:ascii="Times New Roman" w:hAnsi="Times New Roman" w:cs="Times New Roman"/>
          <w:b/>
          <w:sz w:val="28"/>
          <w:szCs w:val="28"/>
        </w:rPr>
        <w:t>:</w:t>
      </w:r>
      <w:r w:rsidR="00E56314">
        <w:rPr>
          <w:rFonts w:ascii="Times New Roman" w:hAnsi="Times New Roman" w:cs="Times New Roman"/>
          <w:sz w:val="28"/>
          <w:szCs w:val="28"/>
        </w:rPr>
        <w:t xml:space="preserve"> 6 часов.</w:t>
      </w:r>
    </w:p>
    <w:p w:rsidR="00817B2A" w:rsidRDefault="00817B2A" w:rsidP="00817B2A">
      <w:pPr>
        <w:pStyle w:val="a3"/>
        <w:jc w:val="both"/>
        <w:rPr>
          <w:rFonts w:ascii="Times New Roman" w:hAnsi="Times New Roman" w:cs="Times New Roman"/>
          <w:b/>
          <w:sz w:val="28"/>
          <w:szCs w:val="28"/>
        </w:rPr>
      </w:pPr>
      <w:r w:rsidRPr="005B0CD6">
        <w:rPr>
          <w:rFonts w:ascii="Times New Roman" w:hAnsi="Times New Roman" w:cs="Times New Roman"/>
          <w:b/>
          <w:sz w:val="28"/>
          <w:szCs w:val="28"/>
        </w:rPr>
        <w:t>Знать:</w:t>
      </w:r>
    </w:p>
    <w:p w:rsidR="00E56314" w:rsidRDefault="00E56314" w:rsidP="00817B2A">
      <w:pPr>
        <w:pStyle w:val="a3"/>
        <w:jc w:val="both"/>
        <w:rPr>
          <w:rFonts w:ascii="Times New Roman" w:hAnsi="Times New Roman" w:cs="Times New Roman"/>
          <w:sz w:val="28"/>
          <w:szCs w:val="28"/>
        </w:rPr>
      </w:pPr>
      <w:r>
        <w:rPr>
          <w:rFonts w:ascii="Times New Roman" w:hAnsi="Times New Roman" w:cs="Times New Roman"/>
          <w:sz w:val="28"/>
          <w:szCs w:val="28"/>
        </w:rPr>
        <w:t>- требования к составу и содержанию информации об объекте оценки;</w:t>
      </w:r>
    </w:p>
    <w:p w:rsidR="003A2E0A" w:rsidRDefault="003A2E0A" w:rsidP="00817B2A">
      <w:pPr>
        <w:pStyle w:val="a3"/>
        <w:jc w:val="both"/>
        <w:rPr>
          <w:rFonts w:ascii="Times New Roman" w:hAnsi="Times New Roman" w:cs="Times New Roman"/>
          <w:sz w:val="28"/>
          <w:szCs w:val="28"/>
        </w:rPr>
      </w:pPr>
      <w:r>
        <w:rPr>
          <w:rFonts w:ascii="Times New Roman" w:hAnsi="Times New Roman" w:cs="Times New Roman"/>
          <w:sz w:val="28"/>
          <w:szCs w:val="28"/>
        </w:rPr>
        <w:t>- классификацию информации об объекте оценки;</w:t>
      </w:r>
    </w:p>
    <w:p w:rsidR="003A2E0A" w:rsidRPr="00E56314" w:rsidRDefault="003A2E0A" w:rsidP="00817B2A">
      <w:pPr>
        <w:pStyle w:val="a3"/>
        <w:jc w:val="both"/>
        <w:rPr>
          <w:rFonts w:ascii="Times New Roman" w:hAnsi="Times New Roman" w:cs="Times New Roman"/>
          <w:sz w:val="28"/>
          <w:szCs w:val="28"/>
        </w:rPr>
      </w:pPr>
      <w:r>
        <w:rPr>
          <w:rFonts w:ascii="Times New Roman" w:hAnsi="Times New Roman" w:cs="Times New Roman"/>
          <w:sz w:val="28"/>
          <w:szCs w:val="28"/>
        </w:rPr>
        <w:t>- количественную и качественную характеристику информации об объекте оценки.</w:t>
      </w:r>
    </w:p>
    <w:p w:rsidR="003A2E0A" w:rsidRDefault="00817B2A" w:rsidP="00817B2A">
      <w:pPr>
        <w:pStyle w:val="a3"/>
        <w:jc w:val="both"/>
        <w:rPr>
          <w:rFonts w:ascii="Times New Roman" w:hAnsi="Times New Roman" w:cs="Times New Roman"/>
          <w:b/>
          <w:sz w:val="28"/>
          <w:szCs w:val="28"/>
        </w:rPr>
      </w:pPr>
      <w:r w:rsidRPr="005B0CD6">
        <w:rPr>
          <w:rFonts w:ascii="Times New Roman" w:hAnsi="Times New Roman" w:cs="Times New Roman"/>
          <w:b/>
          <w:sz w:val="28"/>
          <w:szCs w:val="28"/>
        </w:rPr>
        <w:t>Уметь:</w:t>
      </w:r>
    </w:p>
    <w:p w:rsidR="00692DC5" w:rsidRDefault="003A2E0A" w:rsidP="00817B2A">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собирать необходимую и достаточную </w:t>
      </w:r>
      <w:r w:rsidR="00692DC5">
        <w:rPr>
          <w:rFonts w:ascii="Times New Roman" w:hAnsi="Times New Roman" w:cs="Times New Roman"/>
          <w:sz w:val="28"/>
          <w:szCs w:val="28"/>
        </w:rPr>
        <w:t>информацию об объекте оценки;</w:t>
      </w:r>
    </w:p>
    <w:p w:rsidR="00692DC5" w:rsidRDefault="00692DC5" w:rsidP="00817B2A">
      <w:pPr>
        <w:pStyle w:val="a3"/>
        <w:jc w:val="both"/>
        <w:rPr>
          <w:rFonts w:ascii="Times New Roman" w:hAnsi="Times New Roman" w:cs="Times New Roman"/>
          <w:sz w:val="28"/>
          <w:szCs w:val="28"/>
        </w:rPr>
      </w:pPr>
      <w:r>
        <w:rPr>
          <w:rFonts w:ascii="Times New Roman" w:hAnsi="Times New Roman" w:cs="Times New Roman"/>
          <w:sz w:val="28"/>
          <w:szCs w:val="28"/>
        </w:rPr>
        <w:t>- классифицировать информацию об объекте оценки;</w:t>
      </w:r>
    </w:p>
    <w:p w:rsidR="00817B2A" w:rsidRPr="005B0CD6" w:rsidRDefault="00692DC5" w:rsidP="00817B2A">
      <w:pPr>
        <w:pStyle w:val="a3"/>
        <w:jc w:val="both"/>
        <w:rPr>
          <w:rFonts w:ascii="Times New Roman" w:hAnsi="Times New Roman" w:cs="Times New Roman"/>
          <w:sz w:val="28"/>
          <w:szCs w:val="28"/>
        </w:rPr>
      </w:pPr>
      <w:r>
        <w:rPr>
          <w:rFonts w:ascii="Times New Roman" w:hAnsi="Times New Roman" w:cs="Times New Roman"/>
          <w:sz w:val="28"/>
          <w:szCs w:val="28"/>
        </w:rPr>
        <w:t>- анализировать информацию на ее достоверность.</w:t>
      </w:r>
    </w:p>
    <w:p w:rsidR="00817B2A" w:rsidRPr="005B0CD6" w:rsidRDefault="00817B2A" w:rsidP="00817B2A">
      <w:pPr>
        <w:pStyle w:val="a3"/>
        <w:jc w:val="both"/>
        <w:rPr>
          <w:rFonts w:ascii="Times New Roman" w:hAnsi="Times New Roman" w:cs="Times New Roman"/>
          <w:b/>
          <w:sz w:val="28"/>
          <w:szCs w:val="28"/>
        </w:rPr>
      </w:pPr>
      <w:r w:rsidRPr="005B0CD6">
        <w:rPr>
          <w:rFonts w:ascii="Times New Roman" w:hAnsi="Times New Roman" w:cs="Times New Roman"/>
          <w:b/>
          <w:sz w:val="28"/>
          <w:szCs w:val="28"/>
        </w:rPr>
        <w:t>Литература:</w:t>
      </w:r>
    </w:p>
    <w:p w:rsidR="00817B2A" w:rsidRPr="005B0CD6" w:rsidRDefault="00817B2A" w:rsidP="00817B2A">
      <w:pPr>
        <w:pStyle w:val="a3"/>
        <w:numPr>
          <w:ilvl w:val="0"/>
          <w:numId w:val="4"/>
        </w:numPr>
        <w:jc w:val="both"/>
        <w:rPr>
          <w:rFonts w:ascii="Times New Roman" w:hAnsi="Times New Roman" w:cs="Times New Roman"/>
          <w:bCs/>
          <w:sz w:val="28"/>
          <w:szCs w:val="28"/>
        </w:rPr>
      </w:pPr>
      <w:r w:rsidRPr="005B0CD6">
        <w:rPr>
          <w:rFonts w:ascii="Times New Roman" w:hAnsi="Times New Roman" w:cs="Times New Roman"/>
          <w:bCs/>
          <w:sz w:val="28"/>
          <w:szCs w:val="28"/>
        </w:rPr>
        <w:t xml:space="preserve">Федеральный закон  от 30 ноября </w:t>
      </w:r>
      <w:smartTag w:uri="urn:schemas-microsoft-com:office:smarttags" w:element="metricconverter">
        <w:smartTagPr>
          <w:attr w:name="ProductID" w:val="1994 г"/>
        </w:smartTagPr>
        <w:r w:rsidRPr="005B0CD6">
          <w:rPr>
            <w:rFonts w:ascii="Times New Roman" w:hAnsi="Times New Roman" w:cs="Times New Roman"/>
            <w:bCs/>
            <w:sz w:val="28"/>
            <w:szCs w:val="28"/>
          </w:rPr>
          <w:t>1994 г</w:t>
        </w:r>
      </w:smartTag>
      <w:r w:rsidRPr="005B0CD6">
        <w:rPr>
          <w:rFonts w:ascii="Times New Roman" w:hAnsi="Times New Roman" w:cs="Times New Roman"/>
          <w:bCs/>
          <w:sz w:val="28"/>
          <w:szCs w:val="28"/>
        </w:rPr>
        <w:t>. № 51-ФЗ «Гражданский кодекс РФ»</w:t>
      </w:r>
    </w:p>
    <w:p w:rsidR="00817B2A" w:rsidRPr="005B0CD6" w:rsidRDefault="00817B2A" w:rsidP="00817B2A">
      <w:pPr>
        <w:pStyle w:val="a3"/>
        <w:numPr>
          <w:ilvl w:val="0"/>
          <w:numId w:val="4"/>
        </w:numPr>
        <w:jc w:val="both"/>
        <w:rPr>
          <w:rFonts w:ascii="Times New Roman" w:hAnsi="Times New Roman" w:cs="Times New Roman"/>
          <w:bCs/>
          <w:sz w:val="28"/>
          <w:szCs w:val="28"/>
        </w:rPr>
      </w:pPr>
      <w:r w:rsidRPr="005B0CD6">
        <w:rPr>
          <w:rFonts w:ascii="Times New Roman" w:hAnsi="Times New Roman" w:cs="Times New Roman"/>
          <w:bCs/>
          <w:sz w:val="28"/>
          <w:szCs w:val="28"/>
        </w:rPr>
        <w:t xml:space="preserve">Федеральный закон от 29 июля </w:t>
      </w:r>
      <w:smartTag w:uri="urn:schemas-microsoft-com:office:smarttags" w:element="metricconverter">
        <w:smartTagPr>
          <w:attr w:name="ProductID" w:val="1998 г"/>
        </w:smartTagPr>
        <w:r w:rsidRPr="005B0CD6">
          <w:rPr>
            <w:rFonts w:ascii="Times New Roman" w:hAnsi="Times New Roman" w:cs="Times New Roman"/>
            <w:bCs/>
            <w:sz w:val="28"/>
            <w:szCs w:val="28"/>
          </w:rPr>
          <w:t xml:space="preserve">1998 </w:t>
        </w:r>
        <w:proofErr w:type="spellStart"/>
        <w:r w:rsidRPr="005B0CD6">
          <w:rPr>
            <w:rFonts w:ascii="Times New Roman" w:hAnsi="Times New Roman" w:cs="Times New Roman"/>
            <w:bCs/>
            <w:sz w:val="28"/>
            <w:szCs w:val="28"/>
          </w:rPr>
          <w:t>г</w:t>
        </w:r>
      </w:smartTag>
      <w:r w:rsidRPr="005B0CD6">
        <w:rPr>
          <w:rFonts w:ascii="Times New Roman" w:hAnsi="Times New Roman" w:cs="Times New Roman"/>
          <w:bCs/>
          <w:sz w:val="28"/>
          <w:szCs w:val="28"/>
        </w:rPr>
        <w:t>.№</w:t>
      </w:r>
      <w:proofErr w:type="spellEnd"/>
      <w:r w:rsidRPr="005B0CD6">
        <w:rPr>
          <w:rFonts w:ascii="Times New Roman" w:hAnsi="Times New Roman" w:cs="Times New Roman"/>
          <w:bCs/>
          <w:sz w:val="28"/>
          <w:szCs w:val="28"/>
        </w:rPr>
        <w:t xml:space="preserve"> 135-ФЗ № «Об оценочной деятельности в Российской Федерации»</w:t>
      </w:r>
    </w:p>
    <w:p w:rsidR="00817B2A" w:rsidRPr="005B0CD6" w:rsidRDefault="00817B2A" w:rsidP="00817B2A">
      <w:pPr>
        <w:pStyle w:val="a3"/>
        <w:numPr>
          <w:ilvl w:val="0"/>
          <w:numId w:val="4"/>
        </w:numPr>
        <w:jc w:val="both"/>
        <w:rPr>
          <w:rFonts w:ascii="Times New Roman" w:hAnsi="Times New Roman" w:cs="Times New Roman"/>
          <w:bCs/>
          <w:sz w:val="28"/>
          <w:szCs w:val="28"/>
        </w:rPr>
      </w:pPr>
      <w:r w:rsidRPr="005B0CD6">
        <w:rPr>
          <w:rFonts w:ascii="Times New Roman" w:hAnsi="Times New Roman" w:cs="Times New Roman"/>
          <w:bCs/>
          <w:sz w:val="28"/>
          <w:szCs w:val="28"/>
        </w:rPr>
        <w:t xml:space="preserve">Федеральный закон  от 21 июля </w:t>
      </w:r>
      <w:smartTag w:uri="urn:schemas-microsoft-com:office:smarttags" w:element="metricconverter">
        <w:smartTagPr>
          <w:attr w:name="ProductID" w:val="1997 г"/>
        </w:smartTagPr>
        <w:r w:rsidRPr="005B0CD6">
          <w:rPr>
            <w:rFonts w:ascii="Times New Roman" w:hAnsi="Times New Roman" w:cs="Times New Roman"/>
            <w:bCs/>
            <w:sz w:val="28"/>
            <w:szCs w:val="28"/>
          </w:rPr>
          <w:t>1997 г</w:t>
        </w:r>
      </w:smartTag>
      <w:r w:rsidRPr="005B0CD6">
        <w:rPr>
          <w:rFonts w:ascii="Times New Roman" w:hAnsi="Times New Roman" w:cs="Times New Roman"/>
          <w:bCs/>
          <w:sz w:val="28"/>
          <w:szCs w:val="28"/>
        </w:rPr>
        <w:t>. № 122-ФЗ «О государственной регистрации прав на недвижимое имущество и сделок с ним»</w:t>
      </w:r>
    </w:p>
    <w:p w:rsidR="00817B2A" w:rsidRPr="005B0CD6" w:rsidRDefault="00817B2A" w:rsidP="00817B2A">
      <w:pPr>
        <w:pStyle w:val="a3"/>
        <w:numPr>
          <w:ilvl w:val="0"/>
          <w:numId w:val="4"/>
        </w:numPr>
        <w:jc w:val="both"/>
        <w:rPr>
          <w:rFonts w:ascii="Times New Roman" w:hAnsi="Times New Roman" w:cs="Times New Roman"/>
          <w:bCs/>
          <w:sz w:val="28"/>
          <w:szCs w:val="28"/>
        </w:rPr>
      </w:pPr>
      <w:r w:rsidRPr="005B0CD6">
        <w:rPr>
          <w:rFonts w:ascii="Times New Roman" w:hAnsi="Times New Roman" w:cs="Times New Roman"/>
          <w:bCs/>
          <w:sz w:val="28"/>
          <w:szCs w:val="28"/>
        </w:rPr>
        <w:t xml:space="preserve">Федеральные стандарты оценки № 1, № 2, № 3, утв. </w:t>
      </w:r>
      <w:proofErr w:type="spellStart"/>
      <w:r w:rsidRPr="005B0CD6">
        <w:rPr>
          <w:rFonts w:ascii="Times New Roman" w:hAnsi="Times New Roman" w:cs="Times New Roman"/>
          <w:bCs/>
          <w:sz w:val="28"/>
          <w:szCs w:val="28"/>
        </w:rPr>
        <w:t>Минэко-номразвития</w:t>
      </w:r>
      <w:proofErr w:type="spellEnd"/>
      <w:r w:rsidRPr="005B0CD6">
        <w:rPr>
          <w:rFonts w:ascii="Times New Roman" w:hAnsi="Times New Roman" w:cs="Times New Roman"/>
          <w:bCs/>
          <w:sz w:val="28"/>
          <w:szCs w:val="28"/>
        </w:rPr>
        <w:t xml:space="preserve"> России 20 июля 2007, № 4, </w:t>
      </w:r>
      <w:proofErr w:type="spellStart"/>
      <w:r w:rsidRPr="005B0CD6">
        <w:rPr>
          <w:rFonts w:ascii="Times New Roman" w:hAnsi="Times New Roman" w:cs="Times New Roman"/>
          <w:bCs/>
          <w:sz w:val="28"/>
          <w:szCs w:val="28"/>
        </w:rPr>
        <w:t>утв</w:t>
      </w:r>
      <w:proofErr w:type="spellEnd"/>
      <w:proofErr w:type="gramStart"/>
      <w:r w:rsidRPr="005B0CD6">
        <w:rPr>
          <w:rFonts w:ascii="Times New Roman" w:hAnsi="Times New Roman" w:cs="Times New Roman"/>
          <w:bCs/>
          <w:sz w:val="28"/>
          <w:szCs w:val="28"/>
        </w:rPr>
        <w:t xml:space="preserve"> .</w:t>
      </w:r>
      <w:proofErr w:type="gramEnd"/>
      <w:r w:rsidRPr="005B0CD6">
        <w:rPr>
          <w:rFonts w:ascii="Times New Roman" w:hAnsi="Times New Roman" w:cs="Times New Roman"/>
          <w:bCs/>
          <w:sz w:val="28"/>
          <w:szCs w:val="28"/>
        </w:rPr>
        <w:t xml:space="preserve"> Минэкономразвития России </w:t>
      </w:r>
    </w:p>
    <w:p w:rsidR="00817B2A" w:rsidRPr="005B0CD6" w:rsidRDefault="00817B2A" w:rsidP="00817B2A">
      <w:pPr>
        <w:pStyle w:val="a3"/>
        <w:numPr>
          <w:ilvl w:val="0"/>
          <w:numId w:val="4"/>
        </w:numPr>
        <w:jc w:val="both"/>
        <w:rPr>
          <w:rFonts w:ascii="Times New Roman" w:hAnsi="Times New Roman" w:cs="Times New Roman"/>
          <w:bCs/>
          <w:sz w:val="28"/>
          <w:szCs w:val="28"/>
        </w:rPr>
      </w:pPr>
      <w:r w:rsidRPr="005B0CD6">
        <w:rPr>
          <w:rFonts w:ascii="Times New Roman" w:hAnsi="Times New Roman" w:cs="Times New Roman"/>
          <w:bCs/>
          <w:sz w:val="28"/>
          <w:szCs w:val="28"/>
        </w:rPr>
        <w:t>Международные стандарты оценки. Седьмое издание 2005/Пер</w:t>
      </w:r>
      <w:proofErr w:type="gramStart"/>
      <w:r w:rsidRPr="005B0CD6">
        <w:rPr>
          <w:rFonts w:ascii="Times New Roman" w:hAnsi="Times New Roman" w:cs="Times New Roman"/>
          <w:bCs/>
          <w:sz w:val="28"/>
          <w:szCs w:val="28"/>
        </w:rPr>
        <w:t>.с</w:t>
      </w:r>
      <w:proofErr w:type="gramEnd"/>
      <w:r w:rsidRPr="005B0CD6">
        <w:rPr>
          <w:rFonts w:ascii="Times New Roman" w:hAnsi="Times New Roman" w:cs="Times New Roman"/>
          <w:bCs/>
          <w:sz w:val="28"/>
          <w:szCs w:val="28"/>
        </w:rPr>
        <w:t xml:space="preserve"> англ. И.Л.Артеменкова и </w:t>
      </w:r>
      <w:proofErr w:type="spellStart"/>
      <w:r w:rsidRPr="005B0CD6">
        <w:rPr>
          <w:rFonts w:ascii="Times New Roman" w:hAnsi="Times New Roman" w:cs="Times New Roman"/>
          <w:bCs/>
          <w:sz w:val="28"/>
          <w:szCs w:val="28"/>
        </w:rPr>
        <w:t>др</w:t>
      </w:r>
      <w:proofErr w:type="spellEnd"/>
      <w:r w:rsidRPr="005B0CD6">
        <w:rPr>
          <w:rFonts w:ascii="Times New Roman" w:hAnsi="Times New Roman" w:cs="Times New Roman"/>
          <w:bCs/>
          <w:sz w:val="28"/>
          <w:szCs w:val="28"/>
        </w:rPr>
        <w:t xml:space="preserve"> – М.: Российское общество оценщиков, 2006. – 414 с. </w:t>
      </w:r>
    </w:p>
    <w:p w:rsidR="00817B2A" w:rsidRPr="005B0CD6" w:rsidRDefault="00817B2A" w:rsidP="00817B2A">
      <w:pPr>
        <w:pStyle w:val="a3"/>
        <w:numPr>
          <w:ilvl w:val="0"/>
          <w:numId w:val="4"/>
        </w:numPr>
        <w:jc w:val="both"/>
        <w:rPr>
          <w:rFonts w:ascii="Times New Roman" w:hAnsi="Times New Roman" w:cs="Times New Roman"/>
          <w:bCs/>
          <w:sz w:val="28"/>
          <w:szCs w:val="28"/>
        </w:rPr>
      </w:pPr>
      <w:r w:rsidRPr="005B0CD6">
        <w:rPr>
          <w:rFonts w:ascii="Times New Roman" w:hAnsi="Times New Roman" w:cs="Times New Roman"/>
          <w:bCs/>
          <w:sz w:val="28"/>
          <w:szCs w:val="28"/>
        </w:rPr>
        <w:t xml:space="preserve">Оценка недвижимости: учебное пособие/ </w:t>
      </w:r>
      <w:proofErr w:type="spellStart"/>
      <w:r w:rsidRPr="005B0CD6">
        <w:rPr>
          <w:rFonts w:ascii="Times New Roman" w:hAnsi="Times New Roman" w:cs="Times New Roman"/>
          <w:bCs/>
          <w:sz w:val="28"/>
          <w:szCs w:val="28"/>
        </w:rPr>
        <w:t>Т.Г.Касьяненко</w:t>
      </w:r>
      <w:proofErr w:type="spellEnd"/>
      <w:r w:rsidRPr="005B0CD6">
        <w:rPr>
          <w:rFonts w:ascii="Times New Roman" w:hAnsi="Times New Roman" w:cs="Times New Roman"/>
          <w:bCs/>
          <w:sz w:val="28"/>
          <w:szCs w:val="28"/>
        </w:rPr>
        <w:t xml:space="preserve"> и др. – М.:КНОРУС, 2010.  </w:t>
      </w:r>
    </w:p>
    <w:p w:rsidR="00692DC5" w:rsidRDefault="00692DC5" w:rsidP="00692DC5">
      <w:pPr>
        <w:pStyle w:val="a3"/>
        <w:jc w:val="both"/>
        <w:rPr>
          <w:rFonts w:ascii="Times New Roman" w:hAnsi="Times New Roman" w:cs="Times New Roman"/>
          <w:b/>
          <w:sz w:val="28"/>
          <w:szCs w:val="28"/>
        </w:rPr>
      </w:pPr>
    </w:p>
    <w:p w:rsidR="006E7445" w:rsidRDefault="006E7445">
      <w:pPr>
        <w:spacing w:after="200" w:line="276" w:lineRule="auto"/>
        <w:rPr>
          <w:rFonts w:eastAsiaTheme="minorHAnsi"/>
          <w:b/>
          <w:sz w:val="28"/>
          <w:szCs w:val="28"/>
          <w:lang w:eastAsia="en-US"/>
        </w:rPr>
      </w:pPr>
      <w:r>
        <w:rPr>
          <w:b/>
          <w:sz w:val="28"/>
          <w:szCs w:val="28"/>
        </w:rPr>
        <w:br w:type="page"/>
      </w:r>
    </w:p>
    <w:p w:rsidR="001638C9" w:rsidRDefault="00692DC5" w:rsidP="001638C9">
      <w:pPr>
        <w:pStyle w:val="a3"/>
        <w:jc w:val="both"/>
        <w:rPr>
          <w:rFonts w:ascii="Times New Roman" w:hAnsi="Times New Roman" w:cs="Times New Roman"/>
          <w:b/>
          <w:sz w:val="28"/>
          <w:szCs w:val="28"/>
        </w:rPr>
      </w:pPr>
      <w:r w:rsidRPr="00692DC5">
        <w:rPr>
          <w:rFonts w:ascii="Times New Roman" w:hAnsi="Times New Roman" w:cs="Times New Roman"/>
          <w:b/>
          <w:sz w:val="28"/>
          <w:szCs w:val="28"/>
        </w:rPr>
        <w:lastRenderedPageBreak/>
        <w:t>Основные сведения.</w:t>
      </w:r>
    </w:p>
    <w:p w:rsidR="006E7445" w:rsidRDefault="006E7445" w:rsidP="006E7445">
      <w:pPr>
        <w:pStyle w:val="a3"/>
      </w:pPr>
    </w:p>
    <w:p w:rsidR="001638C9" w:rsidRPr="006E7445" w:rsidRDefault="001638C9" w:rsidP="006E7445">
      <w:pPr>
        <w:pStyle w:val="a3"/>
        <w:jc w:val="both"/>
        <w:rPr>
          <w:rFonts w:ascii="Times New Roman" w:hAnsi="Times New Roman" w:cs="Times New Roman"/>
          <w:b/>
          <w:sz w:val="28"/>
          <w:szCs w:val="28"/>
        </w:rPr>
      </w:pPr>
      <w:r w:rsidRPr="006E7445">
        <w:rPr>
          <w:rFonts w:ascii="Times New Roman" w:hAnsi="Times New Roman" w:cs="Times New Roman"/>
          <w:sz w:val="28"/>
          <w:szCs w:val="28"/>
        </w:rPr>
        <w:t>Информацию, необходимую для</w:t>
      </w:r>
      <w:r w:rsidR="006E7445">
        <w:rPr>
          <w:rFonts w:ascii="Times New Roman" w:hAnsi="Times New Roman" w:cs="Times New Roman"/>
          <w:sz w:val="28"/>
          <w:szCs w:val="28"/>
        </w:rPr>
        <w:t xml:space="preserve"> проведения процесса оценки объ</w:t>
      </w:r>
      <w:r w:rsidRPr="006E7445">
        <w:rPr>
          <w:rFonts w:ascii="Times New Roman" w:hAnsi="Times New Roman" w:cs="Times New Roman"/>
          <w:sz w:val="28"/>
          <w:szCs w:val="28"/>
        </w:rPr>
        <w:t>екта недвижимости, можно условно представить в виде схемы (рис. 3.1).</w:t>
      </w:r>
    </w:p>
    <w:p w:rsidR="001638C9" w:rsidRPr="006E7445" w:rsidRDefault="001638C9" w:rsidP="006E7445">
      <w:pPr>
        <w:pStyle w:val="a3"/>
        <w:jc w:val="both"/>
        <w:rPr>
          <w:rFonts w:ascii="Times New Roman" w:hAnsi="Times New Roman" w:cs="Times New Roman"/>
          <w:sz w:val="28"/>
          <w:szCs w:val="28"/>
        </w:rPr>
      </w:pPr>
      <w:r w:rsidRPr="006E7445">
        <w:rPr>
          <w:rFonts w:ascii="Times New Roman" w:hAnsi="Times New Roman" w:cs="Times New Roman"/>
          <w:noProof/>
          <w:sz w:val="28"/>
          <w:szCs w:val="28"/>
          <w:lang w:eastAsia="ru-RU"/>
        </w:rPr>
        <w:drawing>
          <wp:inline distT="0" distB="0" distL="0" distR="0">
            <wp:extent cx="5657850" cy="3276600"/>
            <wp:effectExtent l="19050" t="0" r="0" b="0"/>
            <wp:docPr id="2" name="Рисунок 1" descr="http://www.market-pages.ru/images/ocenkanedvij/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ket-pages.ru/images/ocenkanedvij/image012.jpg"/>
                    <pic:cNvPicPr>
                      <a:picLocks noChangeAspect="1" noChangeArrowheads="1"/>
                    </pic:cNvPicPr>
                  </pic:nvPicPr>
                  <pic:blipFill>
                    <a:blip r:embed="rId12" cstate="print"/>
                    <a:srcRect/>
                    <a:stretch>
                      <a:fillRect/>
                    </a:stretch>
                  </pic:blipFill>
                  <pic:spPr bwMode="auto">
                    <a:xfrm>
                      <a:off x="0" y="0"/>
                      <a:ext cx="5657850" cy="3276600"/>
                    </a:xfrm>
                    <a:prstGeom prst="rect">
                      <a:avLst/>
                    </a:prstGeom>
                    <a:noFill/>
                    <a:ln w="9525">
                      <a:noFill/>
                      <a:miter lim="800000"/>
                      <a:headEnd/>
                      <a:tailEnd/>
                    </a:ln>
                  </pic:spPr>
                </pic:pic>
              </a:graphicData>
            </a:graphic>
          </wp:inline>
        </w:drawing>
      </w:r>
    </w:p>
    <w:p w:rsidR="001638C9" w:rsidRPr="006E7445" w:rsidRDefault="001638C9" w:rsidP="006E7445">
      <w:pPr>
        <w:pStyle w:val="a3"/>
        <w:jc w:val="both"/>
        <w:rPr>
          <w:rFonts w:ascii="Times New Roman" w:hAnsi="Times New Roman" w:cs="Times New Roman"/>
          <w:sz w:val="28"/>
          <w:szCs w:val="28"/>
        </w:rPr>
      </w:pPr>
      <w:r w:rsidRPr="00855326">
        <w:rPr>
          <w:rFonts w:ascii="Times New Roman" w:hAnsi="Times New Roman" w:cs="Times New Roman"/>
          <w:b/>
          <w:sz w:val="28"/>
          <w:szCs w:val="28"/>
        </w:rPr>
        <w:t>Сбор и анализ внешней информации</w:t>
      </w:r>
      <w:r w:rsidRPr="006E7445">
        <w:rPr>
          <w:rFonts w:ascii="Times New Roman" w:hAnsi="Times New Roman" w:cs="Times New Roman"/>
          <w:sz w:val="28"/>
          <w:szCs w:val="28"/>
        </w:rPr>
        <w:t xml:space="preserve"> проводится в следующей последовательности: </w:t>
      </w:r>
      <w:proofErr w:type="gramStart"/>
      <w:r w:rsidRPr="006E7445">
        <w:rPr>
          <w:rFonts w:ascii="Times New Roman" w:hAnsi="Times New Roman" w:cs="Times New Roman"/>
          <w:sz w:val="28"/>
          <w:szCs w:val="28"/>
        </w:rPr>
        <w:t>общая</w:t>
      </w:r>
      <w:proofErr w:type="gramEnd"/>
      <w:r w:rsidRPr="006E7445">
        <w:rPr>
          <w:rFonts w:ascii="Times New Roman" w:hAnsi="Times New Roman" w:cs="Times New Roman"/>
          <w:sz w:val="28"/>
          <w:szCs w:val="28"/>
        </w:rPr>
        <w:t>, специальная.</w:t>
      </w:r>
    </w:p>
    <w:p w:rsidR="001638C9" w:rsidRPr="006E7445" w:rsidRDefault="001638C9"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Общая информация необходима для изучения состояния и общих тенденций функционирования экономики и рынка недвижимости. Это информация описательного характера, которая используется непосредственно для определения величины рыночной стоимости.</w:t>
      </w:r>
    </w:p>
    <w:p w:rsidR="001638C9" w:rsidRPr="006E7445" w:rsidRDefault="001638C9" w:rsidP="006E7445">
      <w:pPr>
        <w:pStyle w:val="a3"/>
        <w:jc w:val="both"/>
        <w:rPr>
          <w:rFonts w:ascii="Times New Roman" w:hAnsi="Times New Roman" w:cs="Times New Roman"/>
          <w:sz w:val="28"/>
          <w:szCs w:val="28"/>
        </w:rPr>
      </w:pPr>
      <w:r w:rsidRPr="00855326">
        <w:rPr>
          <w:rFonts w:ascii="Times New Roman" w:hAnsi="Times New Roman" w:cs="Times New Roman"/>
          <w:i/>
          <w:sz w:val="28"/>
          <w:szCs w:val="28"/>
        </w:rPr>
        <w:t>Пример общей информации</w:t>
      </w:r>
      <w:r w:rsidRPr="006E7445">
        <w:rPr>
          <w:rFonts w:ascii="Times New Roman" w:hAnsi="Times New Roman" w:cs="Times New Roman"/>
          <w:sz w:val="28"/>
          <w:szCs w:val="28"/>
        </w:rPr>
        <w:t>:</w:t>
      </w:r>
    </w:p>
    <w:p w:rsidR="001638C9" w:rsidRPr="006E7445" w:rsidRDefault="001638C9"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Гостиничный рынок Москв</w:t>
      </w:r>
      <w:r w:rsidR="006E7445">
        <w:rPr>
          <w:rFonts w:ascii="Times New Roman" w:hAnsi="Times New Roman" w:cs="Times New Roman"/>
          <w:sz w:val="28"/>
          <w:szCs w:val="28"/>
        </w:rPr>
        <w:t>ы поляризован между высококласс</w:t>
      </w:r>
      <w:r w:rsidRPr="006E7445">
        <w:rPr>
          <w:rFonts w:ascii="Times New Roman" w:hAnsi="Times New Roman" w:cs="Times New Roman"/>
          <w:sz w:val="28"/>
          <w:szCs w:val="28"/>
        </w:rPr>
        <w:t>ными отелями и стандартными гостиницами, построенными в советские времена. Количество гостиниц среднего уровня комфортности очень ограничено. Большинство высококлассных отелей было построено и</w:t>
      </w:r>
      <w:r w:rsidR="006E7445">
        <w:rPr>
          <w:rFonts w:ascii="Times New Roman" w:hAnsi="Times New Roman" w:cs="Times New Roman"/>
          <w:sz w:val="28"/>
          <w:szCs w:val="28"/>
        </w:rPr>
        <w:t>ли от</w:t>
      </w:r>
      <w:r w:rsidRPr="006E7445">
        <w:rPr>
          <w:rFonts w:ascii="Times New Roman" w:hAnsi="Times New Roman" w:cs="Times New Roman"/>
          <w:sz w:val="28"/>
          <w:szCs w:val="28"/>
        </w:rPr>
        <w:t>ремонтировано в течение последних 6 лет, уровень их отделки и удобств очень высок.</w:t>
      </w:r>
    </w:p>
    <w:p w:rsidR="001638C9" w:rsidRPr="006E7445" w:rsidRDefault="001638C9"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 xml:space="preserve">Специальная информация представлена, как правило, в виде цифр, используемых для расчетов в </w:t>
      </w:r>
      <w:proofErr w:type="gramStart"/>
      <w:r w:rsidRPr="006E7445">
        <w:rPr>
          <w:rFonts w:ascii="Times New Roman" w:hAnsi="Times New Roman" w:cs="Times New Roman"/>
          <w:sz w:val="28"/>
          <w:szCs w:val="28"/>
        </w:rPr>
        <w:t>том</w:t>
      </w:r>
      <w:proofErr w:type="gramEnd"/>
      <w:r w:rsidRPr="006E7445">
        <w:rPr>
          <w:rFonts w:ascii="Times New Roman" w:hAnsi="Times New Roman" w:cs="Times New Roman"/>
          <w:sz w:val="28"/>
          <w:szCs w:val="28"/>
        </w:rPr>
        <w:t xml:space="preserve"> или ином методе.</w:t>
      </w:r>
    </w:p>
    <w:p w:rsidR="001638C9" w:rsidRPr="006E7445" w:rsidRDefault="001638C9" w:rsidP="006E7445">
      <w:pPr>
        <w:pStyle w:val="a3"/>
        <w:jc w:val="both"/>
        <w:rPr>
          <w:rFonts w:ascii="Times New Roman" w:hAnsi="Times New Roman" w:cs="Times New Roman"/>
          <w:sz w:val="28"/>
          <w:szCs w:val="28"/>
        </w:rPr>
      </w:pPr>
      <w:r w:rsidRPr="00855326">
        <w:rPr>
          <w:rFonts w:ascii="Times New Roman" w:hAnsi="Times New Roman" w:cs="Times New Roman"/>
          <w:i/>
          <w:sz w:val="28"/>
          <w:szCs w:val="28"/>
        </w:rPr>
        <w:t xml:space="preserve">Пример </w:t>
      </w:r>
      <w:proofErr w:type="gramStart"/>
      <w:r w:rsidRPr="00855326">
        <w:rPr>
          <w:rFonts w:ascii="Times New Roman" w:hAnsi="Times New Roman" w:cs="Times New Roman"/>
          <w:i/>
          <w:sz w:val="28"/>
          <w:szCs w:val="28"/>
        </w:rPr>
        <w:t>специальной</w:t>
      </w:r>
      <w:proofErr w:type="gramEnd"/>
      <w:r w:rsidRPr="00855326">
        <w:rPr>
          <w:rFonts w:ascii="Times New Roman" w:hAnsi="Times New Roman" w:cs="Times New Roman"/>
          <w:i/>
          <w:sz w:val="28"/>
          <w:szCs w:val="28"/>
        </w:rPr>
        <w:t xml:space="preserve"> информации</w:t>
      </w:r>
      <w:r w:rsidRPr="006E7445">
        <w:rPr>
          <w:rFonts w:ascii="Times New Roman" w:hAnsi="Times New Roman" w:cs="Times New Roman"/>
          <w:sz w:val="28"/>
          <w:szCs w:val="28"/>
        </w:rPr>
        <w:t>:</w:t>
      </w:r>
    </w:p>
    <w:p w:rsidR="001638C9" w:rsidRPr="006E7445" w:rsidRDefault="001638C9"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Спрос на услуги гостиниц, выражаемый в количестве проданных номеров, растет параллельно росту предложения и увеличивается в среднем на 5% в год. Усредненная цена номера снизилась со 150 долл. США и составила на дату проведения оценки 130 долл. США.</w:t>
      </w:r>
    </w:p>
    <w:p w:rsidR="001638C9" w:rsidRPr="006E7445" w:rsidRDefault="001638C9"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Формирование массива внешней информации начинается со сбора макроэкономических данных и исследования общего состояния национальной экономики.</w:t>
      </w:r>
    </w:p>
    <w:p w:rsidR="001638C9" w:rsidRPr="006E7445" w:rsidRDefault="001638C9"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На макроэкономическом уровне исследуются:</w:t>
      </w:r>
    </w:p>
    <w:p w:rsidR="001638C9" w:rsidRPr="006E7445" w:rsidRDefault="001638C9"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1. Экономические показатели:</w:t>
      </w:r>
    </w:p>
    <w:p w:rsidR="001638C9" w:rsidRPr="006E7445" w:rsidRDefault="001638C9"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      темпы экономического роста;</w:t>
      </w:r>
    </w:p>
    <w:p w:rsidR="001638C9" w:rsidRPr="006E7445" w:rsidRDefault="001638C9"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lastRenderedPageBreak/>
        <w:t>•      уровень инфляции;</w:t>
      </w:r>
    </w:p>
    <w:p w:rsidR="001638C9" w:rsidRPr="006E7445" w:rsidRDefault="001638C9"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      индекс деловой активности;</w:t>
      </w:r>
    </w:p>
    <w:p w:rsidR="001638C9" w:rsidRPr="006E7445" w:rsidRDefault="001638C9"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      инвестиционный климат в стране, уровень национальных и зарубежных капиталовложений;</w:t>
      </w:r>
    </w:p>
    <w:p w:rsidR="001638C9" w:rsidRPr="006E7445" w:rsidRDefault="001638C9"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 xml:space="preserve">•      изменение ставок процента и </w:t>
      </w:r>
      <w:r w:rsidR="00855326" w:rsidRPr="006E7445">
        <w:rPr>
          <w:rFonts w:ascii="Times New Roman" w:hAnsi="Times New Roman" w:cs="Times New Roman"/>
          <w:sz w:val="28"/>
          <w:szCs w:val="28"/>
        </w:rPr>
        <w:t>кросс-курса</w:t>
      </w:r>
      <w:r w:rsidRPr="006E7445">
        <w:rPr>
          <w:rFonts w:ascii="Times New Roman" w:hAnsi="Times New Roman" w:cs="Times New Roman"/>
          <w:sz w:val="28"/>
          <w:szCs w:val="28"/>
        </w:rPr>
        <w:t xml:space="preserve"> национальной валюты;</w:t>
      </w:r>
    </w:p>
    <w:p w:rsidR="001638C9" w:rsidRPr="006E7445" w:rsidRDefault="001638C9"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      уровень доходов населения и другие факторы.</w:t>
      </w:r>
    </w:p>
    <w:p w:rsidR="001638C9" w:rsidRPr="006E7445" w:rsidRDefault="001638C9"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2. Политические и социальные факторы:</w:t>
      </w:r>
    </w:p>
    <w:p w:rsidR="001638C9" w:rsidRPr="006E7445" w:rsidRDefault="001638C9"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      стабильность и прогнозируемость политической ситуации;</w:t>
      </w:r>
    </w:p>
    <w:p w:rsidR="001638C9" w:rsidRPr="006E7445" w:rsidRDefault="001638C9"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      доверие правительству;</w:t>
      </w:r>
    </w:p>
    <w:p w:rsidR="00855326" w:rsidRDefault="001638C9" w:rsidP="006E7445">
      <w:pPr>
        <w:pStyle w:val="a3"/>
        <w:jc w:val="both"/>
        <w:rPr>
          <w:rStyle w:val="apple-converted-space"/>
          <w:rFonts w:ascii="Times New Roman" w:hAnsi="Times New Roman" w:cs="Times New Roman"/>
          <w:color w:val="000000"/>
          <w:sz w:val="28"/>
          <w:szCs w:val="28"/>
        </w:rPr>
      </w:pPr>
      <w:r w:rsidRPr="006E7445">
        <w:rPr>
          <w:rFonts w:ascii="Times New Roman" w:hAnsi="Times New Roman" w:cs="Times New Roman"/>
          <w:sz w:val="28"/>
          <w:szCs w:val="28"/>
        </w:rPr>
        <w:t>•      приближение выборов и прогнозируемость их результата, и др.</w:t>
      </w:r>
      <w:r w:rsidRPr="006E7445">
        <w:rPr>
          <w:rStyle w:val="apple-converted-space"/>
          <w:rFonts w:ascii="Times New Roman" w:hAnsi="Times New Roman" w:cs="Times New Roman"/>
          <w:color w:val="000000"/>
          <w:sz w:val="28"/>
          <w:szCs w:val="28"/>
        </w:rPr>
        <w:t> </w:t>
      </w:r>
    </w:p>
    <w:p w:rsidR="001638C9" w:rsidRPr="006E7445" w:rsidRDefault="001638C9" w:rsidP="006E7445">
      <w:pPr>
        <w:pStyle w:val="a3"/>
        <w:jc w:val="both"/>
        <w:rPr>
          <w:rFonts w:ascii="Times New Roman" w:hAnsi="Times New Roman" w:cs="Times New Roman"/>
          <w:sz w:val="28"/>
          <w:szCs w:val="28"/>
        </w:rPr>
      </w:pPr>
      <w:r w:rsidRPr="00855326">
        <w:rPr>
          <w:rFonts w:ascii="Times New Roman" w:hAnsi="Times New Roman" w:cs="Times New Roman"/>
          <w:i/>
          <w:iCs/>
          <w:sz w:val="28"/>
          <w:szCs w:val="28"/>
          <w:u w:val="single"/>
        </w:rPr>
        <w:t xml:space="preserve">Основные источники </w:t>
      </w:r>
      <w:proofErr w:type="gramStart"/>
      <w:r w:rsidRPr="00855326">
        <w:rPr>
          <w:rFonts w:ascii="Times New Roman" w:hAnsi="Times New Roman" w:cs="Times New Roman"/>
          <w:i/>
          <w:iCs/>
          <w:sz w:val="28"/>
          <w:szCs w:val="28"/>
          <w:u w:val="single"/>
        </w:rPr>
        <w:t>внешней</w:t>
      </w:r>
      <w:proofErr w:type="gramEnd"/>
      <w:r w:rsidRPr="00855326">
        <w:rPr>
          <w:rFonts w:ascii="Times New Roman" w:hAnsi="Times New Roman" w:cs="Times New Roman"/>
          <w:i/>
          <w:iCs/>
          <w:sz w:val="28"/>
          <w:szCs w:val="28"/>
          <w:u w:val="single"/>
        </w:rPr>
        <w:t xml:space="preserve"> информации</w:t>
      </w:r>
      <w:r w:rsidRPr="006E7445">
        <w:rPr>
          <w:rFonts w:ascii="Times New Roman" w:hAnsi="Times New Roman" w:cs="Times New Roman"/>
          <w:i/>
          <w:iCs/>
          <w:sz w:val="28"/>
          <w:szCs w:val="28"/>
        </w:rPr>
        <w:t>:</w:t>
      </w:r>
    </w:p>
    <w:p w:rsidR="001638C9" w:rsidRPr="006E7445" w:rsidRDefault="001638C9"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1.   Программы Правительства и прогнозы.</w:t>
      </w:r>
    </w:p>
    <w:p w:rsidR="001638C9" w:rsidRPr="006E7445" w:rsidRDefault="001638C9"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2.   Данные государственных организаций (например, Государственного комитета по статистике).</w:t>
      </w:r>
    </w:p>
    <w:p w:rsidR="001638C9" w:rsidRPr="006E7445" w:rsidRDefault="001638C9"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3.   Исследования международных финансовых организаций (таких как Всемирный Банк, Международный Валютный Фонд).</w:t>
      </w:r>
    </w:p>
    <w:p w:rsidR="001638C9" w:rsidRPr="006E7445" w:rsidRDefault="001638C9"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4.   Аналитические обзоры информационных агентств (информационное аген</w:t>
      </w:r>
      <w:r w:rsidR="00855326">
        <w:rPr>
          <w:rFonts w:ascii="Times New Roman" w:hAnsi="Times New Roman" w:cs="Times New Roman"/>
          <w:sz w:val="28"/>
          <w:szCs w:val="28"/>
        </w:rPr>
        <w:t xml:space="preserve">тство АК&amp;М, </w:t>
      </w:r>
      <w:proofErr w:type="spellStart"/>
      <w:r w:rsidR="00855326">
        <w:rPr>
          <w:rFonts w:ascii="Times New Roman" w:hAnsi="Times New Roman" w:cs="Times New Roman"/>
          <w:sz w:val="28"/>
          <w:szCs w:val="28"/>
        </w:rPr>
        <w:t>РосБизнесКонсалтинг</w:t>
      </w:r>
      <w:proofErr w:type="spellEnd"/>
      <w:r w:rsidRPr="006E7445">
        <w:rPr>
          <w:rFonts w:ascii="Times New Roman" w:hAnsi="Times New Roman" w:cs="Times New Roman"/>
          <w:sz w:val="28"/>
          <w:szCs w:val="28"/>
        </w:rPr>
        <w:t xml:space="preserve">, </w:t>
      </w:r>
      <w:proofErr w:type="spellStart"/>
      <w:r w:rsidRPr="006E7445">
        <w:rPr>
          <w:rFonts w:ascii="Times New Roman" w:hAnsi="Times New Roman" w:cs="Times New Roman"/>
          <w:sz w:val="28"/>
          <w:szCs w:val="28"/>
        </w:rPr>
        <w:t>Финмаркет</w:t>
      </w:r>
      <w:proofErr w:type="spellEnd"/>
      <w:proofErr w:type="gramStart"/>
      <w:r w:rsidRPr="006E7445">
        <w:rPr>
          <w:rFonts w:ascii="Times New Roman" w:hAnsi="Times New Roman" w:cs="Times New Roman"/>
          <w:sz w:val="28"/>
          <w:szCs w:val="28"/>
        </w:rPr>
        <w:t xml:space="preserve"> )</w:t>
      </w:r>
      <w:proofErr w:type="gramEnd"/>
      <w:r w:rsidRPr="006E7445">
        <w:rPr>
          <w:rFonts w:ascii="Times New Roman" w:hAnsi="Times New Roman" w:cs="Times New Roman"/>
          <w:sz w:val="28"/>
          <w:szCs w:val="28"/>
        </w:rPr>
        <w:t>.</w:t>
      </w:r>
    </w:p>
    <w:p w:rsidR="001638C9" w:rsidRPr="006E7445" w:rsidRDefault="001638C9"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5.   Электронные информационно</w:t>
      </w:r>
      <w:r w:rsidR="00855326">
        <w:rPr>
          <w:rFonts w:ascii="Times New Roman" w:hAnsi="Times New Roman" w:cs="Times New Roman"/>
          <w:sz w:val="28"/>
          <w:szCs w:val="28"/>
        </w:rPr>
        <w:t>-</w:t>
      </w:r>
      <w:r w:rsidRPr="006E7445">
        <w:rPr>
          <w:rFonts w:ascii="Times New Roman" w:hAnsi="Times New Roman" w:cs="Times New Roman"/>
          <w:sz w:val="28"/>
          <w:szCs w:val="28"/>
        </w:rPr>
        <w:t>поисковые системы.</w:t>
      </w:r>
    </w:p>
    <w:p w:rsidR="001638C9" w:rsidRPr="006E7445" w:rsidRDefault="001638C9"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6.   Периодическая экономическая печать.</w:t>
      </w:r>
    </w:p>
    <w:p w:rsidR="001638C9" w:rsidRPr="006E7445" w:rsidRDefault="001638C9" w:rsidP="006E7445">
      <w:pPr>
        <w:pStyle w:val="a3"/>
        <w:jc w:val="both"/>
        <w:rPr>
          <w:rFonts w:ascii="Times New Roman" w:hAnsi="Times New Roman" w:cs="Times New Roman"/>
          <w:sz w:val="28"/>
          <w:szCs w:val="28"/>
        </w:rPr>
      </w:pPr>
      <w:r w:rsidRPr="00855326">
        <w:rPr>
          <w:rFonts w:ascii="Times New Roman" w:hAnsi="Times New Roman" w:cs="Times New Roman"/>
          <w:bCs/>
          <w:i/>
          <w:sz w:val="28"/>
          <w:szCs w:val="28"/>
          <w:u w:val="single"/>
        </w:rPr>
        <w:t>Анализ конъюнктуры рынка недвижимости</w:t>
      </w:r>
      <w:r w:rsidRPr="006E7445">
        <w:rPr>
          <w:rFonts w:ascii="Times New Roman" w:hAnsi="Times New Roman" w:cs="Times New Roman"/>
          <w:b/>
          <w:bCs/>
          <w:sz w:val="28"/>
          <w:szCs w:val="28"/>
        </w:rPr>
        <w:t>.</w:t>
      </w:r>
      <w:r w:rsidRPr="006E7445">
        <w:rPr>
          <w:rStyle w:val="apple-converted-space"/>
          <w:rFonts w:ascii="Times New Roman" w:hAnsi="Times New Roman" w:cs="Times New Roman"/>
          <w:b/>
          <w:bCs/>
          <w:color w:val="000000"/>
          <w:sz w:val="28"/>
          <w:szCs w:val="28"/>
        </w:rPr>
        <w:t> </w:t>
      </w:r>
      <w:r w:rsidRPr="006E7445">
        <w:rPr>
          <w:rFonts w:ascii="Times New Roman" w:hAnsi="Times New Roman" w:cs="Times New Roman"/>
          <w:sz w:val="28"/>
          <w:szCs w:val="28"/>
        </w:rPr>
        <w:t>После проведения анализа макроэкономической информации оценщику предстоит проанализировать конъюнктуру и перспективы развития рынка недвижимости. Исследование конъюнктуры и перспектив развития рынка недвижимости – это процесс сбора внешней информации (общей информации о рынке недвижимости) и внутренней информации (неп</w:t>
      </w:r>
      <w:r w:rsidR="00855326">
        <w:rPr>
          <w:rFonts w:ascii="Times New Roman" w:hAnsi="Times New Roman" w:cs="Times New Roman"/>
          <w:sz w:val="28"/>
          <w:szCs w:val="28"/>
        </w:rPr>
        <w:t>осредственно име</w:t>
      </w:r>
      <w:r w:rsidRPr="006E7445">
        <w:rPr>
          <w:rFonts w:ascii="Times New Roman" w:hAnsi="Times New Roman" w:cs="Times New Roman"/>
          <w:sz w:val="28"/>
          <w:szCs w:val="28"/>
        </w:rPr>
        <w:t>ющей отношение к объекту оценки).</w:t>
      </w:r>
    </w:p>
    <w:p w:rsidR="001638C9" w:rsidRPr="006E7445" w:rsidRDefault="001638C9" w:rsidP="006E7445">
      <w:pPr>
        <w:pStyle w:val="a3"/>
        <w:jc w:val="both"/>
        <w:rPr>
          <w:rFonts w:ascii="Times New Roman" w:hAnsi="Times New Roman" w:cs="Times New Roman"/>
          <w:sz w:val="28"/>
          <w:szCs w:val="28"/>
        </w:rPr>
      </w:pPr>
      <w:r w:rsidRPr="00855326">
        <w:rPr>
          <w:rFonts w:ascii="Times New Roman" w:hAnsi="Times New Roman" w:cs="Times New Roman"/>
          <w:bCs/>
          <w:i/>
          <w:sz w:val="28"/>
          <w:szCs w:val="28"/>
        </w:rPr>
        <w:t>Необходимая информация</w:t>
      </w:r>
      <w:r w:rsidRPr="006E7445">
        <w:rPr>
          <w:rFonts w:ascii="Times New Roman" w:hAnsi="Times New Roman" w:cs="Times New Roman"/>
          <w:b/>
          <w:bCs/>
          <w:sz w:val="28"/>
          <w:szCs w:val="28"/>
        </w:rPr>
        <w:t>.</w:t>
      </w:r>
      <w:r w:rsidRPr="006E7445">
        <w:rPr>
          <w:rStyle w:val="apple-converted-space"/>
          <w:rFonts w:ascii="Times New Roman" w:hAnsi="Times New Roman" w:cs="Times New Roman"/>
          <w:b/>
          <w:bCs/>
          <w:color w:val="000000"/>
          <w:sz w:val="28"/>
          <w:szCs w:val="28"/>
        </w:rPr>
        <w:t> </w:t>
      </w:r>
      <w:r w:rsidRPr="006E7445">
        <w:rPr>
          <w:rFonts w:ascii="Times New Roman" w:hAnsi="Times New Roman" w:cs="Times New Roman"/>
          <w:sz w:val="28"/>
          <w:szCs w:val="28"/>
        </w:rPr>
        <w:t>Для комплексного информационного обеспечения процесса оценки и проведения расчетов необходимо собрать и проанализировать данные по конкретному сегменту рынка недвижимости и смежных рынков:</w:t>
      </w:r>
    </w:p>
    <w:p w:rsidR="001638C9" w:rsidRPr="006E7445" w:rsidRDefault="00855326" w:rsidP="006E7445">
      <w:pPr>
        <w:pStyle w:val="a3"/>
        <w:jc w:val="both"/>
        <w:rPr>
          <w:rFonts w:ascii="Times New Roman" w:hAnsi="Times New Roman" w:cs="Times New Roman"/>
          <w:sz w:val="28"/>
          <w:szCs w:val="28"/>
        </w:rPr>
      </w:pPr>
      <w:r>
        <w:rPr>
          <w:rFonts w:ascii="Times New Roman" w:hAnsi="Times New Roman" w:cs="Times New Roman"/>
          <w:sz w:val="28"/>
          <w:szCs w:val="28"/>
        </w:rPr>
        <w:t>1.  </w:t>
      </w:r>
      <w:r w:rsidR="001638C9" w:rsidRPr="006E7445">
        <w:rPr>
          <w:rFonts w:ascii="Times New Roman" w:hAnsi="Times New Roman" w:cs="Times New Roman"/>
          <w:sz w:val="28"/>
          <w:szCs w:val="28"/>
        </w:rPr>
        <w:t xml:space="preserve">Общее состояние и динамика цен на </w:t>
      </w:r>
      <w:proofErr w:type="gramStart"/>
      <w:r w:rsidR="001638C9" w:rsidRPr="006E7445">
        <w:rPr>
          <w:rFonts w:ascii="Times New Roman" w:hAnsi="Times New Roman" w:cs="Times New Roman"/>
          <w:sz w:val="28"/>
          <w:szCs w:val="28"/>
        </w:rPr>
        <w:t>рынке</w:t>
      </w:r>
      <w:proofErr w:type="gramEnd"/>
      <w:r w:rsidR="001638C9" w:rsidRPr="006E7445">
        <w:rPr>
          <w:rFonts w:ascii="Times New Roman" w:hAnsi="Times New Roman" w:cs="Times New Roman"/>
          <w:sz w:val="28"/>
          <w:szCs w:val="28"/>
        </w:rPr>
        <w:t xml:space="preserve"> недвижимости.</w:t>
      </w:r>
    </w:p>
    <w:p w:rsidR="001638C9" w:rsidRPr="006E7445" w:rsidRDefault="00855326" w:rsidP="006E7445">
      <w:pPr>
        <w:pStyle w:val="a3"/>
        <w:jc w:val="both"/>
        <w:rPr>
          <w:rFonts w:ascii="Times New Roman" w:hAnsi="Times New Roman" w:cs="Times New Roman"/>
          <w:sz w:val="28"/>
          <w:szCs w:val="28"/>
        </w:rPr>
      </w:pPr>
      <w:r>
        <w:rPr>
          <w:rFonts w:ascii="Times New Roman" w:hAnsi="Times New Roman" w:cs="Times New Roman"/>
          <w:sz w:val="28"/>
          <w:szCs w:val="28"/>
        </w:rPr>
        <w:t>2.  </w:t>
      </w:r>
      <w:r w:rsidR="001638C9" w:rsidRPr="006E7445">
        <w:rPr>
          <w:rFonts w:ascii="Times New Roman" w:hAnsi="Times New Roman" w:cs="Times New Roman"/>
          <w:sz w:val="28"/>
          <w:szCs w:val="28"/>
        </w:rPr>
        <w:t>Динамика коэффициента загрузки;</w:t>
      </w:r>
    </w:p>
    <w:p w:rsidR="001638C9" w:rsidRPr="006E7445" w:rsidRDefault="00855326" w:rsidP="006E7445">
      <w:pPr>
        <w:pStyle w:val="a3"/>
        <w:jc w:val="both"/>
        <w:rPr>
          <w:rFonts w:ascii="Times New Roman" w:hAnsi="Times New Roman" w:cs="Times New Roman"/>
          <w:sz w:val="28"/>
          <w:szCs w:val="28"/>
        </w:rPr>
      </w:pPr>
      <w:r>
        <w:rPr>
          <w:rFonts w:ascii="Times New Roman" w:hAnsi="Times New Roman" w:cs="Times New Roman"/>
          <w:sz w:val="28"/>
          <w:szCs w:val="28"/>
        </w:rPr>
        <w:t>3.  </w:t>
      </w:r>
      <w:r w:rsidR="001638C9" w:rsidRPr="006E7445">
        <w:rPr>
          <w:rFonts w:ascii="Times New Roman" w:hAnsi="Times New Roman" w:cs="Times New Roman"/>
          <w:sz w:val="28"/>
          <w:szCs w:val="28"/>
        </w:rPr>
        <w:t>Нормативно</w:t>
      </w:r>
      <w:r>
        <w:rPr>
          <w:rFonts w:ascii="Times New Roman" w:hAnsi="Times New Roman" w:cs="Times New Roman"/>
          <w:sz w:val="28"/>
          <w:szCs w:val="28"/>
        </w:rPr>
        <w:t>-</w:t>
      </w:r>
      <w:r w:rsidR="001638C9" w:rsidRPr="006E7445">
        <w:rPr>
          <w:rFonts w:ascii="Times New Roman" w:hAnsi="Times New Roman" w:cs="Times New Roman"/>
          <w:sz w:val="28"/>
          <w:szCs w:val="28"/>
        </w:rPr>
        <w:t>правовая база, регулирующая отношения земель ной собственности, состояние рынка з</w:t>
      </w:r>
      <w:r>
        <w:rPr>
          <w:rFonts w:ascii="Times New Roman" w:hAnsi="Times New Roman" w:cs="Times New Roman"/>
          <w:sz w:val="28"/>
          <w:szCs w:val="28"/>
        </w:rPr>
        <w:t>емельных участков, цена приобре</w:t>
      </w:r>
      <w:r w:rsidR="001638C9" w:rsidRPr="006E7445">
        <w:rPr>
          <w:rFonts w:ascii="Times New Roman" w:hAnsi="Times New Roman" w:cs="Times New Roman"/>
          <w:sz w:val="28"/>
          <w:szCs w:val="28"/>
        </w:rPr>
        <w:t>тения прав собственности (прав аренды) на земельные участки, размер арендной платы за землю.</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 xml:space="preserve">4.   Рыночная ситуация на определенном </w:t>
      </w:r>
      <w:proofErr w:type="gramStart"/>
      <w:r w:rsidRPr="006E7445">
        <w:rPr>
          <w:rFonts w:ascii="Times New Roman" w:hAnsi="Times New Roman" w:cs="Times New Roman"/>
          <w:sz w:val="28"/>
          <w:szCs w:val="28"/>
        </w:rPr>
        <w:t>сегменте</w:t>
      </w:r>
      <w:proofErr w:type="gramEnd"/>
      <w:r w:rsidRPr="006E7445">
        <w:rPr>
          <w:rFonts w:ascii="Times New Roman" w:hAnsi="Times New Roman" w:cs="Times New Roman"/>
          <w:sz w:val="28"/>
          <w:szCs w:val="28"/>
        </w:rPr>
        <w:t xml:space="preserve"> рынка:</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      состояние и перспективы развития сегмента рынка;</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      цены и условия осуществления сделки аренды/купли-продажи сопоставимых объектов, их подробное описание;</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      уровень эксплуатационных затрат;</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      среднерыночный уровень занятости недвижимости;</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      уровень возможных прочих доходов;</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      налоговое окружение.</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lastRenderedPageBreak/>
        <w:t>5. Затраты на воспроизводство/замещение объекта оценки:</w:t>
      </w:r>
    </w:p>
    <w:p w:rsidR="006E7445" w:rsidRPr="006E7445" w:rsidRDefault="006E7445" w:rsidP="006E7445">
      <w:pPr>
        <w:pStyle w:val="a3"/>
        <w:jc w:val="both"/>
        <w:rPr>
          <w:rFonts w:ascii="Times New Roman" w:hAnsi="Times New Roman" w:cs="Times New Roman"/>
          <w:sz w:val="28"/>
          <w:szCs w:val="28"/>
        </w:rPr>
      </w:pPr>
      <w:r w:rsidRPr="006E7445">
        <w:rPr>
          <w:rStyle w:val="apple-converted-space"/>
          <w:rFonts w:ascii="Times New Roman" w:hAnsi="Times New Roman" w:cs="Times New Roman"/>
          <w:color w:val="000000"/>
          <w:sz w:val="28"/>
          <w:szCs w:val="28"/>
        </w:rPr>
        <w:t> </w:t>
      </w:r>
      <w:r w:rsidRPr="006E7445">
        <w:rPr>
          <w:rFonts w:ascii="Times New Roman" w:hAnsi="Times New Roman" w:cs="Times New Roman"/>
          <w:sz w:val="28"/>
          <w:szCs w:val="28"/>
        </w:rPr>
        <w:t>укрупненные показатели восстановительной стоимости зданий и сооружений, укрупненные показатели стоимости строительства;</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      сметы, прейскуранты и строительные нормативы проектных и строительных организаций;</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      индексы цен в строительстве;</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      удельные среднерыночные показатели стоимости строительства;</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      стоимость инженерных систем на единицу площади зданий, укрупненные показатели стоим</w:t>
      </w:r>
      <w:r w:rsidR="007C7C0E">
        <w:rPr>
          <w:rFonts w:ascii="Times New Roman" w:hAnsi="Times New Roman" w:cs="Times New Roman"/>
          <w:sz w:val="28"/>
          <w:szCs w:val="28"/>
        </w:rPr>
        <w:t>ости систем водоснабжения, кана</w:t>
      </w:r>
      <w:r w:rsidRPr="006E7445">
        <w:rPr>
          <w:rFonts w:ascii="Times New Roman" w:hAnsi="Times New Roman" w:cs="Times New Roman"/>
          <w:sz w:val="28"/>
          <w:szCs w:val="28"/>
        </w:rPr>
        <w:t>лизации, пожаротушения, отопления, вентиляции и кондиционирования воздуха, электроснабжения;</w:t>
      </w:r>
    </w:p>
    <w:p w:rsidR="00855326" w:rsidRDefault="006E7445" w:rsidP="006E7445">
      <w:pPr>
        <w:pStyle w:val="a3"/>
        <w:jc w:val="both"/>
        <w:rPr>
          <w:rStyle w:val="apple-converted-space"/>
          <w:rFonts w:ascii="Times New Roman" w:hAnsi="Times New Roman" w:cs="Times New Roman"/>
          <w:color w:val="000000"/>
          <w:sz w:val="28"/>
          <w:szCs w:val="28"/>
        </w:rPr>
      </w:pPr>
      <w:r w:rsidRPr="006E7445">
        <w:rPr>
          <w:rFonts w:ascii="Times New Roman" w:hAnsi="Times New Roman" w:cs="Times New Roman"/>
          <w:sz w:val="28"/>
          <w:szCs w:val="28"/>
        </w:rPr>
        <w:t>• прочая информация.</w:t>
      </w:r>
      <w:r w:rsidRPr="006E7445">
        <w:rPr>
          <w:rStyle w:val="apple-converted-space"/>
          <w:rFonts w:ascii="Times New Roman" w:hAnsi="Times New Roman" w:cs="Times New Roman"/>
          <w:color w:val="000000"/>
          <w:sz w:val="28"/>
          <w:szCs w:val="28"/>
        </w:rPr>
        <w:t> </w:t>
      </w:r>
    </w:p>
    <w:p w:rsidR="006E7445" w:rsidRPr="006E7445" w:rsidRDefault="006E7445" w:rsidP="006E7445">
      <w:pPr>
        <w:pStyle w:val="a3"/>
        <w:jc w:val="both"/>
        <w:rPr>
          <w:rFonts w:ascii="Times New Roman" w:hAnsi="Times New Roman" w:cs="Times New Roman"/>
          <w:sz w:val="28"/>
          <w:szCs w:val="28"/>
        </w:rPr>
      </w:pPr>
      <w:r w:rsidRPr="00855326">
        <w:rPr>
          <w:rFonts w:ascii="Times New Roman" w:hAnsi="Times New Roman" w:cs="Times New Roman"/>
          <w:i/>
          <w:iCs/>
          <w:sz w:val="28"/>
          <w:szCs w:val="28"/>
          <w:u w:val="single"/>
        </w:rPr>
        <w:t>Основные источники информации</w:t>
      </w:r>
      <w:r w:rsidRPr="006E7445">
        <w:rPr>
          <w:rFonts w:ascii="Times New Roman" w:hAnsi="Times New Roman" w:cs="Times New Roman"/>
          <w:i/>
          <w:iCs/>
          <w:sz w:val="28"/>
          <w:szCs w:val="28"/>
        </w:rPr>
        <w:t>.</w:t>
      </w:r>
    </w:p>
    <w:p w:rsidR="006E7445" w:rsidRPr="006E7445" w:rsidRDefault="00855326" w:rsidP="006E7445">
      <w:pPr>
        <w:pStyle w:val="a3"/>
        <w:jc w:val="both"/>
        <w:rPr>
          <w:rFonts w:ascii="Times New Roman" w:hAnsi="Times New Roman" w:cs="Times New Roman"/>
          <w:sz w:val="28"/>
          <w:szCs w:val="28"/>
        </w:rPr>
      </w:pPr>
      <w:r>
        <w:rPr>
          <w:rFonts w:ascii="Times New Roman" w:hAnsi="Times New Roman" w:cs="Times New Roman"/>
          <w:sz w:val="28"/>
          <w:szCs w:val="28"/>
        </w:rPr>
        <w:t>1. </w:t>
      </w:r>
      <w:proofErr w:type="gramStart"/>
      <w:r w:rsidR="006E7445" w:rsidRPr="006E7445">
        <w:rPr>
          <w:rFonts w:ascii="Times New Roman" w:hAnsi="Times New Roman" w:cs="Times New Roman"/>
          <w:sz w:val="28"/>
          <w:szCs w:val="28"/>
        </w:rPr>
        <w:t>Специализированные справочники и программные комплексы (Сборники:</w:t>
      </w:r>
      <w:proofErr w:type="gramEnd"/>
      <w:r w:rsidR="006E7445" w:rsidRPr="006E7445">
        <w:rPr>
          <w:rFonts w:ascii="Times New Roman" w:hAnsi="Times New Roman" w:cs="Times New Roman"/>
          <w:sz w:val="28"/>
          <w:szCs w:val="28"/>
        </w:rPr>
        <w:t xml:space="preserve"> Укрупненные показатели </w:t>
      </w:r>
      <w:r>
        <w:rPr>
          <w:rFonts w:ascii="Times New Roman" w:hAnsi="Times New Roman" w:cs="Times New Roman"/>
          <w:sz w:val="28"/>
          <w:szCs w:val="28"/>
        </w:rPr>
        <w:t>восстановительной стоимости; Ук</w:t>
      </w:r>
      <w:r w:rsidR="006E7445" w:rsidRPr="006E7445">
        <w:rPr>
          <w:rFonts w:ascii="Times New Roman" w:hAnsi="Times New Roman" w:cs="Times New Roman"/>
          <w:sz w:val="28"/>
          <w:szCs w:val="28"/>
        </w:rPr>
        <w:t xml:space="preserve">рупненные показатели стоимости строительства; Справочник оценщика: Промышленные здания, Жилые дома и </w:t>
      </w:r>
      <w:proofErr w:type="gramStart"/>
      <w:r w:rsidR="006E7445" w:rsidRPr="006E7445">
        <w:rPr>
          <w:rFonts w:ascii="Times New Roman" w:hAnsi="Times New Roman" w:cs="Times New Roman"/>
          <w:sz w:val="28"/>
          <w:szCs w:val="28"/>
        </w:rPr>
        <w:t>Справочник</w:t>
      </w:r>
      <w:proofErr w:type="gramEnd"/>
      <w:r w:rsidR="006E7445" w:rsidRPr="006E7445">
        <w:rPr>
          <w:rFonts w:ascii="Times New Roman" w:hAnsi="Times New Roman" w:cs="Times New Roman"/>
          <w:sz w:val="28"/>
          <w:szCs w:val="28"/>
        </w:rPr>
        <w:t xml:space="preserve"> Современные инженерные системы зданий компании КОИНВЕСТ).</w:t>
      </w:r>
    </w:p>
    <w:p w:rsidR="006E7445" w:rsidRPr="006E7445" w:rsidRDefault="00855326" w:rsidP="006E7445">
      <w:pPr>
        <w:pStyle w:val="a3"/>
        <w:jc w:val="both"/>
        <w:rPr>
          <w:rFonts w:ascii="Times New Roman" w:hAnsi="Times New Roman" w:cs="Times New Roman"/>
          <w:sz w:val="28"/>
          <w:szCs w:val="28"/>
        </w:rPr>
      </w:pPr>
      <w:r>
        <w:rPr>
          <w:rFonts w:ascii="Times New Roman" w:hAnsi="Times New Roman" w:cs="Times New Roman"/>
          <w:sz w:val="28"/>
          <w:szCs w:val="28"/>
        </w:rPr>
        <w:t>2. </w:t>
      </w:r>
      <w:r w:rsidR="006E7445" w:rsidRPr="006E7445">
        <w:rPr>
          <w:rFonts w:ascii="Times New Roman" w:hAnsi="Times New Roman" w:cs="Times New Roman"/>
          <w:sz w:val="28"/>
          <w:szCs w:val="28"/>
        </w:rPr>
        <w:t>Информация специалистов рынка недвижи</w:t>
      </w:r>
      <w:r>
        <w:rPr>
          <w:rFonts w:ascii="Times New Roman" w:hAnsi="Times New Roman" w:cs="Times New Roman"/>
          <w:sz w:val="28"/>
          <w:szCs w:val="28"/>
        </w:rPr>
        <w:t xml:space="preserve">мости – </w:t>
      </w:r>
      <w:proofErr w:type="spellStart"/>
      <w:r>
        <w:rPr>
          <w:rFonts w:ascii="Times New Roman" w:hAnsi="Times New Roman" w:cs="Times New Roman"/>
          <w:sz w:val="28"/>
          <w:szCs w:val="28"/>
        </w:rPr>
        <w:t>риэлтеров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девелоперов</w:t>
      </w:r>
      <w:proofErr w:type="spellEnd"/>
      <w:r w:rsidR="006E7445" w:rsidRPr="006E7445">
        <w:rPr>
          <w:rFonts w:ascii="Times New Roman" w:hAnsi="Times New Roman" w:cs="Times New Roman"/>
          <w:sz w:val="28"/>
          <w:szCs w:val="28"/>
        </w:rPr>
        <w:t>, строителей, консультантов, компаний по управлению не движимостью (например, информационно</w:t>
      </w:r>
      <w:r>
        <w:rPr>
          <w:rFonts w:ascii="Times New Roman" w:hAnsi="Times New Roman" w:cs="Times New Roman"/>
          <w:sz w:val="28"/>
          <w:szCs w:val="28"/>
        </w:rPr>
        <w:t>-</w:t>
      </w:r>
      <w:r w:rsidR="006E7445" w:rsidRPr="006E7445">
        <w:rPr>
          <w:rFonts w:ascii="Times New Roman" w:hAnsi="Times New Roman" w:cs="Times New Roman"/>
          <w:sz w:val="28"/>
          <w:szCs w:val="28"/>
        </w:rPr>
        <w:t>справочный бюллетень рынка недвижимости RWAY и другие).</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3.   Профессиональное сотрудничество, участие в выставках, конференциях, семинарах.</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4.   Интервью с собственником и управляющим объекта.</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Использование электронных средств коммуникации в поиске и</w:t>
      </w:r>
      <w:r w:rsidR="00855326">
        <w:rPr>
          <w:rFonts w:ascii="Times New Roman" w:hAnsi="Times New Roman" w:cs="Times New Roman"/>
          <w:sz w:val="28"/>
          <w:szCs w:val="28"/>
        </w:rPr>
        <w:t>нформации возможно по прямым (</w:t>
      </w:r>
      <w:proofErr w:type="spellStart"/>
      <w:proofErr w:type="gramStart"/>
      <w:r w:rsidR="00855326">
        <w:rPr>
          <w:rFonts w:ascii="Times New Roman" w:hAnsi="Times New Roman" w:cs="Times New Roman"/>
          <w:sz w:val="28"/>
          <w:szCs w:val="28"/>
        </w:rPr>
        <w:t>о</w:t>
      </w:r>
      <w:proofErr w:type="gramEnd"/>
      <w:r w:rsidRPr="006E7445">
        <w:rPr>
          <w:rFonts w:ascii="Times New Roman" w:hAnsi="Times New Roman" w:cs="Times New Roman"/>
          <w:sz w:val="28"/>
          <w:szCs w:val="28"/>
        </w:rPr>
        <w:t>n</w:t>
      </w:r>
      <w:r w:rsidR="00855326">
        <w:rPr>
          <w:rFonts w:ascii="Times New Roman" w:hAnsi="Times New Roman" w:cs="Times New Roman"/>
          <w:sz w:val="28"/>
          <w:szCs w:val="28"/>
        </w:rPr>
        <w:t>line</w:t>
      </w:r>
      <w:proofErr w:type="spellEnd"/>
      <w:r w:rsidRPr="006E7445">
        <w:rPr>
          <w:rFonts w:ascii="Times New Roman" w:hAnsi="Times New Roman" w:cs="Times New Roman"/>
          <w:sz w:val="28"/>
          <w:szCs w:val="28"/>
        </w:rPr>
        <w:t>) каналам информационн</w:t>
      </w:r>
      <w:r w:rsidR="00855326">
        <w:rPr>
          <w:rFonts w:ascii="Times New Roman" w:hAnsi="Times New Roman" w:cs="Times New Roman"/>
          <w:sz w:val="28"/>
          <w:szCs w:val="28"/>
        </w:rPr>
        <w:t>ых агентств REUTERS</w:t>
      </w:r>
      <w:r w:rsidRPr="006E7445">
        <w:rPr>
          <w:rFonts w:ascii="Times New Roman" w:hAnsi="Times New Roman" w:cs="Times New Roman"/>
          <w:sz w:val="28"/>
          <w:szCs w:val="28"/>
        </w:rPr>
        <w:t xml:space="preserve">, АК&amp;М, </w:t>
      </w:r>
      <w:proofErr w:type="spellStart"/>
      <w:r w:rsidRPr="006E7445">
        <w:rPr>
          <w:rFonts w:ascii="Times New Roman" w:hAnsi="Times New Roman" w:cs="Times New Roman"/>
          <w:sz w:val="28"/>
          <w:szCs w:val="28"/>
        </w:rPr>
        <w:t>РосБизнесКонсалтинг</w:t>
      </w:r>
      <w:proofErr w:type="spellEnd"/>
      <w:r w:rsidRPr="006E7445">
        <w:rPr>
          <w:rFonts w:ascii="Times New Roman" w:hAnsi="Times New Roman" w:cs="Times New Roman"/>
          <w:sz w:val="28"/>
          <w:szCs w:val="28"/>
        </w:rPr>
        <w:t xml:space="preserve"> и др.</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 xml:space="preserve">Информационные агентства, </w:t>
      </w:r>
      <w:r w:rsidR="00855326">
        <w:rPr>
          <w:rFonts w:ascii="Times New Roman" w:hAnsi="Times New Roman" w:cs="Times New Roman"/>
          <w:sz w:val="28"/>
          <w:szCs w:val="28"/>
        </w:rPr>
        <w:t xml:space="preserve">специализирующиеся на </w:t>
      </w:r>
      <w:proofErr w:type="gramStart"/>
      <w:r w:rsidR="00855326">
        <w:rPr>
          <w:rFonts w:ascii="Times New Roman" w:hAnsi="Times New Roman" w:cs="Times New Roman"/>
          <w:sz w:val="28"/>
          <w:szCs w:val="28"/>
        </w:rPr>
        <w:t>предостав</w:t>
      </w:r>
      <w:r w:rsidRPr="006E7445">
        <w:rPr>
          <w:rFonts w:ascii="Times New Roman" w:hAnsi="Times New Roman" w:cs="Times New Roman"/>
          <w:sz w:val="28"/>
          <w:szCs w:val="28"/>
        </w:rPr>
        <w:t>лении</w:t>
      </w:r>
      <w:proofErr w:type="gramEnd"/>
      <w:r w:rsidRPr="006E7445">
        <w:rPr>
          <w:rFonts w:ascii="Times New Roman" w:hAnsi="Times New Roman" w:cs="Times New Roman"/>
          <w:sz w:val="28"/>
          <w:szCs w:val="28"/>
        </w:rPr>
        <w:t xml:space="preserve"> ценовой информации о рынке недвижимости, предоставляют посредством каналов INTERNET электронные версии своих изданий (например, ТРИГОН).</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С помощью различных поиск</w:t>
      </w:r>
      <w:r w:rsidR="00855326">
        <w:rPr>
          <w:rFonts w:ascii="Times New Roman" w:hAnsi="Times New Roman" w:cs="Times New Roman"/>
          <w:sz w:val="28"/>
          <w:szCs w:val="28"/>
        </w:rPr>
        <w:t>овых систем, например, RAMBLER</w:t>
      </w:r>
      <w:r w:rsidRPr="006E7445">
        <w:rPr>
          <w:rFonts w:ascii="Times New Roman" w:hAnsi="Times New Roman" w:cs="Times New Roman"/>
          <w:sz w:val="28"/>
          <w:szCs w:val="28"/>
        </w:rPr>
        <w:t>, можно просмотреть электронные ст</w:t>
      </w:r>
      <w:r w:rsidR="00855326">
        <w:rPr>
          <w:rFonts w:ascii="Times New Roman" w:hAnsi="Times New Roman" w:cs="Times New Roman"/>
          <w:sz w:val="28"/>
          <w:szCs w:val="28"/>
        </w:rPr>
        <w:t xml:space="preserve">ранички (сайты) ведущих </w:t>
      </w:r>
      <w:proofErr w:type="spellStart"/>
      <w:r w:rsidR="00855326">
        <w:rPr>
          <w:rFonts w:ascii="Times New Roman" w:hAnsi="Times New Roman" w:cs="Times New Roman"/>
          <w:sz w:val="28"/>
          <w:szCs w:val="28"/>
        </w:rPr>
        <w:t>риэлтор</w:t>
      </w:r>
      <w:r w:rsidRPr="006E7445">
        <w:rPr>
          <w:rFonts w:ascii="Times New Roman" w:hAnsi="Times New Roman" w:cs="Times New Roman"/>
          <w:sz w:val="28"/>
          <w:szCs w:val="28"/>
        </w:rPr>
        <w:t>ских</w:t>
      </w:r>
      <w:proofErr w:type="spellEnd"/>
      <w:r w:rsidRPr="006E7445">
        <w:rPr>
          <w:rFonts w:ascii="Times New Roman" w:hAnsi="Times New Roman" w:cs="Times New Roman"/>
          <w:sz w:val="28"/>
          <w:szCs w:val="28"/>
        </w:rPr>
        <w:t xml:space="preserve"> компаний, содержащих информацию о ценах спроса и предложения различных сегментов рынка недвижимости.</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 xml:space="preserve">В интернете есть информация, </w:t>
      </w:r>
      <w:r w:rsidR="00855326">
        <w:rPr>
          <w:rFonts w:ascii="Times New Roman" w:hAnsi="Times New Roman" w:cs="Times New Roman"/>
          <w:sz w:val="28"/>
          <w:szCs w:val="28"/>
        </w:rPr>
        <w:t xml:space="preserve">предоставляемая оценочными и </w:t>
      </w:r>
      <w:proofErr w:type="spellStart"/>
      <w:r w:rsidR="00855326">
        <w:rPr>
          <w:rFonts w:ascii="Times New Roman" w:hAnsi="Times New Roman" w:cs="Times New Roman"/>
          <w:sz w:val="28"/>
          <w:szCs w:val="28"/>
        </w:rPr>
        <w:t>ри</w:t>
      </w:r>
      <w:r w:rsidRPr="006E7445">
        <w:rPr>
          <w:rFonts w:ascii="Times New Roman" w:hAnsi="Times New Roman" w:cs="Times New Roman"/>
          <w:sz w:val="28"/>
          <w:szCs w:val="28"/>
        </w:rPr>
        <w:t>элторскими</w:t>
      </w:r>
      <w:proofErr w:type="spellEnd"/>
      <w:r w:rsidRPr="006E7445">
        <w:rPr>
          <w:rFonts w:ascii="Times New Roman" w:hAnsi="Times New Roman" w:cs="Times New Roman"/>
          <w:sz w:val="28"/>
          <w:szCs w:val="28"/>
        </w:rPr>
        <w:t xml:space="preserve"> компаниями. Преимущество </w:t>
      </w:r>
      <w:proofErr w:type="spellStart"/>
      <w:r w:rsidRPr="006E7445">
        <w:rPr>
          <w:rFonts w:ascii="Times New Roman" w:hAnsi="Times New Roman" w:cs="Times New Roman"/>
          <w:sz w:val="28"/>
          <w:szCs w:val="28"/>
        </w:rPr>
        <w:t>риэлторских</w:t>
      </w:r>
      <w:proofErr w:type="spellEnd"/>
      <w:r w:rsidRPr="006E7445">
        <w:rPr>
          <w:rFonts w:ascii="Times New Roman" w:hAnsi="Times New Roman" w:cs="Times New Roman"/>
          <w:sz w:val="28"/>
          <w:szCs w:val="28"/>
        </w:rPr>
        <w:t xml:space="preserve"> компаний заключается в наличии сформированной обширной информационной базы. В этой связи возникает объективная необходимость оценочных компаний в сотрудничестве как с </w:t>
      </w:r>
      <w:proofErr w:type="spellStart"/>
      <w:r w:rsidRPr="006E7445">
        <w:rPr>
          <w:rFonts w:ascii="Times New Roman" w:hAnsi="Times New Roman" w:cs="Times New Roman"/>
          <w:sz w:val="28"/>
          <w:szCs w:val="28"/>
        </w:rPr>
        <w:t>риэлторскими</w:t>
      </w:r>
      <w:proofErr w:type="spellEnd"/>
      <w:proofErr w:type="gramStart"/>
      <w:r w:rsidRPr="006E7445">
        <w:rPr>
          <w:rFonts w:ascii="Times New Roman" w:hAnsi="Times New Roman" w:cs="Times New Roman"/>
          <w:sz w:val="28"/>
          <w:szCs w:val="28"/>
        </w:rPr>
        <w:t xml:space="preserve"> ,</w:t>
      </w:r>
      <w:proofErr w:type="gramEnd"/>
      <w:r w:rsidRPr="006E7445">
        <w:rPr>
          <w:rFonts w:ascii="Times New Roman" w:hAnsi="Times New Roman" w:cs="Times New Roman"/>
          <w:sz w:val="28"/>
          <w:szCs w:val="28"/>
        </w:rPr>
        <w:t xml:space="preserve"> так и с другими компаниями, генерирующими информацию о сделках купли-продажи и аренды недвижимости. Формирование, постоянно</w:t>
      </w:r>
      <w:r w:rsidR="00855326">
        <w:rPr>
          <w:rFonts w:ascii="Times New Roman" w:hAnsi="Times New Roman" w:cs="Times New Roman"/>
          <w:sz w:val="28"/>
          <w:szCs w:val="28"/>
        </w:rPr>
        <w:t>е пополнение и обновление собст</w:t>
      </w:r>
      <w:r w:rsidRPr="006E7445">
        <w:rPr>
          <w:rFonts w:ascii="Times New Roman" w:hAnsi="Times New Roman" w:cs="Times New Roman"/>
          <w:sz w:val="28"/>
          <w:szCs w:val="28"/>
        </w:rPr>
        <w:t>венной архивной информации оценщи</w:t>
      </w:r>
      <w:r w:rsidR="00855326">
        <w:rPr>
          <w:rFonts w:ascii="Times New Roman" w:hAnsi="Times New Roman" w:cs="Times New Roman"/>
          <w:sz w:val="28"/>
          <w:szCs w:val="28"/>
        </w:rPr>
        <w:t>ка облегчает процесс сбора необ</w:t>
      </w:r>
      <w:r w:rsidRPr="006E7445">
        <w:rPr>
          <w:rFonts w:ascii="Times New Roman" w:hAnsi="Times New Roman" w:cs="Times New Roman"/>
          <w:sz w:val="28"/>
          <w:szCs w:val="28"/>
        </w:rPr>
        <w:t>ходимых данных.</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b/>
          <w:bCs/>
          <w:sz w:val="28"/>
          <w:szCs w:val="28"/>
        </w:rPr>
        <w:lastRenderedPageBreak/>
        <w:t>Внутренняя информация</w:t>
      </w:r>
      <w:r w:rsidRPr="006E7445">
        <w:rPr>
          <w:rStyle w:val="apple-converted-space"/>
          <w:rFonts w:ascii="Times New Roman" w:hAnsi="Times New Roman" w:cs="Times New Roman"/>
          <w:b/>
          <w:bCs/>
          <w:color w:val="000000"/>
          <w:sz w:val="28"/>
          <w:szCs w:val="28"/>
        </w:rPr>
        <w:t> </w:t>
      </w:r>
      <w:r w:rsidRPr="006E7445">
        <w:rPr>
          <w:rFonts w:ascii="Times New Roman" w:hAnsi="Times New Roman" w:cs="Times New Roman"/>
          <w:sz w:val="28"/>
          <w:szCs w:val="28"/>
        </w:rPr>
        <w:t>представляет собой совокупность характеристик самого объекта оценки:</w:t>
      </w:r>
    </w:p>
    <w:p w:rsidR="006E7445" w:rsidRPr="006E7445" w:rsidRDefault="00855326" w:rsidP="006E7445">
      <w:pPr>
        <w:pStyle w:val="a3"/>
        <w:jc w:val="both"/>
        <w:rPr>
          <w:rFonts w:ascii="Times New Roman" w:hAnsi="Times New Roman" w:cs="Times New Roman"/>
          <w:sz w:val="28"/>
          <w:szCs w:val="28"/>
        </w:rPr>
      </w:pPr>
      <w:r>
        <w:rPr>
          <w:rFonts w:ascii="Times New Roman" w:hAnsi="Times New Roman" w:cs="Times New Roman"/>
          <w:sz w:val="28"/>
          <w:szCs w:val="28"/>
        </w:rPr>
        <w:t>•      данные о ю</w:t>
      </w:r>
      <w:r w:rsidR="006E7445" w:rsidRPr="006E7445">
        <w:rPr>
          <w:rFonts w:ascii="Times New Roman" w:hAnsi="Times New Roman" w:cs="Times New Roman"/>
          <w:sz w:val="28"/>
          <w:szCs w:val="28"/>
        </w:rPr>
        <w:t>ридическом положении объекта;</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      данные о физических характеристиках объекта;</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      данные о состоянии земельного участка;</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      данные о сооружениях, входящих в состав недвижимости;</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      данные об имуществе, не являющемся недвижимым, но подлежащем оценке в составе последнего</w:t>
      </w:r>
      <w:proofErr w:type="gramStart"/>
      <w:r w:rsidRPr="006E7445">
        <w:rPr>
          <w:rFonts w:ascii="Times New Roman" w:hAnsi="Times New Roman" w:cs="Times New Roman"/>
          <w:sz w:val="28"/>
          <w:szCs w:val="28"/>
        </w:rPr>
        <w:t xml:space="preserve"> ;</w:t>
      </w:r>
      <w:proofErr w:type="gramEnd"/>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 xml:space="preserve">•      данные о районе расположения оцениваемого объекта и его не </w:t>
      </w:r>
      <w:proofErr w:type="gramStart"/>
      <w:r w:rsidRPr="006E7445">
        <w:rPr>
          <w:rFonts w:ascii="Times New Roman" w:hAnsi="Times New Roman" w:cs="Times New Roman"/>
          <w:sz w:val="28"/>
          <w:szCs w:val="28"/>
        </w:rPr>
        <w:t>посредственном</w:t>
      </w:r>
      <w:proofErr w:type="gramEnd"/>
      <w:r w:rsidRPr="006E7445">
        <w:rPr>
          <w:rFonts w:ascii="Times New Roman" w:hAnsi="Times New Roman" w:cs="Times New Roman"/>
          <w:sz w:val="28"/>
          <w:szCs w:val="28"/>
        </w:rPr>
        <w:t xml:space="preserve"> окружении, отражающие влияние на величину стоимости объекта.</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i/>
          <w:iCs/>
          <w:sz w:val="28"/>
          <w:szCs w:val="28"/>
        </w:rPr>
        <w:t xml:space="preserve">Источники </w:t>
      </w:r>
      <w:proofErr w:type="gramStart"/>
      <w:r w:rsidRPr="006E7445">
        <w:rPr>
          <w:rFonts w:ascii="Times New Roman" w:hAnsi="Times New Roman" w:cs="Times New Roman"/>
          <w:i/>
          <w:iCs/>
          <w:sz w:val="28"/>
          <w:szCs w:val="28"/>
        </w:rPr>
        <w:t>внутренней</w:t>
      </w:r>
      <w:proofErr w:type="gramEnd"/>
      <w:r w:rsidRPr="006E7445">
        <w:rPr>
          <w:rFonts w:ascii="Times New Roman" w:hAnsi="Times New Roman" w:cs="Times New Roman"/>
          <w:i/>
          <w:iCs/>
          <w:sz w:val="28"/>
          <w:szCs w:val="28"/>
        </w:rPr>
        <w:t xml:space="preserve"> информации:</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      интервью с заказчиком/собств</w:t>
      </w:r>
      <w:r w:rsidR="00855326">
        <w:rPr>
          <w:rFonts w:ascii="Times New Roman" w:hAnsi="Times New Roman" w:cs="Times New Roman"/>
          <w:sz w:val="28"/>
          <w:szCs w:val="28"/>
        </w:rPr>
        <w:t>енником объекта оценки, предста</w:t>
      </w:r>
      <w:r w:rsidRPr="006E7445">
        <w:rPr>
          <w:rFonts w:ascii="Times New Roman" w:hAnsi="Times New Roman" w:cs="Times New Roman"/>
          <w:sz w:val="28"/>
          <w:szCs w:val="28"/>
        </w:rPr>
        <w:t>вителями технических служб, ответственных за эксплуатацию объекта;</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      внутренняя документация;</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      осмотр и техническая экспертиза объекта.</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Необходимо подчеркнуть, что внутренняя информация в наибольшей степени отвечает требованиям достоверности.</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Перед проведением осмотра объекта необходимо знакомство с имеющейся внутренней документацией:</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      юридическое описание объекта недвижимости и земельного участка (договора аренды земельного участка);</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      технические паспорта (паспорт Бюро Технической Инвентаризации) и сохранившиеся сметно</w:t>
      </w:r>
      <w:r w:rsidR="00855326">
        <w:rPr>
          <w:rFonts w:ascii="Times New Roman" w:hAnsi="Times New Roman" w:cs="Times New Roman"/>
          <w:sz w:val="28"/>
          <w:szCs w:val="28"/>
        </w:rPr>
        <w:t>-</w:t>
      </w:r>
      <w:r w:rsidRPr="006E7445">
        <w:rPr>
          <w:rFonts w:ascii="Times New Roman" w:hAnsi="Times New Roman" w:cs="Times New Roman"/>
          <w:sz w:val="28"/>
          <w:szCs w:val="28"/>
        </w:rPr>
        <w:t>финансовые расчеты;</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      данные о частичном выбыти</w:t>
      </w:r>
      <w:r w:rsidR="00855326">
        <w:rPr>
          <w:rFonts w:ascii="Times New Roman" w:hAnsi="Times New Roman" w:cs="Times New Roman"/>
          <w:sz w:val="28"/>
          <w:szCs w:val="28"/>
        </w:rPr>
        <w:t>и, демонтаже, капитальных вложе</w:t>
      </w:r>
      <w:r w:rsidRPr="006E7445">
        <w:rPr>
          <w:rFonts w:ascii="Times New Roman" w:hAnsi="Times New Roman" w:cs="Times New Roman"/>
          <w:sz w:val="28"/>
          <w:szCs w:val="28"/>
        </w:rPr>
        <w:t>ниях.</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Все данные, собранные оценщиком в ходе оценки, должны храниться в его личном архиве, иметь ссылку на источник, независимо от того, являлся ли он письменным или устным.</w:t>
      </w:r>
    </w:p>
    <w:p w:rsidR="006E7445" w:rsidRPr="006E7445" w:rsidRDefault="006E7445" w:rsidP="006E7445">
      <w:pPr>
        <w:pStyle w:val="a3"/>
        <w:jc w:val="both"/>
        <w:rPr>
          <w:rFonts w:ascii="Times New Roman" w:hAnsi="Times New Roman" w:cs="Times New Roman"/>
          <w:sz w:val="28"/>
          <w:szCs w:val="28"/>
        </w:rPr>
      </w:pPr>
      <w:r w:rsidRPr="00855326">
        <w:rPr>
          <w:rFonts w:ascii="Times New Roman" w:hAnsi="Times New Roman" w:cs="Times New Roman"/>
          <w:bCs/>
          <w:i/>
          <w:sz w:val="28"/>
          <w:szCs w:val="28"/>
        </w:rPr>
        <w:t>Осмотр объекта</w:t>
      </w:r>
      <w:r w:rsidRPr="006E7445">
        <w:rPr>
          <w:rFonts w:ascii="Times New Roman" w:hAnsi="Times New Roman" w:cs="Times New Roman"/>
          <w:b/>
          <w:bCs/>
          <w:sz w:val="28"/>
          <w:szCs w:val="28"/>
        </w:rPr>
        <w:t>.</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Анализ проектной документации дает лишь общее представление о параметрах объекта. Более достоверным и полным источником информации о техническом состоянии объекта недвижимости должны служить результаты осмотра и материалы технической экспертизы. Без исчерпывающих сведений о техническом состоянии объекта недвижимости в целом, а также отдельных конструкций и инженерных систем невозможно сколько</w:t>
      </w:r>
      <w:r w:rsidR="00855326">
        <w:rPr>
          <w:rFonts w:ascii="Times New Roman" w:hAnsi="Times New Roman" w:cs="Times New Roman"/>
          <w:sz w:val="28"/>
          <w:szCs w:val="28"/>
        </w:rPr>
        <w:t>-</w:t>
      </w:r>
      <w:r w:rsidRPr="006E7445">
        <w:rPr>
          <w:rFonts w:ascii="Times New Roman" w:hAnsi="Times New Roman" w:cs="Times New Roman"/>
          <w:sz w:val="28"/>
          <w:szCs w:val="28"/>
        </w:rPr>
        <w:t>нибудь эффективно рассчитать величину рыночной стоимости.</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Перед началом осмотра следует:</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      ознакомиться с имеющейся т</w:t>
      </w:r>
      <w:r w:rsidR="00855326">
        <w:rPr>
          <w:rFonts w:ascii="Times New Roman" w:hAnsi="Times New Roman" w:cs="Times New Roman"/>
          <w:sz w:val="28"/>
          <w:szCs w:val="28"/>
        </w:rPr>
        <w:t>ехнической документацией по объ</w:t>
      </w:r>
      <w:r w:rsidRPr="006E7445">
        <w:rPr>
          <w:rFonts w:ascii="Times New Roman" w:hAnsi="Times New Roman" w:cs="Times New Roman"/>
          <w:sz w:val="28"/>
          <w:szCs w:val="28"/>
        </w:rPr>
        <w:t>екту;</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      провести интервью с представителями технических служб, ответственных за эксплуатацию объекта.</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Изучение технической документации позволяет установить:</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      основные изменения, внесенные в проект;</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      проводилась ли реконструкция;</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      даты текущих и капитальных ремонтов;</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lastRenderedPageBreak/>
        <w:t>•      аварии на объекте и мероприятия, осуществленные для ликвидации последствий аварий.</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Осмотр объекта следует проводить совместно с представителем, ответственным за техническое состояние объекта.</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 xml:space="preserve">При осмотре необходимо обращать внимание на наличие маяков, марок и т.д., </w:t>
      </w:r>
      <w:proofErr w:type="spellStart"/>
      <w:r w:rsidRPr="006E7445">
        <w:rPr>
          <w:rFonts w:ascii="Times New Roman" w:hAnsi="Times New Roman" w:cs="Times New Roman"/>
          <w:sz w:val="28"/>
          <w:szCs w:val="28"/>
        </w:rPr>
        <w:t>по</w:t>
      </w:r>
      <w:r w:rsidRPr="00855326">
        <w:rPr>
          <w:rFonts w:ascii="Times New Roman" w:hAnsi="Times New Roman" w:cs="Times New Roman"/>
          <w:bCs/>
          <w:sz w:val="28"/>
          <w:szCs w:val="28"/>
        </w:rPr>
        <w:t>которым</w:t>
      </w:r>
      <w:proofErr w:type="spellEnd"/>
      <w:r w:rsidRPr="006E7445">
        <w:rPr>
          <w:rStyle w:val="apple-converted-space"/>
          <w:rFonts w:ascii="Times New Roman" w:hAnsi="Times New Roman" w:cs="Times New Roman"/>
          <w:b/>
          <w:bCs/>
          <w:color w:val="000000"/>
          <w:sz w:val="28"/>
          <w:szCs w:val="28"/>
        </w:rPr>
        <w:t> </w:t>
      </w:r>
      <w:r w:rsidRPr="006E7445">
        <w:rPr>
          <w:rFonts w:ascii="Times New Roman" w:hAnsi="Times New Roman" w:cs="Times New Roman"/>
          <w:sz w:val="28"/>
          <w:szCs w:val="28"/>
        </w:rPr>
        <w:t xml:space="preserve">фиксируются дефекты в конструкциях. Необходимо отметить в отчете, в каком состоянии находится оцениваемый объект: в эксплуатации, на консервации, охраняется, функционируют ли основные системы инженерного оборудования и т.д. Необходимо учитывать, что стоимость объекта уменьшается в результате износа и обветшания по сравнению </w:t>
      </w:r>
      <w:proofErr w:type="gramStart"/>
      <w:r w:rsidRPr="006E7445">
        <w:rPr>
          <w:rFonts w:ascii="Times New Roman" w:hAnsi="Times New Roman" w:cs="Times New Roman"/>
          <w:sz w:val="28"/>
          <w:szCs w:val="28"/>
        </w:rPr>
        <w:t>с</w:t>
      </w:r>
      <w:proofErr w:type="gramEnd"/>
      <w:r w:rsidRPr="006E7445">
        <w:rPr>
          <w:rFonts w:ascii="Times New Roman" w:hAnsi="Times New Roman" w:cs="Times New Roman"/>
          <w:sz w:val="28"/>
          <w:szCs w:val="28"/>
        </w:rPr>
        <w:t xml:space="preserve"> вновь построенным и принятым в эксплуатацию.</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 xml:space="preserve">Практика показывает, что часто оценщикам приходится сталкиваться с объектами, на которых практически в течение нескольких лет не проводилось никаких ремонтов, а условия эксплуатации зачастую не соответствуют проектным в силу целого ряда экономических факторов. В практике работы оценщики могут столкнуться с различными случаями нарушения нормального эксплуатационного состояния конструкций, поэтому следует обращать особое внимание на своевременное выполнение профилактических, </w:t>
      </w:r>
      <w:proofErr w:type="spellStart"/>
      <w:r w:rsidRPr="006E7445">
        <w:rPr>
          <w:rFonts w:ascii="Times New Roman" w:hAnsi="Times New Roman" w:cs="Times New Roman"/>
          <w:sz w:val="28"/>
          <w:szCs w:val="28"/>
        </w:rPr>
        <w:t>плановопредупредительных</w:t>
      </w:r>
      <w:proofErr w:type="spellEnd"/>
      <w:r w:rsidRPr="006E7445">
        <w:rPr>
          <w:rFonts w:ascii="Times New Roman" w:hAnsi="Times New Roman" w:cs="Times New Roman"/>
          <w:sz w:val="28"/>
          <w:szCs w:val="28"/>
        </w:rPr>
        <w:t xml:space="preserve"> и капитальных ремонтов.</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Основная задача оценщика при осмотре оцениваемого объекта – определение его физического износа. При этом данные по фактическому состоянию конструкции являются ис</w:t>
      </w:r>
      <w:r w:rsidR="00855326">
        <w:rPr>
          <w:rFonts w:ascii="Times New Roman" w:hAnsi="Times New Roman" w:cs="Times New Roman"/>
          <w:sz w:val="28"/>
          <w:szCs w:val="28"/>
        </w:rPr>
        <w:t>ходными для определения этой ха</w:t>
      </w:r>
      <w:r w:rsidRPr="006E7445">
        <w:rPr>
          <w:rFonts w:ascii="Times New Roman" w:hAnsi="Times New Roman" w:cs="Times New Roman"/>
          <w:sz w:val="28"/>
          <w:szCs w:val="28"/>
        </w:rPr>
        <w:t>рактеристики. Вопросы измерения накопленного износа будут рассмотрены в главе, посвященной затратному методу.</w:t>
      </w:r>
    </w:p>
    <w:p w:rsidR="006E7445" w:rsidRPr="006E7445" w:rsidRDefault="006E7445" w:rsidP="006E7445">
      <w:pPr>
        <w:pStyle w:val="a3"/>
        <w:jc w:val="both"/>
        <w:rPr>
          <w:rFonts w:ascii="Times New Roman" w:hAnsi="Times New Roman" w:cs="Times New Roman"/>
          <w:sz w:val="28"/>
          <w:szCs w:val="28"/>
        </w:rPr>
      </w:pPr>
      <w:r w:rsidRPr="00855326">
        <w:rPr>
          <w:rFonts w:ascii="Times New Roman" w:hAnsi="Times New Roman" w:cs="Times New Roman"/>
          <w:bCs/>
          <w:i/>
          <w:sz w:val="28"/>
          <w:szCs w:val="28"/>
        </w:rPr>
        <w:t>При визуальном осмотре необходимо</w:t>
      </w:r>
      <w:r w:rsidRPr="006E7445">
        <w:rPr>
          <w:rFonts w:ascii="Times New Roman" w:hAnsi="Times New Roman" w:cs="Times New Roman"/>
          <w:b/>
          <w:bCs/>
          <w:sz w:val="28"/>
          <w:szCs w:val="28"/>
        </w:rPr>
        <w:t>:</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      провести фотографирование всего объекта, а также отдельных его частей, блоков, этажей, помещений и т.д.;</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      зафиксировать все виды повреждений и дефектов, (например, образование трещин, места</w:t>
      </w:r>
      <w:r w:rsidR="00855326">
        <w:rPr>
          <w:rFonts w:ascii="Times New Roman" w:hAnsi="Times New Roman" w:cs="Times New Roman"/>
          <w:sz w:val="28"/>
          <w:szCs w:val="28"/>
        </w:rPr>
        <w:t xml:space="preserve"> фильтрации воды в подземных со</w:t>
      </w:r>
      <w:r w:rsidRPr="006E7445">
        <w:rPr>
          <w:rFonts w:ascii="Times New Roman" w:hAnsi="Times New Roman" w:cs="Times New Roman"/>
          <w:sz w:val="28"/>
          <w:szCs w:val="28"/>
        </w:rPr>
        <w:t xml:space="preserve">оружениях, провалы грунта, изъяны в отделке, </w:t>
      </w:r>
      <w:proofErr w:type="spellStart"/>
      <w:r w:rsidRPr="006E7445">
        <w:rPr>
          <w:rFonts w:ascii="Times New Roman" w:hAnsi="Times New Roman" w:cs="Times New Roman"/>
          <w:sz w:val="28"/>
          <w:szCs w:val="28"/>
        </w:rPr>
        <w:t>отсыревание</w:t>
      </w:r>
      <w:proofErr w:type="spellEnd"/>
      <w:r w:rsidRPr="006E7445">
        <w:rPr>
          <w:rFonts w:ascii="Times New Roman" w:hAnsi="Times New Roman" w:cs="Times New Roman"/>
          <w:sz w:val="28"/>
          <w:szCs w:val="28"/>
        </w:rPr>
        <w:t xml:space="preserve"> стен и т.д.)</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Практика показывает, что при</w:t>
      </w:r>
      <w:r w:rsidR="00855326">
        <w:rPr>
          <w:rFonts w:ascii="Times New Roman" w:hAnsi="Times New Roman" w:cs="Times New Roman"/>
          <w:sz w:val="28"/>
          <w:szCs w:val="28"/>
        </w:rPr>
        <w:t xml:space="preserve"> анализе исходных данных необхо</w:t>
      </w:r>
      <w:r w:rsidRPr="006E7445">
        <w:rPr>
          <w:rFonts w:ascii="Times New Roman" w:hAnsi="Times New Roman" w:cs="Times New Roman"/>
          <w:sz w:val="28"/>
          <w:szCs w:val="28"/>
        </w:rPr>
        <w:t>димо проводить сверку данных учета</w:t>
      </w:r>
      <w:r w:rsidR="00855326">
        <w:rPr>
          <w:rFonts w:ascii="Times New Roman" w:hAnsi="Times New Roman" w:cs="Times New Roman"/>
          <w:sz w:val="28"/>
          <w:szCs w:val="28"/>
        </w:rPr>
        <w:t xml:space="preserve"> объектов недвижимости с их фак</w:t>
      </w:r>
      <w:r w:rsidRPr="006E7445">
        <w:rPr>
          <w:rFonts w:ascii="Times New Roman" w:hAnsi="Times New Roman" w:cs="Times New Roman"/>
          <w:sz w:val="28"/>
          <w:szCs w:val="28"/>
        </w:rPr>
        <w:t xml:space="preserve">тическим составом. Иногда на </w:t>
      </w:r>
      <w:proofErr w:type="gramStart"/>
      <w:r w:rsidRPr="006E7445">
        <w:rPr>
          <w:rFonts w:ascii="Times New Roman" w:hAnsi="Times New Roman" w:cs="Times New Roman"/>
          <w:sz w:val="28"/>
          <w:szCs w:val="28"/>
        </w:rPr>
        <w:t>предприятии</w:t>
      </w:r>
      <w:proofErr w:type="gramEnd"/>
      <w:r w:rsidRPr="006E7445">
        <w:rPr>
          <w:rFonts w:ascii="Times New Roman" w:hAnsi="Times New Roman" w:cs="Times New Roman"/>
          <w:sz w:val="28"/>
          <w:szCs w:val="28"/>
        </w:rPr>
        <w:t xml:space="preserve"> один и тот же объект в инвентарных ведомостях учитывается под разными наименованиями.</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Исходными данными для прове</w:t>
      </w:r>
      <w:r w:rsidR="00855326">
        <w:rPr>
          <w:rFonts w:ascii="Times New Roman" w:hAnsi="Times New Roman" w:cs="Times New Roman"/>
          <w:sz w:val="28"/>
          <w:szCs w:val="28"/>
        </w:rPr>
        <w:t>дения подготовительных работ яв</w:t>
      </w:r>
      <w:r w:rsidRPr="006E7445">
        <w:rPr>
          <w:rFonts w:ascii="Times New Roman" w:hAnsi="Times New Roman" w:cs="Times New Roman"/>
          <w:sz w:val="28"/>
          <w:szCs w:val="28"/>
        </w:rPr>
        <w:t>ляются данные по последней инвен</w:t>
      </w:r>
      <w:r w:rsidR="00855326">
        <w:rPr>
          <w:rFonts w:ascii="Times New Roman" w:hAnsi="Times New Roman" w:cs="Times New Roman"/>
          <w:sz w:val="28"/>
          <w:szCs w:val="28"/>
        </w:rPr>
        <w:t>таризации основных фондов. Необ</w:t>
      </w:r>
      <w:r w:rsidRPr="006E7445">
        <w:rPr>
          <w:rFonts w:ascii="Times New Roman" w:hAnsi="Times New Roman" w:cs="Times New Roman"/>
          <w:sz w:val="28"/>
          <w:szCs w:val="28"/>
        </w:rPr>
        <w:t>ходимо установить точное наименова</w:t>
      </w:r>
      <w:r w:rsidR="00855326">
        <w:rPr>
          <w:rFonts w:ascii="Times New Roman" w:hAnsi="Times New Roman" w:cs="Times New Roman"/>
          <w:sz w:val="28"/>
          <w:szCs w:val="28"/>
        </w:rPr>
        <w:t>ние оцениваемого объекта в соот</w:t>
      </w:r>
      <w:r w:rsidRPr="006E7445">
        <w:rPr>
          <w:rFonts w:ascii="Times New Roman" w:hAnsi="Times New Roman" w:cs="Times New Roman"/>
          <w:sz w:val="28"/>
          <w:szCs w:val="28"/>
        </w:rPr>
        <w:t>ветствии сданными бухгалтерского уче</w:t>
      </w:r>
      <w:r w:rsidR="00855326">
        <w:rPr>
          <w:rFonts w:ascii="Times New Roman" w:hAnsi="Times New Roman" w:cs="Times New Roman"/>
          <w:sz w:val="28"/>
          <w:szCs w:val="28"/>
        </w:rPr>
        <w:t>та и в отчете избегать использо</w:t>
      </w:r>
      <w:r w:rsidRPr="006E7445">
        <w:rPr>
          <w:rFonts w:ascii="Times New Roman" w:hAnsi="Times New Roman" w:cs="Times New Roman"/>
          <w:sz w:val="28"/>
          <w:szCs w:val="28"/>
        </w:rPr>
        <w:t>вания различных наименований одного и того же объекта оценки. Часто такой анализ позволяет уже на стадии сбора исходных данных выявить целый ряд неточностей, которые приводят к необоснованно завышенным значениям восстановительной стоимости.</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Необходимо указывать дату проведения оценки в соответствии с Законом</w:t>
      </w:r>
      <w:proofErr w:type="gramStart"/>
      <w:r w:rsidRPr="006E7445">
        <w:rPr>
          <w:rFonts w:ascii="Times New Roman" w:hAnsi="Times New Roman" w:cs="Times New Roman"/>
          <w:sz w:val="28"/>
          <w:szCs w:val="28"/>
        </w:rPr>
        <w:t xml:space="preserve"> О</w:t>
      </w:r>
      <w:proofErr w:type="gramEnd"/>
      <w:r w:rsidRPr="006E7445">
        <w:rPr>
          <w:rFonts w:ascii="Times New Roman" w:hAnsi="Times New Roman" w:cs="Times New Roman"/>
          <w:sz w:val="28"/>
          <w:szCs w:val="28"/>
        </w:rPr>
        <w:t>б оценочной деятельности и стандартами. Дата проведения оценки соответствует дате посещения и</w:t>
      </w:r>
      <w:r w:rsidR="00855326">
        <w:rPr>
          <w:rFonts w:ascii="Times New Roman" w:hAnsi="Times New Roman" w:cs="Times New Roman"/>
          <w:sz w:val="28"/>
          <w:szCs w:val="28"/>
        </w:rPr>
        <w:t xml:space="preserve"> осмотра объекта. Если в процес</w:t>
      </w:r>
      <w:r w:rsidRPr="006E7445">
        <w:rPr>
          <w:rFonts w:ascii="Times New Roman" w:hAnsi="Times New Roman" w:cs="Times New Roman"/>
          <w:sz w:val="28"/>
          <w:szCs w:val="28"/>
        </w:rPr>
        <w:t xml:space="preserve">се оценки </w:t>
      </w:r>
      <w:r w:rsidRPr="006E7445">
        <w:rPr>
          <w:rFonts w:ascii="Times New Roman" w:hAnsi="Times New Roman" w:cs="Times New Roman"/>
          <w:sz w:val="28"/>
          <w:szCs w:val="28"/>
        </w:rPr>
        <w:lastRenderedPageBreak/>
        <w:t>оценщик посещал объект несколько раз, то под датой проведения оценки понимается дата последнего посещения объекта с целью проведения осмотра и сбора исходных данных.</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 xml:space="preserve">При заключении договора на проведение работ по оценке необходимо включать пункт, по которому Заказчик обеспечивает возможность доступа на объект оценки и предоставляет всю необходимую информацию для проведения работ по оценке. </w:t>
      </w:r>
      <w:r w:rsidR="003D1268">
        <w:rPr>
          <w:rFonts w:ascii="Times New Roman" w:hAnsi="Times New Roman" w:cs="Times New Roman"/>
          <w:sz w:val="28"/>
          <w:szCs w:val="28"/>
        </w:rPr>
        <w:t xml:space="preserve">Если проводятся работы на </w:t>
      </w:r>
      <w:proofErr w:type="gramStart"/>
      <w:r w:rsidR="003D1268">
        <w:rPr>
          <w:rFonts w:ascii="Times New Roman" w:hAnsi="Times New Roman" w:cs="Times New Roman"/>
          <w:sz w:val="28"/>
          <w:szCs w:val="28"/>
        </w:rPr>
        <w:t>объек</w:t>
      </w:r>
      <w:r w:rsidRPr="006E7445">
        <w:rPr>
          <w:rFonts w:ascii="Times New Roman" w:hAnsi="Times New Roman" w:cs="Times New Roman"/>
          <w:sz w:val="28"/>
          <w:szCs w:val="28"/>
        </w:rPr>
        <w:t>тах</w:t>
      </w:r>
      <w:proofErr w:type="gramEnd"/>
      <w:r w:rsidRPr="006E7445">
        <w:rPr>
          <w:rFonts w:ascii="Times New Roman" w:hAnsi="Times New Roman" w:cs="Times New Roman"/>
          <w:sz w:val="28"/>
          <w:szCs w:val="28"/>
        </w:rPr>
        <w:t xml:space="preserve"> повышенной опасности, оценщик должен обратить внимание на соблюдение правил техники безопасности на данном предприятии.</w:t>
      </w:r>
    </w:p>
    <w:p w:rsidR="006E7445" w:rsidRPr="006E7445" w:rsidRDefault="006E7445" w:rsidP="006E7445">
      <w:pPr>
        <w:pStyle w:val="a3"/>
        <w:jc w:val="both"/>
        <w:rPr>
          <w:rFonts w:ascii="Times New Roman" w:hAnsi="Times New Roman" w:cs="Times New Roman"/>
          <w:sz w:val="28"/>
          <w:szCs w:val="28"/>
        </w:rPr>
      </w:pPr>
      <w:r w:rsidRPr="00855326">
        <w:rPr>
          <w:rFonts w:ascii="Times New Roman" w:hAnsi="Times New Roman" w:cs="Times New Roman"/>
          <w:bCs/>
          <w:i/>
          <w:sz w:val="28"/>
          <w:szCs w:val="28"/>
        </w:rPr>
        <w:t>Описание объекта оценки при составлении отчета</w:t>
      </w:r>
      <w:r w:rsidRPr="006E7445">
        <w:rPr>
          <w:rFonts w:ascii="Times New Roman" w:hAnsi="Times New Roman" w:cs="Times New Roman"/>
          <w:b/>
          <w:bCs/>
          <w:sz w:val="28"/>
          <w:szCs w:val="28"/>
        </w:rPr>
        <w:t>.</w:t>
      </w:r>
      <w:r w:rsidRPr="006E7445">
        <w:rPr>
          <w:rStyle w:val="apple-converted-space"/>
          <w:rFonts w:ascii="Times New Roman" w:hAnsi="Times New Roman" w:cs="Times New Roman"/>
          <w:b/>
          <w:bCs/>
          <w:color w:val="000000"/>
          <w:sz w:val="28"/>
          <w:szCs w:val="28"/>
        </w:rPr>
        <w:t> </w:t>
      </w:r>
      <w:r w:rsidRPr="006E7445">
        <w:rPr>
          <w:rFonts w:ascii="Times New Roman" w:hAnsi="Times New Roman" w:cs="Times New Roman"/>
          <w:sz w:val="28"/>
          <w:szCs w:val="28"/>
        </w:rPr>
        <w:t>Описание района, земельного участка и оцениваемого строения – обязательная часть отчета об оценке. Основная цель данного описания – выявление всех достоинств и недостатков оцениваемого объекта. Отчет должен быть понятен любому читателю, а ис</w:t>
      </w:r>
      <w:r w:rsidR="007C7C0E">
        <w:rPr>
          <w:rFonts w:ascii="Times New Roman" w:hAnsi="Times New Roman" w:cs="Times New Roman"/>
          <w:sz w:val="28"/>
          <w:szCs w:val="28"/>
        </w:rPr>
        <w:t>ходные данные, которые затем ис</w:t>
      </w:r>
      <w:r w:rsidRPr="006E7445">
        <w:rPr>
          <w:rFonts w:ascii="Times New Roman" w:hAnsi="Times New Roman" w:cs="Times New Roman"/>
          <w:sz w:val="28"/>
          <w:szCs w:val="28"/>
        </w:rPr>
        <w:t>пользуются в расчетах, должны быть подтверждены доступными для проверки источниками. В настоящее время отсутствуют какие-либо стандарты по описанию объектов недвижимости, но в практике проведения оценки сложился определенный порядок описания объекта оценки.</w:t>
      </w:r>
    </w:p>
    <w:p w:rsidR="006E7445" w:rsidRPr="006E7445" w:rsidRDefault="006E7445" w:rsidP="006E7445">
      <w:pPr>
        <w:pStyle w:val="a3"/>
        <w:jc w:val="both"/>
        <w:rPr>
          <w:rFonts w:ascii="Times New Roman" w:hAnsi="Times New Roman" w:cs="Times New Roman"/>
          <w:sz w:val="28"/>
          <w:szCs w:val="28"/>
        </w:rPr>
      </w:pPr>
      <w:r w:rsidRPr="007C7C0E">
        <w:rPr>
          <w:rFonts w:ascii="Times New Roman" w:hAnsi="Times New Roman" w:cs="Times New Roman"/>
          <w:bCs/>
          <w:i/>
          <w:sz w:val="28"/>
          <w:szCs w:val="28"/>
        </w:rPr>
        <w:t>Описание района</w:t>
      </w:r>
      <w:r w:rsidRPr="006E7445">
        <w:rPr>
          <w:rFonts w:ascii="Times New Roman" w:hAnsi="Times New Roman" w:cs="Times New Roman"/>
          <w:b/>
          <w:bCs/>
          <w:sz w:val="28"/>
          <w:szCs w:val="28"/>
        </w:rPr>
        <w:t>,</w:t>
      </w:r>
      <w:r w:rsidRPr="006E7445">
        <w:rPr>
          <w:rStyle w:val="apple-converted-space"/>
          <w:rFonts w:ascii="Times New Roman" w:hAnsi="Times New Roman" w:cs="Times New Roman"/>
          <w:b/>
          <w:bCs/>
          <w:color w:val="000000"/>
          <w:sz w:val="28"/>
          <w:szCs w:val="28"/>
        </w:rPr>
        <w:t> </w:t>
      </w:r>
      <w:r w:rsidRPr="006E7445">
        <w:rPr>
          <w:rFonts w:ascii="Times New Roman" w:hAnsi="Times New Roman" w:cs="Times New Roman"/>
          <w:sz w:val="28"/>
          <w:szCs w:val="28"/>
        </w:rPr>
        <w:t>в котором расположен объект, зависит от целей оценки. При описании района нео</w:t>
      </w:r>
      <w:r w:rsidR="007C7C0E">
        <w:rPr>
          <w:rFonts w:ascii="Times New Roman" w:hAnsi="Times New Roman" w:cs="Times New Roman"/>
          <w:sz w:val="28"/>
          <w:szCs w:val="28"/>
        </w:rPr>
        <w:t>бходимы данные по экономической</w:t>
      </w:r>
      <w:r w:rsidRPr="006E7445">
        <w:rPr>
          <w:rFonts w:ascii="Times New Roman" w:hAnsi="Times New Roman" w:cs="Times New Roman"/>
          <w:sz w:val="28"/>
          <w:szCs w:val="28"/>
        </w:rPr>
        <w:t>, демографической, социальной, эколог</w:t>
      </w:r>
      <w:r w:rsidR="007C7C0E">
        <w:rPr>
          <w:rFonts w:ascii="Times New Roman" w:hAnsi="Times New Roman" w:cs="Times New Roman"/>
          <w:sz w:val="28"/>
          <w:szCs w:val="28"/>
        </w:rPr>
        <w:t>ической ситуаций. Если район от</w:t>
      </w:r>
      <w:r w:rsidRPr="006E7445">
        <w:rPr>
          <w:rFonts w:ascii="Times New Roman" w:hAnsi="Times New Roman" w:cs="Times New Roman"/>
          <w:sz w:val="28"/>
          <w:szCs w:val="28"/>
        </w:rPr>
        <w:t>носится к исторической зоне, то в описании приводят краткую историческую справку. Кроме того, в данном разде</w:t>
      </w:r>
      <w:r w:rsidR="007C7C0E">
        <w:rPr>
          <w:rFonts w:ascii="Times New Roman" w:hAnsi="Times New Roman" w:cs="Times New Roman"/>
          <w:sz w:val="28"/>
          <w:szCs w:val="28"/>
        </w:rPr>
        <w:t>ле приводят данные по ад</w:t>
      </w:r>
      <w:r w:rsidRPr="006E7445">
        <w:rPr>
          <w:rFonts w:ascii="Times New Roman" w:hAnsi="Times New Roman" w:cs="Times New Roman"/>
          <w:sz w:val="28"/>
          <w:szCs w:val="28"/>
        </w:rPr>
        <w:t>министративному делению, указываю</w:t>
      </w:r>
      <w:r w:rsidR="007C7C0E">
        <w:rPr>
          <w:rFonts w:ascii="Times New Roman" w:hAnsi="Times New Roman" w:cs="Times New Roman"/>
          <w:sz w:val="28"/>
          <w:szCs w:val="28"/>
        </w:rPr>
        <w:t>т наименование города, админист</w:t>
      </w:r>
      <w:r w:rsidRPr="006E7445">
        <w:rPr>
          <w:rFonts w:ascii="Times New Roman" w:hAnsi="Times New Roman" w:cs="Times New Roman"/>
          <w:sz w:val="28"/>
          <w:szCs w:val="28"/>
        </w:rPr>
        <w:t>ративного района, префектуры и т.д., что необходимо для определения режима землепользования, ставок земельного налога, нормативной цены земли. В этом разделе также проводится предварительный анализ состояния рынка недвижимости, тенденций в его развитии, что необходимо для анализа наилучшего использования земельного участка. Кроме того, в этом разделе приводится опис</w:t>
      </w:r>
      <w:r w:rsidR="007C7C0E">
        <w:rPr>
          <w:rFonts w:ascii="Times New Roman" w:hAnsi="Times New Roman" w:cs="Times New Roman"/>
          <w:sz w:val="28"/>
          <w:szCs w:val="28"/>
        </w:rPr>
        <w:t>ание транспортных узлов, магист</w:t>
      </w:r>
      <w:r w:rsidRPr="006E7445">
        <w:rPr>
          <w:rFonts w:ascii="Times New Roman" w:hAnsi="Times New Roman" w:cs="Times New Roman"/>
          <w:sz w:val="28"/>
          <w:szCs w:val="28"/>
        </w:rPr>
        <w:t>ралей, развитости инфраструктуры, дается краткая характеристика основных транспортных и пешеходны</w:t>
      </w:r>
      <w:r w:rsidR="007C7C0E">
        <w:rPr>
          <w:rFonts w:ascii="Times New Roman" w:hAnsi="Times New Roman" w:cs="Times New Roman"/>
          <w:sz w:val="28"/>
          <w:szCs w:val="28"/>
        </w:rPr>
        <w:t>х потоков, приводится любая дос</w:t>
      </w:r>
      <w:r w:rsidRPr="006E7445">
        <w:rPr>
          <w:rFonts w:ascii="Times New Roman" w:hAnsi="Times New Roman" w:cs="Times New Roman"/>
          <w:sz w:val="28"/>
          <w:szCs w:val="28"/>
        </w:rPr>
        <w:t>тупная информация, которая позволяет</w:t>
      </w:r>
      <w:r w:rsidR="007C7C0E">
        <w:rPr>
          <w:rFonts w:ascii="Times New Roman" w:hAnsi="Times New Roman" w:cs="Times New Roman"/>
          <w:sz w:val="28"/>
          <w:szCs w:val="28"/>
        </w:rPr>
        <w:t xml:space="preserve"> оценить достоинства и недостат</w:t>
      </w:r>
      <w:r w:rsidRPr="006E7445">
        <w:rPr>
          <w:rFonts w:ascii="Times New Roman" w:hAnsi="Times New Roman" w:cs="Times New Roman"/>
          <w:sz w:val="28"/>
          <w:szCs w:val="28"/>
        </w:rPr>
        <w:t>ки района с точки зрения изменения стоимости оцениваемого объекта.</w:t>
      </w:r>
    </w:p>
    <w:p w:rsidR="006E7445" w:rsidRPr="006E7445" w:rsidRDefault="006E7445" w:rsidP="006E7445">
      <w:pPr>
        <w:pStyle w:val="a3"/>
        <w:jc w:val="both"/>
        <w:rPr>
          <w:rFonts w:ascii="Times New Roman" w:hAnsi="Times New Roman" w:cs="Times New Roman"/>
          <w:sz w:val="28"/>
          <w:szCs w:val="28"/>
        </w:rPr>
      </w:pPr>
      <w:r w:rsidRPr="007C7C0E">
        <w:rPr>
          <w:rFonts w:ascii="Times New Roman" w:hAnsi="Times New Roman" w:cs="Times New Roman"/>
          <w:bCs/>
          <w:i/>
          <w:sz w:val="28"/>
          <w:szCs w:val="28"/>
        </w:rPr>
        <w:t>Описание земельного участка и прилегающих территорий</w:t>
      </w:r>
      <w:r w:rsidRPr="006E7445">
        <w:rPr>
          <w:rStyle w:val="apple-converted-space"/>
          <w:rFonts w:ascii="Times New Roman" w:hAnsi="Times New Roman" w:cs="Times New Roman"/>
          <w:b/>
          <w:bCs/>
          <w:color w:val="000000"/>
          <w:sz w:val="28"/>
          <w:szCs w:val="28"/>
        </w:rPr>
        <w:t> </w:t>
      </w:r>
      <w:r w:rsidRPr="006E7445">
        <w:rPr>
          <w:rFonts w:ascii="Times New Roman" w:hAnsi="Times New Roman" w:cs="Times New Roman"/>
          <w:sz w:val="28"/>
          <w:szCs w:val="28"/>
        </w:rPr>
        <w:t>– это описание границ земельного уча</w:t>
      </w:r>
      <w:r w:rsidR="007C7C0E">
        <w:rPr>
          <w:rFonts w:ascii="Times New Roman" w:hAnsi="Times New Roman" w:cs="Times New Roman"/>
          <w:sz w:val="28"/>
          <w:szCs w:val="28"/>
        </w:rPr>
        <w:t>стка, данных по прилегающим уча</w:t>
      </w:r>
      <w:r w:rsidRPr="006E7445">
        <w:rPr>
          <w:rFonts w:ascii="Times New Roman" w:hAnsi="Times New Roman" w:cs="Times New Roman"/>
          <w:sz w:val="28"/>
          <w:szCs w:val="28"/>
        </w:rPr>
        <w:t xml:space="preserve">сткам, описание характера застройки, </w:t>
      </w:r>
      <w:r w:rsidR="007C7C0E">
        <w:rPr>
          <w:rFonts w:ascii="Times New Roman" w:hAnsi="Times New Roman" w:cs="Times New Roman"/>
          <w:sz w:val="28"/>
          <w:szCs w:val="28"/>
        </w:rPr>
        <w:t>данных по благоустройству терри</w:t>
      </w:r>
      <w:r w:rsidRPr="006E7445">
        <w:rPr>
          <w:rFonts w:ascii="Times New Roman" w:hAnsi="Times New Roman" w:cs="Times New Roman"/>
          <w:sz w:val="28"/>
          <w:szCs w:val="28"/>
        </w:rPr>
        <w:t>тории и т.д. Данные по земельному участку выделяются в отдельные подразделы:</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      размеры земельного участка;</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      форма земельного участка;</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      рельеф и почвы;</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      землепользование.</w:t>
      </w:r>
    </w:p>
    <w:p w:rsidR="006E7445" w:rsidRPr="006E7445" w:rsidRDefault="006E7445" w:rsidP="006E7445">
      <w:pPr>
        <w:pStyle w:val="a3"/>
        <w:jc w:val="both"/>
        <w:rPr>
          <w:rFonts w:ascii="Times New Roman" w:hAnsi="Times New Roman" w:cs="Times New Roman"/>
          <w:sz w:val="28"/>
          <w:szCs w:val="28"/>
        </w:rPr>
      </w:pPr>
      <w:r w:rsidRPr="007C7C0E">
        <w:rPr>
          <w:rFonts w:ascii="Times New Roman" w:hAnsi="Times New Roman" w:cs="Times New Roman"/>
          <w:bCs/>
          <w:i/>
          <w:sz w:val="28"/>
          <w:szCs w:val="28"/>
        </w:rPr>
        <w:t>Описание здания (сооружения)</w:t>
      </w:r>
      <w:r w:rsidRPr="006E7445">
        <w:rPr>
          <w:rStyle w:val="apple-converted-space"/>
          <w:rFonts w:ascii="Times New Roman" w:hAnsi="Times New Roman" w:cs="Times New Roman"/>
          <w:b/>
          <w:bCs/>
          <w:color w:val="000000"/>
          <w:sz w:val="28"/>
          <w:szCs w:val="28"/>
        </w:rPr>
        <w:t> </w:t>
      </w:r>
      <w:r w:rsidRPr="006E7445">
        <w:rPr>
          <w:rFonts w:ascii="Times New Roman" w:hAnsi="Times New Roman" w:cs="Times New Roman"/>
          <w:sz w:val="28"/>
          <w:szCs w:val="28"/>
        </w:rPr>
        <w:t>рекомендуется начинать с указания источников, используемых при проведении оценки (паспорта на объекты, типовые проекты, номера чертежей и т.д.). Описание объекта включает:</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lastRenderedPageBreak/>
        <w:t>•      наименование объекта;</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      год постройки;</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      дату последнего капитального ремонта;</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      общую площадь;</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      полезную площадь;</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      количество этажей;</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      описание состава помещений с указанием площади, количества, например, номеров в гостинице, посадочных мест в ресторане и т.д.;</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      описание основных конструктивных элементов, отделки и инженерного оборудования.</w:t>
      </w:r>
    </w:p>
    <w:p w:rsidR="006E7445" w:rsidRPr="006E7445" w:rsidRDefault="006E7445" w:rsidP="006E7445">
      <w:pPr>
        <w:pStyle w:val="a3"/>
        <w:jc w:val="both"/>
        <w:rPr>
          <w:rFonts w:ascii="Times New Roman" w:hAnsi="Times New Roman" w:cs="Times New Roman"/>
          <w:sz w:val="28"/>
          <w:szCs w:val="28"/>
        </w:rPr>
      </w:pPr>
      <w:r w:rsidRPr="006E7445">
        <w:rPr>
          <w:rFonts w:ascii="Times New Roman" w:hAnsi="Times New Roman" w:cs="Times New Roman"/>
          <w:sz w:val="28"/>
          <w:szCs w:val="28"/>
        </w:rPr>
        <w:t>При описании основных конструктивных особенностей объекта рекомендуется указать основные дефе</w:t>
      </w:r>
      <w:r w:rsidR="007C7C0E">
        <w:rPr>
          <w:rFonts w:ascii="Times New Roman" w:hAnsi="Times New Roman" w:cs="Times New Roman"/>
          <w:sz w:val="28"/>
          <w:szCs w:val="28"/>
        </w:rPr>
        <w:t>кты по объекту, отметить особен</w:t>
      </w:r>
      <w:r w:rsidRPr="006E7445">
        <w:rPr>
          <w:rFonts w:ascii="Times New Roman" w:hAnsi="Times New Roman" w:cs="Times New Roman"/>
          <w:sz w:val="28"/>
          <w:szCs w:val="28"/>
        </w:rPr>
        <w:t>ности конструктивной схемы, указать фактическое использование объекта на дату проведения оценки.</w:t>
      </w:r>
    </w:p>
    <w:p w:rsidR="00692DC5" w:rsidRPr="00692DC5" w:rsidRDefault="00692DC5" w:rsidP="00692DC5">
      <w:pPr>
        <w:pStyle w:val="a3"/>
        <w:jc w:val="both"/>
        <w:rPr>
          <w:rFonts w:ascii="Times New Roman" w:hAnsi="Times New Roman" w:cs="Times New Roman"/>
          <w:b/>
          <w:sz w:val="28"/>
          <w:szCs w:val="28"/>
        </w:rPr>
      </w:pPr>
    </w:p>
    <w:p w:rsidR="00692DC5" w:rsidRPr="00692DC5" w:rsidRDefault="00692DC5" w:rsidP="00692DC5">
      <w:pPr>
        <w:pStyle w:val="a3"/>
        <w:jc w:val="both"/>
        <w:rPr>
          <w:rFonts w:ascii="Times New Roman" w:hAnsi="Times New Roman" w:cs="Times New Roman"/>
          <w:b/>
          <w:sz w:val="28"/>
          <w:szCs w:val="28"/>
        </w:rPr>
      </w:pPr>
      <w:r w:rsidRPr="00692DC5">
        <w:rPr>
          <w:rFonts w:ascii="Times New Roman" w:hAnsi="Times New Roman" w:cs="Times New Roman"/>
          <w:b/>
          <w:sz w:val="28"/>
          <w:szCs w:val="28"/>
        </w:rPr>
        <w:t>Задание для практической работы.</w:t>
      </w:r>
    </w:p>
    <w:p w:rsidR="007C7C0E" w:rsidRDefault="007C7C0E" w:rsidP="007C7C0E">
      <w:pPr>
        <w:pStyle w:val="a3"/>
        <w:rPr>
          <w:rFonts w:ascii="Times New Roman" w:hAnsi="Times New Roman" w:cs="Times New Roman"/>
          <w:b/>
          <w:sz w:val="28"/>
          <w:szCs w:val="28"/>
        </w:rPr>
      </w:pPr>
      <w:r w:rsidRPr="007C7C0E">
        <w:rPr>
          <w:rFonts w:ascii="Times New Roman" w:hAnsi="Times New Roman" w:cs="Times New Roman"/>
          <w:b/>
          <w:sz w:val="28"/>
          <w:szCs w:val="28"/>
        </w:rPr>
        <w:t>Задание № 1.</w:t>
      </w:r>
    </w:p>
    <w:p w:rsidR="007C7C0E" w:rsidRDefault="00356D05" w:rsidP="007C7C0E">
      <w:pPr>
        <w:pStyle w:val="a3"/>
        <w:jc w:val="both"/>
        <w:rPr>
          <w:rFonts w:ascii="Times New Roman" w:hAnsi="Times New Roman" w:cs="Times New Roman"/>
          <w:sz w:val="28"/>
          <w:szCs w:val="28"/>
        </w:rPr>
      </w:pPr>
      <w:r>
        <w:rPr>
          <w:rFonts w:ascii="Times New Roman" w:hAnsi="Times New Roman" w:cs="Times New Roman"/>
          <w:sz w:val="28"/>
          <w:szCs w:val="28"/>
        </w:rPr>
        <w:t>Используя приведенные сведения, с</w:t>
      </w:r>
      <w:r w:rsidR="007C7C0E">
        <w:rPr>
          <w:rFonts w:ascii="Times New Roman" w:hAnsi="Times New Roman" w:cs="Times New Roman"/>
          <w:sz w:val="28"/>
          <w:szCs w:val="28"/>
        </w:rPr>
        <w:t>оставьте и заполните таблицу «Информация, необходимая для проведения оценки объекта недвижимости</w:t>
      </w:r>
      <w:r>
        <w:rPr>
          <w:rFonts w:ascii="Times New Roman" w:hAnsi="Times New Roman" w:cs="Times New Roman"/>
          <w:sz w:val="28"/>
          <w:szCs w:val="28"/>
        </w:rPr>
        <w:t>. Ее характеристика</w:t>
      </w:r>
      <w:r w:rsidR="007C7C0E">
        <w:rPr>
          <w:rFonts w:ascii="Times New Roman" w:hAnsi="Times New Roman" w:cs="Times New Roman"/>
          <w:sz w:val="28"/>
          <w:szCs w:val="28"/>
        </w:rPr>
        <w:t>».</w:t>
      </w:r>
    </w:p>
    <w:p w:rsidR="00356D05" w:rsidRDefault="00356D05" w:rsidP="00356D05">
      <w:pPr>
        <w:pStyle w:val="a3"/>
        <w:jc w:val="both"/>
        <w:rPr>
          <w:rFonts w:ascii="Times New Roman" w:hAnsi="Times New Roman" w:cs="Times New Roman"/>
          <w:sz w:val="24"/>
          <w:szCs w:val="24"/>
        </w:rPr>
      </w:pPr>
    </w:p>
    <w:p w:rsidR="00356D05" w:rsidRPr="00356D05" w:rsidRDefault="00356D05" w:rsidP="00356D05">
      <w:pPr>
        <w:pStyle w:val="a3"/>
        <w:jc w:val="both"/>
        <w:rPr>
          <w:rFonts w:ascii="Times New Roman" w:hAnsi="Times New Roman" w:cs="Times New Roman"/>
          <w:sz w:val="24"/>
          <w:szCs w:val="24"/>
        </w:rPr>
      </w:pPr>
      <w:r w:rsidRPr="00356D05">
        <w:rPr>
          <w:rFonts w:ascii="Times New Roman" w:hAnsi="Times New Roman" w:cs="Times New Roman"/>
          <w:b/>
          <w:sz w:val="24"/>
          <w:szCs w:val="24"/>
        </w:rPr>
        <w:t>Информацию об объектах недвижимости целесообразно разделять на следующие виды</w:t>
      </w:r>
      <w:r w:rsidRPr="00356D05">
        <w:rPr>
          <w:rFonts w:ascii="Times New Roman" w:hAnsi="Times New Roman" w:cs="Times New Roman"/>
          <w:sz w:val="24"/>
          <w:szCs w:val="24"/>
        </w:rPr>
        <w:t>:</w:t>
      </w:r>
    </w:p>
    <w:p w:rsidR="00356D05" w:rsidRPr="00356D05" w:rsidRDefault="00356D05" w:rsidP="00356D05">
      <w:pPr>
        <w:pStyle w:val="a3"/>
        <w:numPr>
          <w:ilvl w:val="0"/>
          <w:numId w:val="20"/>
        </w:numPr>
        <w:jc w:val="both"/>
        <w:rPr>
          <w:rFonts w:ascii="Times New Roman" w:hAnsi="Times New Roman" w:cs="Times New Roman"/>
          <w:sz w:val="24"/>
          <w:szCs w:val="24"/>
        </w:rPr>
      </w:pPr>
      <w:r w:rsidRPr="00356D05">
        <w:rPr>
          <w:rFonts w:ascii="Times New Roman" w:hAnsi="Times New Roman" w:cs="Times New Roman"/>
          <w:sz w:val="24"/>
          <w:szCs w:val="24"/>
        </w:rPr>
        <w:t>Информация о сделках с земельными участками и иными объектами недвижимости.</w:t>
      </w:r>
    </w:p>
    <w:p w:rsidR="00356D05" w:rsidRPr="00356D05" w:rsidRDefault="00356D05" w:rsidP="00356D05">
      <w:pPr>
        <w:pStyle w:val="a3"/>
        <w:numPr>
          <w:ilvl w:val="0"/>
          <w:numId w:val="20"/>
        </w:numPr>
        <w:jc w:val="both"/>
        <w:rPr>
          <w:rFonts w:ascii="Times New Roman" w:hAnsi="Times New Roman" w:cs="Times New Roman"/>
          <w:sz w:val="24"/>
          <w:szCs w:val="24"/>
        </w:rPr>
      </w:pPr>
      <w:r w:rsidRPr="00356D05">
        <w:rPr>
          <w:rFonts w:ascii="Times New Roman" w:hAnsi="Times New Roman" w:cs="Times New Roman"/>
          <w:sz w:val="24"/>
          <w:szCs w:val="24"/>
        </w:rPr>
        <w:t>Информация о факторах и объектах, формирующих стоимость земельных участков и иных объектов недвижимости.</w:t>
      </w:r>
    </w:p>
    <w:p w:rsidR="00356D05" w:rsidRPr="00356D05" w:rsidRDefault="00356D05" w:rsidP="00356D05">
      <w:pPr>
        <w:pStyle w:val="a3"/>
        <w:numPr>
          <w:ilvl w:val="0"/>
          <w:numId w:val="20"/>
        </w:numPr>
        <w:jc w:val="both"/>
        <w:rPr>
          <w:rFonts w:ascii="Times New Roman" w:hAnsi="Times New Roman" w:cs="Times New Roman"/>
          <w:sz w:val="24"/>
          <w:szCs w:val="24"/>
        </w:rPr>
      </w:pPr>
      <w:r w:rsidRPr="00356D05">
        <w:rPr>
          <w:rFonts w:ascii="Times New Roman" w:hAnsi="Times New Roman" w:cs="Times New Roman"/>
          <w:sz w:val="24"/>
          <w:szCs w:val="24"/>
        </w:rPr>
        <w:t>Статистическая информация, включая экономико-статистические данные, собранные в процессе проведения кадастровой оценки земель.</w:t>
      </w:r>
    </w:p>
    <w:p w:rsidR="00356D05" w:rsidRPr="00356D05" w:rsidRDefault="00356D05" w:rsidP="00356D05">
      <w:pPr>
        <w:pStyle w:val="a3"/>
        <w:numPr>
          <w:ilvl w:val="0"/>
          <w:numId w:val="20"/>
        </w:numPr>
        <w:jc w:val="both"/>
        <w:rPr>
          <w:rFonts w:ascii="Times New Roman" w:hAnsi="Times New Roman" w:cs="Times New Roman"/>
          <w:sz w:val="24"/>
          <w:szCs w:val="24"/>
        </w:rPr>
      </w:pPr>
      <w:r w:rsidRPr="00356D05">
        <w:rPr>
          <w:rFonts w:ascii="Times New Roman" w:hAnsi="Times New Roman" w:cs="Times New Roman"/>
          <w:sz w:val="24"/>
          <w:szCs w:val="24"/>
        </w:rPr>
        <w:t>Общая информация о результатах кадастровой оценки земель: кадастровые номера земельных участков; площадь земельных участков; виды разрешенного использования земель; удельные показатели кадастровой стоимости земель различных категорий и видов использования; налоговая база для расчета земельного налога.</w:t>
      </w:r>
    </w:p>
    <w:p w:rsidR="00356D05" w:rsidRDefault="00356D05" w:rsidP="00356D05">
      <w:pPr>
        <w:pStyle w:val="a3"/>
        <w:jc w:val="both"/>
        <w:rPr>
          <w:rFonts w:ascii="Times New Roman" w:hAnsi="Times New Roman" w:cs="Times New Roman"/>
          <w:sz w:val="24"/>
          <w:szCs w:val="24"/>
        </w:rPr>
      </w:pPr>
    </w:p>
    <w:p w:rsidR="00356D05" w:rsidRPr="00356D05" w:rsidRDefault="00356D05" w:rsidP="00356D05">
      <w:pPr>
        <w:pStyle w:val="a3"/>
        <w:jc w:val="both"/>
        <w:rPr>
          <w:rFonts w:ascii="Times New Roman" w:hAnsi="Times New Roman" w:cs="Times New Roman"/>
          <w:sz w:val="24"/>
          <w:szCs w:val="24"/>
        </w:rPr>
      </w:pPr>
      <w:r w:rsidRPr="00356D05">
        <w:rPr>
          <w:rFonts w:ascii="Times New Roman" w:hAnsi="Times New Roman" w:cs="Times New Roman"/>
          <w:sz w:val="24"/>
          <w:szCs w:val="24"/>
        </w:rPr>
        <w:t>Для целей информационного обеспечения эффективного управления объектами недвижимости предлагается классификация видов информации</w:t>
      </w:r>
      <w:r w:rsidRPr="00356D05">
        <w:rPr>
          <w:rFonts w:ascii="Times New Roman" w:hAnsi="Times New Roman" w:cs="Times New Roman"/>
          <w:sz w:val="24"/>
          <w:szCs w:val="24"/>
        </w:rPr>
        <w:br/>
        <w:t>(рис. 1). </w:t>
      </w:r>
    </w:p>
    <w:tbl>
      <w:tblPr>
        <w:tblW w:w="0" w:type="auto"/>
        <w:jc w:val="center"/>
        <w:tblCellSpacing w:w="15" w:type="dxa"/>
        <w:tblInd w:w="60" w:type="dxa"/>
        <w:tblCellMar>
          <w:top w:w="15" w:type="dxa"/>
          <w:left w:w="15" w:type="dxa"/>
          <w:bottom w:w="15" w:type="dxa"/>
          <w:right w:w="15" w:type="dxa"/>
        </w:tblCellMar>
        <w:tblLook w:val="04A0"/>
      </w:tblPr>
      <w:tblGrid>
        <w:gridCol w:w="9385"/>
      </w:tblGrid>
      <w:tr w:rsidR="00356D05" w:rsidRPr="00356D05" w:rsidTr="00A13035">
        <w:trPr>
          <w:tblCellSpacing w:w="15" w:type="dxa"/>
          <w:jc w:val="center"/>
        </w:trPr>
        <w:tc>
          <w:tcPr>
            <w:tcW w:w="0" w:type="auto"/>
            <w:vAlign w:val="center"/>
            <w:hideMark/>
          </w:tcPr>
          <w:p w:rsidR="00356D05" w:rsidRPr="00356D05" w:rsidRDefault="00356D05" w:rsidP="00356D05">
            <w:pPr>
              <w:pStyle w:val="a3"/>
              <w:jc w:val="both"/>
              <w:rPr>
                <w:rFonts w:ascii="Times New Roman" w:hAnsi="Times New Roman" w:cs="Times New Roman"/>
                <w:sz w:val="24"/>
                <w:szCs w:val="24"/>
              </w:rPr>
            </w:pPr>
            <w:r w:rsidRPr="00356D05">
              <w:rPr>
                <w:rFonts w:ascii="Times New Roman" w:hAnsi="Times New Roman" w:cs="Times New Roman"/>
                <w:noProof/>
                <w:sz w:val="24"/>
                <w:szCs w:val="24"/>
                <w:lang w:eastAsia="ru-RU"/>
              </w:rPr>
              <w:lastRenderedPageBreak/>
              <w:drawing>
                <wp:inline distT="0" distB="0" distL="0" distR="0">
                  <wp:extent cx="6191250" cy="3429000"/>
                  <wp:effectExtent l="19050" t="0" r="0" b="0"/>
                  <wp:docPr id="3" name="Рисунок 1" descr="Классификация видов информации для управления объектами недвижим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лассификация видов информации для управления объектами недвижимости"/>
                          <pic:cNvPicPr>
                            <a:picLocks noChangeAspect="1" noChangeArrowheads="1"/>
                          </pic:cNvPicPr>
                        </pic:nvPicPr>
                        <pic:blipFill>
                          <a:blip r:embed="rId13" cstate="print"/>
                          <a:srcRect/>
                          <a:stretch>
                            <a:fillRect/>
                          </a:stretch>
                        </pic:blipFill>
                        <pic:spPr bwMode="auto">
                          <a:xfrm>
                            <a:off x="0" y="0"/>
                            <a:ext cx="6191250" cy="3429000"/>
                          </a:xfrm>
                          <a:prstGeom prst="rect">
                            <a:avLst/>
                          </a:prstGeom>
                          <a:noFill/>
                          <a:ln w="9525">
                            <a:noFill/>
                            <a:miter lim="800000"/>
                            <a:headEnd/>
                            <a:tailEnd/>
                          </a:ln>
                        </pic:spPr>
                      </pic:pic>
                    </a:graphicData>
                  </a:graphic>
                </wp:inline>
              </w:drawing>
            </w:r>
          </w:p>
        </w:tc>
      </w:tr>
    </w:tbl>
    <w:p w:rsidR="00356D05" w:rsidRPr="00356D05" w:rsidRDefault="00356D05" w:rsidP="00356D05">
      <w:pPr>
        <w:pStyle w:val="a3"/>
        <w:jc w:val="both"/>
        <w:rPr>
          <w:rFonts w:ascii="Times New Roman" w:hAnsi="Times New Roman" w:cs="Times New Roman"/>
          <w:sz w:val="24"/>
          <w:szCs w:val="24"/>
        </w:rPr>
      </w:pPr>
    </w:p>
    <w:tbl>
      <w:tblPr>
        <w:tblW w:w="0" w:type="auto"/>
        <w:jc w:val="center"/>
        <w:tblCellSpacing w:w="15" w:type="dxa"/>
        <w:tblInd w:w="60" w:type="dxa"/>
        <w:tblCellMar>
          <w:top w:w="15" w:type="dxa"/>
          <w:left w:w="15" w:type="dxa"/>
          <w:bottom w:w="15" w:type="dxa"/>
          <w:right w:w="15" w:type="dxa"/>
        </w:tblCellMar>
        <w:tblLook w:val="04A0"/>
      </w:tblPr>
      <w:tblGrid>
        <w:gridCol w:w="96"/>
      </w:tblGrid>
      <w:tr w:rsidR="00356D05" w:rsidRPr="00356D05" w:rsidTr="00A13035">
        <w:trPr>
          <w:tblCellSpacing w:w="15" w:type="dxa"/>
          <w:jc w:val="center"/>
        </w:trPr>
        <w:tc>
          <w:tcPr>
            <w:tcW w:w="0" w:type="auto"/>
            <w:vAlign w:val="center"/>
            <w:hideMark/>
          </w:tcPr>
          <w:p w:rsidR="00356D05" w:rsidRPr="00356D05" w:rsidRDefault="00356D05" w:rsidP="00356D05">
            <w:pPr>
              <w:pStyle w:val="a3"/>
              <w:jc w:val="both"/>
              <w:rPr>
                <w:rFonts w:ascii="Times New Roman" w:hAnsi="Times New Roman" w:cs="Times New Roman"/>
                <w:sz w:val="24"/>
                <w:szCs w:val="24"/>
              </w:rPr>
            </w:pPr>
          </w:p>
        </w:tc>
      </w:tr>
    </w:tbl>
    <w:p w:rsidR="00356D05" w:rsidRPr="00356D05" w:rsidRDefault="00356D05" w:rsidP="00356D05">
      <w:pPr>
        <w:pStyle w:val="a3"/>
        <w:jc w:val="both"/>
        <w:rPr>
          <w:rFonts w:ascii="Times New Roman" w:hAnsi="Times New Roman" w:cs="Times New Roman"/>
          <w:sz w:val="24"/>
          <w:szCs w:val="24"/>
        </w:rPr>
      </w:pPr>
      <w:r w:rsidRPr="00356D05">
        <w:rPr>
          <w:rFonts w:ascii="Times New Roman" w:hAnsi="Times New Roman" w:cs="Times New Roman"/>
          <w:sz w:val="24"/>
          <w:szCs w:val="24"/>
        </w:rPr>
        <w:t xml:space="preserve">       Классификация количественных и качественных характеристик объектов недвижимости (ОН) представлена на рис. 2. </w:t>
      </w:r>
    </w:p>
    <w:tbl>
      <w:tblPr>
        <w:tblW w:w="0" w:type="auto"/>
        <w:jc w:val="center"/>
        <w:tblCellSpacing w:w="15" w:type="dxa"/>
        <w:tblInd w:w="60" w:type="dxa"/>
        <w:tblCellMar>
          <w:top w:w="15" w:type="dxa"/>
          <w:left w:w="15" w:type="dxa"/>
          <w:bottom w:w="15" w:type="dxa"/>
          <w:right w:w="15" w:type="dxa"/>
        </w:tblCellMar>
        <w:tblLook w:val="04A0"/>
      </w:tblPr>
      <w:tblGrid>
        <w:gridCol w:w="9385"/>
      </w:tblGrid>
      <w:tr w:rsidR="00356D05" w:rsidRPr="00356D05" w:rsidTr="00A13035">
        <w:trPr>
          <w:tblCellSpacing w:w="15" w:type="dxa"/>
          <w:jc w:val="center"/>
        </w:trPr>
        <w:tc>
          <w:tcPr>
            <w:tcW w:w="0" w:type="auto"/>
            <w:vAlign w:val="center"/>
            <w:hideMark/>
          </w:tcPr>
          <w:p w:rsidR="00356D05" w:rsidRPr="00356D05" w:rsidRDefault="00356D05" w:rsidP="00356D05">
            <w:pPr>
              <w:pStyle w:val="a3"/>
              <w:jc w:val="both"/>
              <w:rPr>
                <w:rFonts w:ascii="Times New Roman" w:hAnsi="Times New Roman" w:cs="Times New Roman"/>
                <w:sz w:val="24"/>
                <w:szCs w:val="24"/>
              </w:rPr>
            </w:pPr>
            <w:r w:rsidRPr="00356D05">
              <w:rPr>
                <w:rFonts w:ascii="Times New Roman" w:hAnsi="Times New Roman" w:cs="Times New Roman"/>
                <w:noProof/>
                <w:sz w:val="24"/>
                <w:szCs w:val="24"/>
                <w:lang w:eastAsia="ru-RU"/>
              </w:rPr>
              <w:drawing>
                <wp:inline distT="0" distB="0" distL="0" distR="0">
                  <wp:extent cx="6191250" cy="3381375"/>
                  <wp:effectExtent l="19050" t="0" r="0" b="0"/>
                  <wp:docPr id="4" name="Рисунок 3" descr="Классификация количественных и качественных характеристик объектов недвижим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лассификация количественных и качественных характеристик объектов недвижимости"/>
                          <pic:cNvPicPr>
                            <a:picLocks noChangeAspect="1" noChangeArrowheads="1"/>
                          </pic:cNvPicPr>
                        </pic:nvPicPr>
                        <pic:blipFill>
                          <a:blip r:embed="rId14" cstate="print"/>
                          <a:srcRect/>
                          <a:stretch>
                            <a:fillRect/>
                          </a:stretch>
                        </pic:blipFill>
                        <pic:spPr bwMode="auto">
                          <a:xfrm>
                            <a:off x="0" y="0"/>
                            <a:ext cx="6191250" cy="3381375"/>
                          </a:xfrm>
                          <a:prstGeom prst="rect">
                            <a:avLst/>
                          </a:prstGeom>
                          <a:noFill/>
                          <a:ln w="9525">
                            <a:noFill/>
                            <a:miter lim="800000"/>
                            <a:headEnd/>
                            <a:tailEnd/>
                          </a:ln>
                        </pic:spPr>
                      </pic:pic>
                    </a:graphicData>
                  </a:graphic>
                </wp:inline>
              </w:drawing>
            </w:r>
          </w:p>
        </w:tc>
      </w:tr>
    </w:tbl>
    <w:p w:rsidR="00356D05" w:rsidRPr="00356D05" w:rsidRDefault="00356D05" w:rsidP="00356D05">
      <w:pPr>
        <w:pStyle w:val="a3"/>
        <w:jc w:val="both"/>
        <w:rPr>
          <w:rFonts w:ascii="Times New Roman" w:hAnsi="Times New Roman" w:cs="Times New Roman"/>
          <w:sz w:val="24"/>
          <w:szCs w:val="24"/>
        </w:rPr>
      </w:pPr>
    </w:p>
    <w:tbl>
      <w:tblPr>
        <w:tblW w:w="0" w:type="auto"/>
        <w:jc w:val="center"/>
        <w:tblCellSpacing w:w="15" w:type="dxa"/>
        <w:tblInd w:w="60" w:type="dxa"/>
        <w:tblCellMar>
          <w:top w:w="15" w:type="dxa"/>
          <w:left w:w="15" w:type="dxa"/>
          <w:bottom w:w="15" w:type="dxa"/>
          <w:right w:w="15" w:type="dxa"/>
        </w:tblCellMar>
        <w:tblLook w:val="04A0"/>
      </w:tblPr>
      <w:tblGrid>
        <w:gridCol w:w="9385"/>
      </w:tblGrid>
      <w:tr w:rsidR="00356D05" w:rsidRPr="00356D05" w:rsidTr="00A13035">
        <w:trPr>
          <w:tblCellSpacing w:w="15" w:type="dxa"/>
          <w:jc w:val="center"/>
        </w:trPr>
        <w:tc>
          <w:tcPr>
            <w:tcW w:w="0" w:type="auto"/>
            <w:vAlign w:val="center"/>
            <w:hideMark/>
          </w:tcPr>
          <w:p w:rsidR="00356D05" w:rsidRPr="00356D05" w:rsidRDefault="00356D05" w:rsidP="00356D05">
            <w:pPr>
              <w:pStyle w:val="a3"/>
              <w:jc w:val="both"/>
              <w:rPr>
                <w:rFonts w:ascii="Times New Roman" w:hAnsi="Times New Roman" w:cs="Times New Roman"/>
                <w:sz w:val="24"/>
                <w:szCs w:val="24"/>
              </w:rPr>
            </w:pPr>
            <w:r w:rsidRPr="00356D05">
              <w:rPr>
                <w:rFonts w:ascii="Times New Roman" w:hAnsi="Times New Roman" w:cs="Times New Roman"/>
                <w:b/>
                <w:bCs/>
                <w:sz w:val="24"/>
                <w:szCs w:val="24"/>
              </w:rPr>
              <w:t>Рис. 2 – </w:t>
            </w:r>
            <w:r w:rsidRPr="00356D05">
              <w:rPr>
                <w:rFonts w:ascii="Times New Roman" w:hAnsi="Times New Roman" w:cs="Times New Roman"/>
                <w:b/>
                <w:bCs/>
                <w:i/>
                <w:iCs/>
                <w:sz w:val="24"/>
                <w:szCs w:val="24"/>
              </w:rPr>
              <w:t>Классификация количественных и качественных характеристик объектов недвижимости</w:t>
            </w:r>
          </w:p>
        </w:tc>
      </w:tr>
    </w:tbl>
    <w:p w:rsidR="00356D05" w:rsidRPr="00356D05" w:rsidRDefault="00356D05" w:rsidP="00356D05">
      <w:pPr>
        <w:pStyle w:val="a3"/>
        <w:jc w:val="both"/>
        <w:rPr>
          <w:rFonts w:ascii="Times New Roman" w:hAnsi="Times New Roman" w:cs="Times New Roman"/>
          <w:sz w:val="24"/>
          <w:szCs w:val="24"/>
        </w:rPr>
      </w:pPr>
    </w:p>
    <w:p w:rsidR="00356D05" w:rsidRPr="00356D05" w:rsidRDefault="00356D05" w:rsidP="00356D05">
      <w:pPr>
        <w:pStyle w:val="a3"/>
        <w:jc w:val="both"/>
        <w:rPr>
          <w:rFonts w:ascii="Times New Roman" w:hAnsi="Times New Roman" w:cs="Times New Roman"/>
          <w:sz w:val="24"/>
          <w:szCs w:val="24"/>
        </w:rPr>
      </w:pPr>
      <w:r w:rsidRPr="00356D05">
        <w:rPr>
          <w:rFonts w:ascii="Times New Roman" w:hAnsi="Times New Roman" w:cs="Times New Roman"/>
          <w:sz w:val="24"/>
          <w:szCs w:val="24"/>
        </w:rPr>
        <w:t>Источниками формирования сведений об объектах недвижимости являются:</w:t>
      </w:r>
    </w:p>
    <w:p w:rsidR="00356D05" w:rsidRPr="00356D05" w:rsidRDefault="00356D05" w:rsidP="00356D0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356D05">
        <w:rPr>
          <w:rFonts w:ascii="Times New Roman" w:hAnsi="Times New Roman" w:cs="Times New Roman"/>
          <w:sz w:val="24"/>
          <w:szCs w:val="24"/>
        </w:rPr>
        <w:t>геодезические, картографические данные, сосредоточенные в хранилищах на территории РФ;</w:t>
      </w:r>
    </w:p>
    <w:p w:rsidR="00356D05" w:rsidRPr="00356D05" w:rsidRDefault="00356D05" w:rsidP="00356D0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356D05">
        <w:rPr>
          <w:rFonts w:ascii="Times New Roman" w:hAnsi="Times New Roman" w:cs="Times New Roman"/>
          <w:sz w:val="24"/>
          <w:szCs w:val="24"/>
        </w:rPr>
        <w:t>различные кадастры и ведомственные реестры;</w:t>
      </w:r>
    </w:p>
    <w:p w:rsidR="00356D05" w:rsidRPr="00356D05" w:rsidRDefault="00356D05" w:rsidP="00356D0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356D05">
        <w:rPr>
          <w:rFonts w:ascii="Times New Roman" w:hAnsi="Times New Roman" w:cs="Times New Roman"/>
          <w:sz w:val="24"/>
          <w:szCs w:val="24"/>
        </w:rPr>
        <w:t>органы государственной власти;</w:t>
      </w:r>
    </w:p>
    <w:p w:rsidR="00356D05" w:rsidRPr="00356D05" w:rsidRDefault="00356D05" w:rsidP="00356D05">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56D05">
        <w:rPr>
          <w:rFonts w:ascii="Times New Roman" w:hAnsi="Times New Roman" w:cs="Times New Roman"/>
          <w:sz w:val="24"/>
          <w:szCs w:val="24"/>
        </w:rPr>
        <w:t>территориальные органы министерств и ведомств;</w:t>
      </w:r>
    </w:p>
    <w:p w:rsidR="00356D05" w:rsidRPr="00356D05" w:rsidRDefault="00356D05" w:rsidP="00356D0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356D05">
        <w:rPr>
          <w:rFonts w:ascii="Times New Roman" w:hAnsi="Times New Roman" w:cs="Times New Roman"/>
          <w:sz w:val="24"/>
          <w:szCs w:val="24"/>
        </w:rPr>
        <w:t>органы, осуществляющие кадастровый и технический учет объектов недвижимости;</w:t>
      </w:r>
    </w:p>
    <w:p w:rsidR="00356D05" w:rsidRPr="00356D05" w:rsidRDefault="00356D05" w:rsidP="00356D0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356D05">
        <w:rPr>
          <w:rFonts w:ascii="Times New Roman" w:hAnsi="Times New Roman" w:cs="Times New Roman"/>
          <w:sz w:val="24"/>
          <w:szCs w:val="24"/>
        </w:rPr>
        <w:t>органы, осуществляющие регистрацию прав на недвижимое имущество и сделок с ним;</w:t>
      </w:r>
    </w:p>
    <w:p w:rsidR="00356D05" w:rsidRPr="00356D05" w:rsidRDefault="00356D05" w:rsidP="00356D0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356D05">
        <w:rPr>
          <w:rFonts w:ascii="Times New Roman" w:hAnsi="Times New Roman" w:cs="Times New Roman"/>
          <w:sz w:val="24"/>
          <w:szCs w:val="24"/>
        </w:rPr>
        <w:t>риэлторские</w:t>
      </w:r>
      <w:proofErr w:type="spellEnd"/>
      <w:r w:rsidRPr="00356D05">
        <w:rPr>
          <w:rFonts w:ascii="Times New Roman" w:hAnsi="Times New Roman" w:cs="Times New Roman"/>
          <w:sz w:val="24"/>
          <w:szCs w:val="24"/>
        </w:rPr>
        <w:t xml:space="preserve"> фирмы и другие организации, осуществляющие операции с объектами недвижимости;</w:t>
      </w:r>
    </w:p>
    <w:p w:rsidR="00356D05" w:rsidRPr="00356D05" w:rsidRDefault="00356D05" w:rsidP="00356D0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356D05">
        <w:rPr>
          <w:rFonts w:ascii="Times New Roman" w:hAnsi="Times New Roman" w:cs="Times New Roman"/>
          <w:sz w:val="24"/>
          <w:szCs w:val="24"/>
        </w:rPr>
        <w:t>юридические и физические лица, предоставляющие информацию об объекте недвижимости при постановке на государственный кадастровый учет и регистрации прав;</w:t>
      </w:r>
    </w:p>
    <w:p w:rsidR="00356D05" w:rsidRPr="00356D05" w:rsidRDefault="00356D05" w:rsidP="00356D0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356D05">
        <w:rPr>
          <w:rFonts w:ascii="Times New Roman" w:hAnsi="Times New Roman" w:cs="Times New Roman"/>
          <w:sz w:val="24"/>
          <w:szCs w:val="24"/>
        </w:rPr>
        <w:t>материалы информационных служб и научных исследований.</w:t>
      </w:r>
    </w:p>
    <w:p w:rsidR="00356D05" w:rsidRDefault="00356D05" w:rsidP="007C7C0E">
      <w:pPr>
        <w:pStyle w:val="a3"/>
        <w:jc w:val="both"/>
        <w:rPr>
          <w:rFonts w:ascii="Times New Roman" w:hAnsi="Times New Roman" w:cs="Times New Roman"/>
          <w:b/>
          <w:sz w:val="28"/>
          <w:szCs w:val="28"/>
        </w:rPr>
      </w:pPr>
    </w:p>
    <w:p w:rsidR="007C7C0E" w:rsidRDefault="007C7C0E" w:rsidP="007C7C0E">
      <w:pPr>
        <w:pStyle w:val="a3"/>
        <w:jc w:val="both"/>
        <w:rPr>
          <w:rFonts w:ascii="Times New Roman" w:hAnsi="Times New Roman" w:cs="Times New Roman"/>
          <w:b/>
          <w:sz w:val="28"/>
          <w:szCs w:val="28"/>
        </w:rPr>
      </w:pPr>
      <w:r>
        <w:rPr>
          <w:rFonts w:ascii="Times New Roman" w:hAnsi="Times New Roman" w:cs="Times New Roman"/>
          <w:b/>
          <w:sz w:val="28"/>
          <w:szCs w:val="28"/>
        </w:rPr>
        <w:t>Задание № 2.</w:t>
      </w:r>
    </w:p>
    <w:p w:rsidR="007C7C0E" w:rsidRDefault="007C7C0E" w:rsidP="007C7C0E">
      <w:pPr>
        <w:pStyle w:val="a3"/>
        <w:jc w:val="both"/>
        <w:rPr>
          <w:rFonts w:ascii="Times New Roman" w:hAnsi="Times New Roman" w:cs="Times New Roman"/>
          <w:sz w:val="28"/>
          <w:szCs w:val="28"/>
        </w:rPr>
      </w:pPr>
      <w:r>
        <w:rPr>
          <w:rFonts w:ascii="Times New Roman" w:hAnsi="Times New Roman" w:cs="Times New Roman"/>
          <w:sz w:val="28"/>
          <w:szCs w:val="28"/>
        </w:rPr>
        <w:t>Используя данные таблицы 1, укажите количественную и качественную информацию об объекте оценки.</w:t>
      </w:r>
    </w:p>
    <w:p w:rsidR="007C7C0E" w:rsidRDefault="007C7C0E" w:rsidP="007C7C0E">
      <w:pPr>
        <w:pStyle w:val="a3"/>
        <w:jc w:val="both"/>
        <w:rPr>
          <w:rFonts w:ascii="Times New Roman" w:hAnsi="Times New Roman" w:cs="Times New Roman"/>
          <w:sz w:val="28"/>
          <w:szCs w:val="28"/>
        </w:rPr>
      </w:pPr>
    </w:p>
    <w:p w:rsidR="006645A4" w:rsidRPr="006645A4" w:rsidRDefault="006645A4" w:rsidP="006645A4">
      <w:pPr>
        <w:pStyle w:val="a3"/>
        <w:rPr>
          <w:rFonts w:ascii="Times New Roman" w:hAnsi="Times New Roman" w:cs="Times New Roman"/>
          <w:b/>
          <w:sz w:val="24"/>
          <w:szCs w:val="24"/>
        </w:rPr>
      </w:pPr>
      <w:r w:rsidRPr="006645A4">
        <w:rPr>
          <w:rFonts w:ascii="Times New Roman" w:hAnsi="Times New Roman" w:cs="Times New Roman"/>
          <w:b/>
          <w:sz w:val="24"/>
          <w:szCs w:val="24"/>
        </w:rPr>
        <w:t>Таблица 1 - Описание объектов недвижимого имущества</w:t>
      </w:r>
    </w:p>
    <w:tbl>
      <w:tblPr>
        <w:tblW w:w="0" w:type="auto"/>
        <w:tblCellSpacing w:w="15" w:type="dxa"/>
        <w:shd w:val="clear" w:color="auto" w:fill="FFFFFF"/>
        <w:tblCellMar>
          <w:top w:w="15" w:type="dxa"/>
          <w:left w:w="15" w:type="dxa"/>
          <w:bottom w:w="15" w:type="dxa"/>
          <w:right w:w="15" w:type="dxa"/>
        </w:tblCellMar>
        <w:tblLook w:val="04A0"/>
      </w:tblPr>
      <w:tblGrid>
        <w:gridCol w:w="2113"/>
        <w:gridCol w:w="3679"/>
        <w:gridCol w:w="3572"/>
        <w:gridCol w:w="81"/>
      </w:tblGrid>
      <w:tr w:rsidR="006645A4" w:rsidRPr="006645A4" w:rsidTr="00A13035">
        <w:trPr>
          <w:gridAfter w:val="3"/>
          <w:tblCellSpacing w:w="15" w:type="dxa"/>
        </w:trPr>
        <w:tc>
          <w:tcPr>
            <w:tcW w:w="0" w:type="auto"/>
            <w:shd w:val="clear" w:color="auto" w:fill="FFFFFF"/>
            <w:vAlign w:val="center"/>
            <w:hideMark/>
          </w:tcPr>
          <w:p w:rsidR="006645A4" w:rsidRPr="006645A4" w:rsidRDefault="006645A4" w:rsidP="00A13035">
            <w:pPr>
              <w:pStyle w:val="a3"/>
              <w:rPr>
                <w:rFonts w:ascii="Times New Roman" w:hAnsi="Times New Roman" w:cs="Times New Roman"/>
                <w:sz w:val="24"/>
                <w:szCs w:val="24"/>
              </w:rPr>
            </w:pPr>
          </w:p>
        </w:tc>
      </w:tr>
      <w:tr w:rsidR="006645A4" w:rsidRPr="006645A4" w:rsidTr="00A13035">
        <w:trPr>
          <w:tblCellSpacing w:w="15" w:type="dxa"/>
        </w:trPr>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Элементы описания</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Характеристика</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
        </w:tc>
      </w:tr>
      <w:tr w:rsidR="006645A4" w:rsidRPr="006645A4" w:rsidTr="00A13035">
        <w:trPr>
          <w:tblCellSpacing w:w="15" w:type="dxa"/>
        </w:trPr>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Общие положения:</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
        </w:tc>
      </w:tr>
      <w:tr w:rsidR="006645A4" w:rsidRPr="006645A4" w:rsidTr="00A13035">
        <w:trPr>
          <w:tblCellSpacing w:w="15" w:type="dxa"/>
        </w:trPr>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1</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Назначение объекта недвижимого имущества (сегмент рынка)</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Жилая, коммерческая, промышленная, сельскохозяйственная, специальная недвижимость</w:t>
            </w:r>
          </w:p>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Рынок земельных участков, рынок жилых помещений, рынок коммерческой недвижимости, рынок производственных помещений</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
        </w:tc>
      </w:tr>
      <w:tr w:rsidR="006645A4" w:rsidRPr="006645A4" w:rsidTr="00A13035">
        <w:trPr>
          <w:tblCellSpacing w:w="15" w:type="dxa"/>
        </w:trPr>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2</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Текущее (существующее) использование</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roofErr w:type="gramStart"/>
            <w:r w:rsidRPr="006645A4">
              <w:rPr>
                <w:rFonts w:ascii="Times New Roman" w:hAnsi="Times New Roman" w:cs="Times New Roman"/>
                <w:sz w:val="24"/>
                <w:szCs w:val="24"/>
              </w:rPr>
              <w:t>Магазин; офис; склад; кафе; ресторан; гостиница; банк; производственное здание; индивидуальный жилой дом; квартира; сезонный дом (садовый домик) многоквартирный дом и т.п.</w:t>
            </w:r>
            <w:proofErr w:type="gramEnd"/>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
        </w:tc>
      </w:tr>
      <w:tr w:rsidR="006645A4" w:rsidRPr="006645A4" w:rsidTr="00A13035">
        <w:trPr>
          <w:tblCellSpacing w:w="15" w:type="dxa"/>
        </w:trPr>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3</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Населенный пункт</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roofErr w:type="spellStart"/>
            <w:r w:rsidRPr="006645A4">
              <w:rPr>
                <w:rFonts w:ascii="Times New Roman" w:hAnsi="Times New Roman" w:cs="Times New Roman"/>
                <w:sz w:val="24"/>
                <w:szCs w:val="24"/>
              </w:rPr>
              <w:t>v</w:t>
            </w:r>
            <w:proofErr w:type="spellEnd"/>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
        </w:tc>
      </w:tr>
      <w:tr w:rsidR="006645A4" w:rsidRPr="006645A4" w:rsidTr="00A13035">
        <w:trPr>
          <w:tblCellSpacing w:w="15" w:type="dxa"/>
        </w:trPr>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4</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Адрес</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roofErr w:type="spellStart"/>
            <w:r w:rsidRPr="006645A4">
              <w:rPr>
                <w:rFonts w:ascii="Times New Roman" w:hAnsi="Times New Roman" w:cs="Times New Roman"/>
                <w:sz w:val="24"/>
                <w:szCs w:val="24"/>
              </w:rPr>
              <w:t>v</w:t>
            </w:r>
            <w:proofErr w:type="spellEnd"/>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
        </w:tc>
      </w:tr>
      <w:tr w:rsidR="006645A4" w:rsidRPr="006645A4" w:rsidTr="00A13035">
        <w:trPr>
          <w:tblCellSpacing w:w="15" w:type="dxa"/>
        </w:trPr>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5</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 xml:space="preserve">Время до центра на общественном </w:t>
            </w:r>
            <w:proofErr w:type="gramStart"/>
            <w:r w:rsidRPr="006645A4">
              <w:rPr>
                <w:rFonts w:ascii="Times New Roman" w:hAnsi="Times New Roman" w:cs="Times New Roman"/>
                <w:sz w:val="24"/>
                <w:szCs w:val="24"/>
              </w:rPr>
              <w:t>транспорте</w:t>
            </w:r>
            <w:proofErr w:type="gramEnd"/>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roofErr w:type="spellStart"/>
            <w:r w:rsidRPr="006645A4">
              <w:rPr>
                <w:rFonts w:ascii="Times New Roman" w:hAnsi="Times New Roman" w:cs="Times New Roman"/>
                <w:sz w:val="24"/>
                <w:szCs w:val="24"/>
              </w:rPr>
              <w:t>v</w:t>
            </w:r>
            <w:proofErr w:type="spellEnd"/>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
        </w:tc>
      </w:tr>
      <w:tr w:rsidR="006645A4" w:rsidRPr="006645A4" w:rsidTr="00A13035">
        <w:trPr>
          <w:tblCellSpacing w:w="15" w:type="dxa"/>
        </w:trPr>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6</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 xml:space="preserve">Время до центра на личном </w:t>
            </w:r>
            <w:proofErr w:type="gramStart"/>
            <w:r w:rsidRPr="006645A4">
              <w:rPr>
                <w:rFonts w:ascii="Times New Roman" w:hAnsi="Times New Roman" w:cs="Times New Roman"/>
                <w:sz w:val="24"/>
                <w:szCs w:val="24"/>
              </w:rPr>
              <w:t>транспорте</w:t>
            </w:r>
            <w:proofErr w:type="gramEnd"/>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roofErr w:type="spellStart"/>
            <w:r w:rsidRPr="006645A4">
              <w:rPr>
                <w:rFonts w:ascii="Times New Roman" w:hAnsi="Times New Roman" w:cs="Times New Roman"/>
                <w:sz w:val="24"/>
                <w:szCs w:val="24"/>
              </w:rPr>
              <w:t>v</w:t>
            </w:r>
            <w:proofErr w:type="spellEnd"/>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
        </w:tc>
      </w:tr>
      <w:tr w:rsidR="006645A4" w:rsidRPr="006645A4" w:rsidTr="00A13035">
        <w:trPr>
          <w:tblCellSpacing w:w="15" w:type="dxa"/>
        </w:trPr>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7</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Расстояние до остановок общественного транспорта</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roofErr w:type="spellStart"/>
            <w:r w:rsidRPr="006645A4">
              <w:rPr>
                <w:rFonts w:ascii="Times New Roman" w:hAnsi="Times New Roman" w:cs="Times New Roman"/>
                <w:sz w:val="24"/>
                <w:szCs w:val="24"/>
              </w:rPr>
              <w:t>v</w:t>
            </w:r>
            <w:proofErr w:type="spellEnd"/>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
        </w:tc>
      </w:tr>
      <w:tr w:rsidR="006645A4" w:rsidRPr="006645A4" w:rsidTr="00A13035">
        <w:trPr>
          <w:tblCellSpacing w:w="15" w:type="dxa"/>
        </w:trPr>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8</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Ближайший город</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roofErr w:type="spellStart"/>
            <w:r w:rsidRPr="006645A4">
              <w:rPr>
                <w:rFonts w:ascii="Times New Roman" w:hAnsi="Times New Roman" w:cs="Times New Roman"/>
                <w:sz w:val="24"/>
                <w:szCs w:val="24"/>
              </w:rPr>
              <w:t>v</w:t>
            </w:r>
            <w:proofErr w:type="spellEnd"/>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
        </w:tc>
      </w:tr>
      <w:tr w:rsidR="006645A4" w:rsidRPr="006645A4" w:rsidTr="00A13035">
        <w:trPr>
          <w:tblCellSpacing w:w="15" w:type="dxa"/>
        </w:trPr>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9</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Расстояние до ближайшего города</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roofErr w:type="spellStart"/>
            <w:r w:rsidRPr="006645A4">
              <w:rPr>
                <w:rFonts w:ascii="Times New Roman" w:hAnsi="Times New Roman" w:cs="Times New Roman"/>
                <w:sz w:val="24"/>
                <w:szCs w:val="24"/>
              </w:rPr>
              <w:t>v</w:t>
            </w:r>
            <w:proofErr w:type="spellEnd"/>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
        </w:tc>
      </w:tr>
      <w:tr w:rsidR="006645A4" w:rsidRPr="006645A4" w:rsidTr="00A13035">
        <w:trPr>
          <w:tblCellSpacing w:w="15" w:type="dxa"/>
        </w:trPr>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10</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Расстояние до ближайшей автомагистрали</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roofErr w:type="spellStart"/>
            <w:r w:rsidRPr="006645A4">
              <w:rPr>
                <w:rFonts w:ascii="Times New Roman" w:hAnsi="Times New Roman" w:cs="Times New Roman"/>
                <w:sz w:val="24"/>
                <w:szCs w:val="24"/>
              </w:rPr>
              <w:t>v</w:t>
            </w:r>
            <w:proofErr w:type="spellEnd"/>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
        </w:tc>
      </w:tr>
      <w:tr w:rsidR="006645A4" w:rsidRPr="006645A4" w:rsidTr="00A13035">
        <w:trPr>
          <w:tblCellSpacing w:w="15" w:type="dxa"/>
        </w:trPr>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11</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 xml:space="preserve">Расстояние </w:t>
            </w:r>
            <w:proofErr w:type="gramStart"/>
            <w:r w:rsidRPr="006645A4">
              <w:rPr>
                <w:rFonts w:ascii="Times New Roman" w:hAnsi="Times New Roman" w:cs="Times New Roman"/>
                <w:sz w:val="24"/>
                <w:szCs w:val="24"/>
              </w:rPr>
              <w:t>до ж</w:t>
            </w:r>
            <w:proofErr w:type="gramEnd"/>
            <w:r w:rsidRPr="006645A4">
              <w:rPr>
                <w:rFonts w:ascii="Times New Roman" w:hAnsi="Times New Roman" w:cs="Times New Roman"/>
                <w:sz w:val="24"/>
                <w:szCs w:val="24"/>
              </w:rPr>
              <w:t>/</w:t>
            </w:r>
            <w:proofErr w:type="spellStart"/>
            <w:r w:rsidRPr="006645A4">
              <w:rPr>
                <w:rFonts w:ascii="Times New Roman" w:hAnsi="Times New Roman" w:cs="Times New Roman"/>
                <w:sz w:val="24"/>
                <w:szCs w:val="24"/>
              </w:rPr>
              <w:t>д</w:t>
            </w:r>
            <w:proofErr w:type="spellEnd"/>
            <w:r w:rsidRPr="006645A4">
              <w:rPr>
                <w:rFonts w:ascii="Times New Roman" w:hAnsi="Times New Roman" w:cs="Times New Roman"/>
                <w:sz w:val="24"/>
                <w:szCs w:val="24"/>
              </w:rPr>
              <w:t xml:space="preserve"> станции</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roofErr w:type="spellStart"/>
            <w:r w:rsidRPr="006645A4">
              <w:rPr>
                <w:rFonts w:ascii="Times New Roman" w:hAnsi="Times New Roman" w:cs="Times New Roman"/>
                <w:sz w:val="24"/>
                <w:szCs w:val="24"/>
              </w:rPr>
              <w:t>v</w:t>
            </w:r>
            <w:proofErr w:type="spellEnd"/>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
        </w:tc>
      </w:tr>
      <w:tr w:rsidR="006645A4" w:rsidRPr="006645A4" w:rsidTr="00A13035">
        <w:trPr>
          <w:tblCellSpacing w:w="15" w:type="dxa"/>
        </w:trPr>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12</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roofErr w:type="gramStart"/>
            <w:r w:rsidRPr="006645A4">
              <w:rPr>
                <w:rFonts w:ascii="Times New Roman" w:hAnsi="Times New Roman" w:cs="Times New Roman"/>
                <w:sz w:val="24"/>
                <w:szCs w:val="24"/>
              </w:rPr>
              <w:t>Ближайшие</w:t>
            </w:r>
            <w:proofErr w:type="gramEnd"/>
            <w:r w:rsidRPr="006645A4">
              <w:rPr>
                <w:rFonts w:ascii="Times New Roman" w:hAnsi="Times New Roman" w:cs="Times New Roman"/>
                <w:sz w:val="24"/>
                <w:szCs w:val="24"/>
              </w:rPr>
              <w:t xml:space="preserve"> окружение</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roofErr w:type="spellStart"/>
            <w:r w:rsidRPr="006645A4">
              <w:rPr>
                <w:rFonts w:ascii="Times New Roman" w:hAnsi="Times New Roman" w:cs="Times New Roman"/>
                <w:sz w:val="24"/>
                <w:szCs w:val="24"/>
              </w:rPr>
              <w:t>v</w:t>
            </w:r>
            <w:proofErr w:type="spellEnd"/>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
        </w:tc>
      </w:tr>
      <w:tr w:rsidR="006645A4" w:rsidRPr="006645A4" w:rsidTr="00A13035">
        <w:trPr>
          <w:tblCellSpacing w:w="15" w:type="dxa"/>
        </w:trPr>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13</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Границы окружения</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roofErr w:type="spellStart"/>
            <w:r w:rsidRPr="006645A4">
              <w:rPr>
                <w:rFonts w:ascii="Times New Roman" w:hAnsi="Times New Roman" w:cs="Times New Roman"/>
                <w:sz w:val="24"/>
                <w:szCs w:val="24"/>
              </w:rPr>
              <w:t>v</w:t>
            </w:r>
            <w:proofErr w:type="spellEnd"/>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
        </w:tc>
      </w:tr>
      <w:tr w:rsidR="006645A4" w:rsidRPr="006645A4" w:rsidTr="00A13035">
        <w:trPr>
          <w:tblCellSpacing w:w="15" w:type="dxa"/>
        </w:trPr>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14</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 xml:space="preserve">Типичное использование </w:t>
            </w:r>
            <w:r w:rsidRPr="006645A4">
              <w:rPr>
                <w:rFonts w:ascii="Times New Roman" w:hAnsi="Times New Roman" w:cs="Times New Roman"/>
                <w:sz w:val="24"/>
                <w:szCs w:val="24"/>
              </w:rPr>
              <w:lastRenderedPageBreak/>
              <w:t>окружения</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lastRenderedPageBreak/>
              <w:t xml:space="preserve">Жильё; </w:t>
            </w:r>
            <w:proofErr w:type="gramStart"/>
            <w:r w:rsidRPr="006645A4">
              <w:rPr>
                <w:rFonts w:ascii="Times New Roman" w:hAnsi="Times New Roman" w:cs="Times New Roman"/>
                <w:sz w:val="24"/>
                <w:szCs w:val="24"/>
              </w:rPr>
              <w:t>административные</w:t>
            </w:r>
            <w:proofErr w:type="gramEnd"/>
            <w:r w:rsidRPr="006645A4">
              <w:rPr>
                <w:rFonts w:ascii="Times New Roman" w:hAnsi="Times New Roman" w:cs="Times New Roman"/>
                <w:sz w:val="24"/>
                <w:szCs w:val="24"/>
              </w:rPr>
              <w:t xml:space="preserve">; </w:t>
            </w:r>
            <w:r w:rsidRPr="006645A4">
              <w:rPr>
                <w:rFonts w:ascii="Times New Roman" w:hAnsi="Times New Roman" w:cs="Times New Roman"/>
                <w:sz w:val="24"/>
                <w:szCs w:val="24"/>
              </w:rPr>
              <w:lastRenderedPageBreak/>
              <w:t>коммерческие; промышленные; смешанные</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
        </w:tc>
      </w:tr>
      <w:tr w:rsidR="006645A4" w:rsidRPr="006645A4" w:rsidTr="00A13035">
        <w:trPr>
          <w:tblCellSpacing w:w="15" w:type="dxa"/>
        </w:trPr>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lastRenderedPageBreak/>
              <w:t>15</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Основной тип застройки</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roofErr w:type="gramStart"/>
            <w:r w:rsidRPr="006645A4">
              <w:rPr>
                <w:rFonts w:ascii="Times New Roman" w:hAnsi="Times New Roman" w:cs="Times New Roman"/>
                <w:sz w:val="24"/>
                <w:szCs w:val="24"/>
              </w:rPr>
              <w:t>Уличная</w:t>
            </w:r>
            <w:proofErr w:type="gramEnd"/>
            <w:r w:rsidRPr="006645A4">
              <w:rPr>
                <w:rFonts w:ascii="Times New Roman" w:hAnsi="Times New Roman" w:cs="Times New Roman"/>
                <w:sz w:val="24"/>
                <w:szCs w:val="24"/>
              </w:rPr>
              <w:t>; плотная с разрывами; отдельно стоящее здание; микрорайон</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
        </w:tc>
      </w:tr>
      <w:tr w:rsidR="006645A4" w:rsidRPr="006645A4" w:rsidTr="00A13035">
        <w:trPr>
          <w:tblCellSpacing w:w="15" w:type="dxa"/>
        </w:trPr>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16</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Плотность застройки</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Менее 25%; 25-75%; свыше 75%;</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
        </w:tc>
      </w:tr>
      <w:tr w:rsidR="006645A4" w:rsidRPr="006645A4" w:rsidTr="00A13035">
        <w:trPr>
          <w:tblCellSpacing w:w="15" w:type="dxa"/>
        </w:trPr>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17</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Этажность застройки</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Многоэтажная; малоэтажная; смешанная</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
        </w:tc>
      </w:tr>
      <w:tr w:rsidR="006645A4" w:rsidRPr="006645A4" w:rsidTr="00A13035">
        <w:trPr>
          <w:tblCellSpacing w:w="15" w:type="dxa"/>
        </w:trPr>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18</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Социальная инфраструктура (выбор нескольких значений)</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Наличие рабочих мест; учебные заведения; предприятия торговли; медицинские учреждения; предприятия общественного питания; предприятия бытового обслуживания; зоны отдыха; спортивные сооружения; иное</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
        </w:tc>
      </w:tr>
      <w:tr w:rsidR="006645A4" w:rsidRPr="006645A4" w:rsidTr="00A13035">
        <w:trPr>
          <w:tblCellSpacing w:w="15" w:type="dxa"/>
        </w:trPr>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19</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Благоустройство территорий</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Зелённые насаждения; детские площадки; гаражи; автостоянки; освещение; тротуары</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
        </w:tc>
      </w:tr>
      <w:tr w:rsidR="006645A4" w:rsidRPr="006645A4" w:rsidTr="00A13035">
        <w:trPr>
          <w:tblCellSpacing w:w="15" w:type="dxa"/>
        </w:trPr>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Юридическое описание:</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
        </w:tc>
      </w:tr>
      <w:tr w:rsidR="006645A4" w:rsidRPr="006645A4" w:rsidTr="00A13035">
        <w:trPr>
          <w:tblCellSpacing w:w="15" w:type="dxa"/>
        </w:trPr>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20</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Оцениваемые права</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Право собственности; право аренды или другие права; ограничения оцениваемых прав (сервитуты, сроки аренды)</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
        </w:tc>
      </w:tr>
      <w:tr w:rsidR="006645A4" w:rsidRPr="006645A4" w:rsidTr="00A13035">
        <w:trPr>
          <w:tblCellSpacing w:w="15" w:type="dxa"/>
        </w:trPr>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21</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Наличие договоров аренды или субаренды</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Привести детали договоров аренды или субаренды: сроки аренды, арендная плата, арендная плата, случаи изменения условий договора, условия прекращения договора</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
        </w:tc>
      </w:tr>
      <w:tr w:rsidR="006645A4" w:rsidRPr="006645A4" w:rsidTr="00A13035">
        <w:trPr>
          <w:tblCellSpacing w:w="15" w:type="dxa"/>
        </w:trPr>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22</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Финансовые обязательства, связанные с объектом недвижимого имущества</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Финансовые соглашения о кредитовании объекта недвижимости, находящегося в состоянии развития</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
        </w:tc>
      </w:tr>
      <w:tr w:rsidR="006645A4" w:rsidRPr="006645A4" w:rsidTr="00A13035">
        <w:trPr>
          <w:tblCellSpacing w:w="15" w:type="dxa"/>
        </w:trPr>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Планы и требования законодательства:</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
        </w:tc>
      </w:tr>
      <w:tr w:rsidR="006645A4" w:rsidRPr="006645A4" w:rsidTr="00A13035">
        <w:trPr>
          <w:tblCellSpacing w:w="15" w:type="dxa"/>
        </w:trPr>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23</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Генеральный план развития населённого пункта</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Позволяет определить функциональную зону, в которой расположен объект оценки, а также прогнозировать развитие территории: строительство магистралей, автомобильных дорог и т.п.</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
        </w:tc>
      </w:tr>
      <w:tr w:rsidR="006645A4" w:rsidRPr="006645A4" w:rsidTr="00A13035">
        <w:trPr>
          <w:tblCellSpacing w:w="15" w:type="dxa"/>
        </w:trPr>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Неблагоприятные факторы окружающей среды:</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
        </w:tc>
      </w:tr>
      <w:tr w:rsidR="006645A4" w:rsidRPr="006645A4" w:rsidTr="00A13035">
        <w:trPr>
          <w:tblCellSpacing w:w="15" w:type="dxa"/>
        </w:trPr>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24</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 xml:space="preserve">Использование опасных </w:t>
            </w:r>
            <w:r w:rsidRPr="006645A4">
              <w:rPr>
                <w:rFonts w:ascii="Times New Roman" w:hAnsi="Times New Roman" w:cs="Times New Roman"/>
                <w:sz w:val="24"/>
                <w:szCs w:val="24"/>
              </w:rPr>
              <w:lastRenderedPageBreak/>
              <w:t>материалов и технологий</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lastRenderedPageBreak/>
              <w:t>Описание</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
        </w:tc>
      </w:tr>
      <w:tr w:rsidR="006645A4" w:rsidRPr="006645A4" w:rsidTr="00A13035">
        <w:trPr>
          <w:tblCellSpacing w:w="15" w:type="dxa"/>
        </w:trPr>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lastRenderedPageBreak/>
              <w:t>25</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Наличие строений, возведённых без разрешения на строительство, не соответствующих существующим строительным нормам и стандартам. Наличие высоковольтных линий передач вблизи от объекта недвижимости, что может рассматриваться участниками рынка недвижимости как опасность для здоровья</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Описание</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
        </w:tc>
      </w:tr>
      <w:tr w:rsidR="006645A4" w:rsidRPr="006645A4" w:rsidTr="00A13035">
        <w:trPr>
          <w:tblCellSpacing w:w="15" w:type="dxa"/>
        </w:trPr>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Земельный участок:</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
        </w:tc>
      </w:tr>
      <w:tr w:rsidR="006645A4" w:rsidRPr="006645A4" w:rsidTr="00A13035">
        <w:trPr>
          <w:tblCellSpacing w:w="15" w:type="dxa"/>
        </w:trPr>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26</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Площадь участка</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
        </w:tc>
      </w:tr>
      <w:tr w:rsidR="006645A4" w:rsidRPr="006645A4" w:rsidTr="00A13035">
        <w:trPr>
          <w:tblCellSpacing w:w="15" w:type="dxa"/>
        </w:trPr>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27</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Зона</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Производственная; зона исторической застройки; селитебная, ландшафтно-рекреационная</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
        </w:tc>
      </w:tr>
      <w:tr w:rsidR="006645A4" w:rsidRPr="006645A4" w:rsidTr="00A13035">
        <w:trPr>
          <w:tblCellSpacing w:w="15" w:type="dxa"/>
        </w:trPr>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28</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Сервитуты</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
        </w:tc>
      </w:tr>
      <w:tr w:rsidR="006645A4" w:rsidRPr="006645A4" w:rsidTr="00A13035">
        <w:trPr>
          <w:tblCellSpacing w:w="15" w:type="dxa"/>
        </w:trPr>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29</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Форма</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roofErr w:type="gramStart"/>
            <w:r w:rsidRPr="006645A4">
              <w:rPr>
                <w:rFonts w:ascii="Times New Roman" w:hAnsi="Times New Roman" w:cs="Times New Roman"/>
                <w:sz w:val="24"/>
                <w:szCs w:val="24"/>
              </w:rPr>
              <w:t>Прямоугольная</w:t>
            </w:r>
            <w:proofErr w:type="gramEnd"/>
            <w:r w:rsidRPr="006645A4">
              <w:rPr>
                <w:rFonts w:ascii="Times New Roman" w:hAnsi="Times New Roman" w:cs="Times New Roman"/>
                <w:sz w:val="24"/>
                <w:szCs w:val="24"/>
              </w:rPr>
              <w:t>; квадратная; неправильная; многоугольная; иное</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
        </w:tc>
      </w:tr>
      <w:tr w:rsidR="006645A4" w:rsidRPr="006645A4" w:rsidTr="00A13035">
        <w:trPr>
          <w:tblCellSpacing w:w="15" w:type="dxa"/>
        </w:trPr>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30</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Топография</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Ровное место; пологий склон; крутой склон; иное</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
        </w:tc>
      </w:tr>
      <w:tr w:rsidR="006645A4" w:rsidRPr="006645A4" w:rsidTr="00A13035">
        <w:trPr>
          <w:tblCellSpacing w:w="15" w:type="dxa"/>
        </w:trPr>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31</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Состояние участка</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Не разработан; расчищен и спланирован; разработан; имеются посадки; иные условия</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
        </w:tc>
      </w:tr>
      <w:tr w:rsidR="006645A4" w:rsidRPr="006645A4" w:rsidTr="00A13035">
        <w:trPr>
          <w:tblCellSpacing w:w="15" w:type="dxa"/>
        </w:trPr>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32</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Неблагоприятные условия окружающей среды</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Возможно затопление; близость оврагов; низкая несущая способность грунта; близость залегания грунтовых вод; возможны оползни; сейсмичность (баллов); иное</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
        </w:tc>
      </w:tr>
      <w:tr w:rsidR="006645A4" w:rsidRPr="006645A4" w:rsidTr="00A13035">
        <w:trPr>
          <w:tblCellSpacing w:w="15" w:type="dxa"/>
        </w:trPr>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33</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Транспортная доступность участка (выбор нескольких значений)</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Общественный транспорт; главная автодорога; второстепенная автодорога; пересечение главной дороги; пересечение второстепенной дороги; пересечение главной и второстепенной дороги; ж/</w:t>
            </w:r>
            <w:proofErr w:type="spellStart"/>
            <w:r w:rsidRPr="006645A4">
              <w:rPr>
                <w:rFonts w:ascii="Times New Roman" w:hAnsi="Times New Roman" w:cs="Times New Roman"/>
                <w:sz w:val="24"/>
                <w:szCs w:val="24"/>
              </w:rPr>
              <w:t>д</w:t>
            </w:r>
            <w:proofErr w:type="spellEnd"/>
            <w:r w:rsidRPr="006645A4">
              <w:rPr>
                <w:rFonts w:ascii="Times New Roman" w:hAnsi="Times New Roman" w:cs="Times New Roman"/>
                <w:sz w:val="24"/>
                <w:szCs w:val="24"/>
              </w:rPr>
              <w:t xml:space="preserve"> переезд (станция)</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
        </w:tc>
      </w:tr>
      <w:tr w:rsidR="006645A4" w:rsidRPr="006645A4" w:rsidTr="00A13035">
        <w:trPr>
          <w:tblCellSpacing w:w="15" w:type="dxa"/>
        </w:trPr>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34</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Качество дорог</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 xml:space="preserve">С твёрдым покрытием, </w:t>
            </w:r>
            <w:proofErr w:type="gramStart"/>
            <w:r w:rsidRPr="006645A4">
              <w:rPr>
                <w:rFonts w:ascii="Times New Roman" w:hAnsi="Times New Roman" w:cs="Times New Roman"/>
                <w:sz w:val="24"/>
                <w:szCs w:val="24"/>
              </w:rPr>
              <w:t>грунтовая</w:t>
            </w:r>
            <w:proofErr w:type="gramEnd"/>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
        </w:tc>
      </w:tr>
      <w:tr w:rsidR="006645A4" w:rsidRPr="006645A4" w:rsidTr="00A13035">
        <w:trPr>
          <w:tblCellSpacing w:w="15" w:type="dxa"/>
        </w:trPr>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35</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Состояние дорог</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roofErr w:type="gramStart"/>
            <w:r w:rsidRPr="006645A4">
              <w:rPr>
                <w:rFonts w:ascii="Times New Roman" w:hAnsi="Times New Roman" w:cs="Times New Roman"/>
                <w:sz w:val="24"/>
                <w:szCs w:val="24"/>
              </w:rPr>
              <w:t>Хорошее (ремонт не требуется); удовлетворительное (требуется ремонт); плохое (требуется капремонт); строятся</w:t>
            </w:r>
            <w:proofErr w:type="gramEnd"/>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
        </w:tc>
      </w:tr>
      <w:tr w:rsidR="006645A4" w:rsidRPr="006645A4" w:rsidTr="00A13035">
        <w:trPr>
          <w:tblCellSpacing w:w="15" w:type="dxa"/>
        </w:trPr>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36</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Доступные инженерные коммуникации</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r w:rsidRPr="006645A4">
              <w:rPr>
                <w:rFonts w:ascii="Times New Roman" w:hAnsi="Times New Roman" w:cs="Times New Roman"/>
                <w:sz w:val="24"/>
                <w:szCs w:val="24"/>
              </w:rPr>
              <w:t>Электрические сети; водопровод; сети канализации; газопровод; теплотрасса; телефонная сеть</w:t>
            </w:r>
          </w:p>
        </w:tc>
        <w:tc>
          <w:tcPr>
            <w:tcW w:w="0" w:type="auto"/>
            <w:shd w:val="clear" w:color="auto" w:fill="FFFFFF"/>
            <w:hideMark/>
          </w:tcPr>
          <w:p w:rsidR="006645A4" w:rsidRPr="006645A4" w:rsidRDefault="006645A4" w:rsidP="00A13035">
            <w:pPr>
              <w:pStyle w:val="a3"/>
              <w:rPr>
                <w:rFonts w:ascii="Times New Roman" w:hAnsi="Times New Roman" w:cs="Times New Roman"/>
                <w:sz w:val="24"/>
                <w:szCs w:val="24"/>
              </w:rPr>
            </w:pPr>
          </w:p>
        </w:tc>
      </w:tr>
    </w:tbl>
    <w:p w:rsidR="003D1268" w:rsidRDefault="003D1268" w:rsidP="00356D05">
      <w:pPr>
        <w:pStyle w:val="a3"/>
        <w:jc w:val="center"/>
        <w:rPr>
          <w:rFonts w:ascii="Times New Roman" w:hAnsi="Times New Roman" w:cs="Times New Roman"/>
          <w:b/>
          <w:sz w:val="28"/>
          <w:szCs w:val="28"/>
        </w:rPr>
      </w:pPr>
    </w:p>
    <w:p w:rsidR="003D1268" w:rsidRDefault="003D1268">
      <w:pPr>
        <w:spacing w:after="200" w:line="276" w:lineRule="auto"/>
        <w:rPr>
          <w:rFonts w:eastAsiaTheme="minorHAnsi"/>
          <w:b/>
          <w:sz w:val="28"/>
          <w:szCs w:val="28"/>
          <w:lang w:eastAsia="en-US"/>
        </w:rPr>
      </w:pPr>
      <w:r>
        <w:rPr>
          <w:b/>
          <w:sz w:val="28"/>
          <w:szCs w:val="28"/>
        </w:rPr>
        <w:br w:type="page"/>
      </w:r>
    </w:p>
    <w:p w:rsidR="00817B2A" w:rsidRPr="00356D05" w:rsidRDefault="00817B2A" w:rsidP="00356D05">
      <w:pPr>
        <w:pStyle w:val="a3"/>
        <w:jc w:val="center"/>
      </w:pPr>
      <w:r>
        <w:rPr>
          <w:rFonts w:ascii="Times New Roman" w:hAnsi="Times New Roman" w:cs="Times New Roman"/>
          <w:b/>
          <w:sz w:val="28"/>
          <w:szCs w:val="28"/>
        </w:rPr>
        <w:lastRenderedPageBreak/>
        <w:t>Практическая работа № 3.</w:t>
      </w:r>
    </w:p>
    <w:p w:rsidR="00817B2A" w:rsidRDefault="00817B2A" w:rsidP="00817B2A">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По объекту, указанному преподавателем, выполнить </w:t>
      </w:r>
    </w:p>
    <w:p w:rsidR="00817B2A" w:rsidRDefault="00817B2A" w:rsidP="00817B2A">
      <w:pPr>
        <w:pStyle w:val="a3"/>
        <w:jc w:val="center"/>
        <w:rPr>
          <w:rFonts w:ascii="Times New Roman" w:hAnsi="Times New Roman" w:cs="Times New Roman"/>
          <w:b/>
          <w:sz w:val="28"/>
          <w:szCs w:val="28"/>
        </w:rPr>
      </w:pPr>
      <w:r>
        <w:rPr>
          <w:rFonts w:ascii="Times New Roman" w:hAnsi="Times New Roman" w:cs="Times New Roman"/>
          <w:b/>
          <w:sz w:val="28"/>
          <w:szCs w:val="28"/>
        </w:rPr>
        <w:t>программу общего обследования застройки.</w:t>
      </w:r>
    </w:p>
    <w:p w:rsidR="00817B2A" w:rsidRDefault="00817B2A" w:rsidP="00817B2A">
      <w:pPr>
        <w:pStyle w:val="a3"/>
        <w:jc w:val="both"/>
        <w:rPr>
          <w:rFonts w:ascii="Times New Roman" w:hAnsi="Times New Roman" w:cs="Times New Roman"/>
          <w:sz w:val="28"/>
          <w:szCs w:val="28"/>
        </w:rPr>
      </w:pPr>
      <w:proofErr w:type="spellStart"/>
      <w:r w:rsidRPr="005B0CD6">
        <w:rPr>
          <w:rFonts w:ascii="Times New Roman" w:hAnsi="Times New Roman" w:cs="Times New Roman"/>
          <w:b/>
          <w:sz w:val="28"/>
          <w:szCs w:val="28"/>
        </w:rPr>
        <w:t>Цель</w:t>
      </w:r>
      <w:proofErr w:type="gramStart"/>
      <w:r w:rsidRPr="005B0CD6">
        <w:rPr>
          <w:rFonts w:ascii="Times New Roman" w:hAnsi="Times New Roman" w:cs="Times New Roman"/>
          <w:b/>
          <w:sz w:val="28"/>
          <w:szCs w:val="28"/>
        </w:rPr>
        <w:t>:</w:t>
      </w:r>
      <w:r w:rsidR="000923A6">
        <w:rPr>
          <w:rFonts w:ascii="Times New Roman" w:hAnsi="Times New Roman" w:cs="Times New Roman"/>
          <w:sz w:val="28"/>
          <w:szCs w:val="28"/>
        </w:rPr>
        <w:t>з</w:t>
      </w:r>
      <w:proofErr w:type="gramEnd"/>
      <w:r w:rsidR="000923A6">
        <w:rPr>
          <w:rFonts w:ascii="Times New Roman" w:hAnsi="Times New Roman" w:cs="Times New Roman"/>
          <w:sz w:val="28"/>
          <w:szCs w:val="28"/>
        </w:rPr>
        <w:t>акрепить</w:t>
      </w:r>
      <w:proofErr w:type="spellEnd"/>
      <w:r w:rsidR="000923A6">
        <w:rPr>
          <w:rFonts w:ascii="Times New Roman" w:hAnsi="Times New Roman" w:cs="Times New Roman"/>
          <w:sz w:val="28"/>
          <w:szCs w:val="28"/>
        </w:rPr>
        <w:t xml:space="preserve"> умение выполнять программу общего обследования застройки</w:t>
      </w:r>
    </w:p>
    <w:p w:rsidR="00817B2A" w:rsidRPr="006645A4" w:rsidRDefault="00817B2A" w:rsidP="00817B2A">
      <w:pPr>
        <w:pStyle w:val="a3"/>
        <w:jc w:val="both"/>
        <w:rPr>
          <w:rFonts w:ascii="Times New Roman" w:hAnsi="Times New Roman" w:cs="Times New Roman"/>
          <w:sz w:val="28"/>
          <w:szCs w:val="28"/>
        </w:rPr>
      </w:pPr>
      <w:r w:rsidRPr="005B0CD6">
        <w:rPr>
          <w:rFonts w:ascii="Times New Roman" w:hAnsi="Times New Roman" w:cs="Times New Roman"/>
          <w:b/>
          <w:sz w:val="28"/>
          <w:szCs w:val="28"/>
        </w:rPr>
        <w:t>Время выполнения</w:t>
      </w:r>
      <w:r>
        <w:rPr>
          <w:rFonts w:ascii="Times New Roman" w:hAnsi="Times New Roman" w:cs="Times New Roman"/>
          <w:b/>
          <w:sz w:val="28"/>
          <w:szCs w:val="28"/>
        </w:rPr>
        <w:t>:</w:t>
      </w:r>
      <w:r w:rsidR="006645A4">
        <w:rPr>
          <w:rFonts w:ascii="Times New Roman" w:hAnsi="Times New Roman" w:cs="Times New Roman"/>
          <w:sz w:val="28"/>
          <w:szCs w:val="28"/>
        </w:rPr>
        <w:t>10 часов.</w:t>
      </w:r>
    </w:p>
    <w:p w:rsidR="00817B2A" w:rsidRDefault="00817B2A" w:rsidP="00817B2A">
      <w:pPr>
        <w:pStyle w:val="a3"/>
        <w:jc w:val="both"/>
        <w:rPr>
          <w:rFonts w:ascii="Times New Roman" w:hAnsi="Times New Roman" w:cs="Times New Roman"/>
          <w:b/>
          <w:sz w:val="28"/>
          <w:szCs w:val="28"/>
        </w:rPr>
      </w:pPr>
      <w:r w:rsidRPr="005B0CD6">
        <w:rPr>
          <w:rFonts w:ascii="Times New Roman" w:hAnsi="Times New Roman" w:cs="Times New Roman"/>
          <w:b/>
          <w:sz w:val="28"/>
          <w:szCs w:val="28"/>
        </w:rPr>
        <w:t>Знать:</w:t>
      </w:r>
    </w:p>
    <w:p w:rsidR="000923A6" w:rsidRPr="000923A6" w:rsidRDefault="000923A6" w:rsidP="00817B2A">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обследование зданий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сооружений</w:t>
      </w:r>
    </w:p>
    <w:p w:rsidR="00817B2A" w:rsidRDefault="00817B2A" w:rsidP="00817B2A">
      <w:pPr>
        <w:pStyle w:val="a3"/>
        <w:jc w:val="both"/>
        <w:rPr>
          <w:rFonts w:ascii="Times New Roman" w:hAnsi="Times New Roman" w:cs="Times New Roman"/>
          <w:b/>
          <w:sz w:val="28"/>
          <w:szCs w:val="28"/>
        </w:rPr>
      </w:pPr>
      <w:r w:rsidRPr="005B0CD6">
        <w:rPr>
          <w:rFonts w:ascii="Times New Roman" w:hAnsi="Times New Roman" w:cs="Times New Roman"/>
          <w:b/>
          <w:sz w:val="28"/>
          <w:szCs w:val="28"/>
        </w:rPr>
        <w:t xml:space="preserve">Уметь: </w:t>
      </w:r>
    </w:p>
    <w:p w:rsidR="000923A6" w:rsidRPr="005B0CD6" w:rsidRDefault="000923A6" w:rsidP="00817B2A">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выполнять программу общего обследования застройки</w:t>
      </w:r>
    </w:p>
    <w:p w:rsidR="00817B2A" w:rsidRPr="005B0CD6" w:rsidRDefault="00817B2A" w:rsidP="00817B2A">
      <w:pPr>
        <w:pStyle w:val="a3"/>
        <w:jc w:val="both"/>
        <w:rPr>
          <w:rFonts w:ascii="Times New Roman" w:hAnsi="Times New Roman" w:cs="Times New Roman"/>
          <w:b/>
          <w:sz w:val="28"/>
          <w:szCs w:val="28"/>
        </w:rPr>
      </w:pPr>
      <w:r w:rsidRPr="005B0CD6">
        <w:rPr>
          <w:rFonts w:ascii="Times New Roman" w:hAnsi="Times New Roman" w:cs="Times New Roman"/>
          <w:b/>
          <w:sz w:val="28"/>
          <w:szCs w:val="28"/>
        </w:rPr>
        <w:t>Литература:</w:t>
      </w:r>
    </w:p>
    <w:p w:rsidR="00817B2A" w:rsidRPr="005B0CD6" w:rsidRDefault="00817B2A" w:rsidP="00817B2A">
      <w:pPr>
        <w:pStyle w:val="a3"/>
        <w:numPr>
          <w:ilvl w:val="0"/>
          <w:numId w:val="5"/>
        </w:numPr>
        <w:jc w:val="both"/>
        <w:rPr>
          <w:rFonts w:ascii="Times New Roman" w:hAnsi="Times New Roman" w:cs="Times New Roman"/>
          <w:bCs/>
          <w:sz w:val="28"/>
          <w:szCs w:val="28"/>
        </w:rPr>
      </w:pPr>
      <w:r w:rsidRPr="005B0CD6">
        <w:rPr>
          <w:rFonts w:ascii="Times New Roman" w:hAnsi="Times New Roman" w:cs="Times New Roman"/>
          <w:bCs/>
          <w:sz w:val="28"/>
          <w:szCs w:val="28"/>
        </w:rPr>
        <w:t xml:space="preserve">Федеральный закон  от 30 ноября </w:t>
      </w:r>
      <w:smartTag w:uri="urn:schemas-microsoft-com:office:smarttags" w:element="metricconverter">
        <w:smartTagPr>
          <w:attr w:name="ProductID" w:val="1994 г"/>
        </w:smartTagPr>
        <w:r w:rsidRPr="005B0CD6">
          <w:rPr>
            <w:rFonts w:ascii="Times New Roman" w:hAnsi="Times New Roman" w:cs="Times New Roman"/>
            <w:bCs/>
            <w:sz w:val="28"/>
            <w:szCs w:val="28"/>
          </w:rPr>
          <w:t>1994 г</w:t>
        </w:r>
      </w:smartTag>
      <w:r w:rsidRPr="005B0CD6">
        <w:rPr>
          <w:rFonts w:ascii="Times New Roman" w:hAnsi="Times New Roman" w:cs="Times New Roman"/>
          <w:bCs/>
          <w:sz w:val="28"/>
          <w:szCs w:val="28"/>
        </w:rPr>
        <w:t>. № 51-ФЗ «Гражданский кодекс РФ»</w:t>
      </w:r>
    </w:p>
    <w:p w:rsidR="00817B2A" w:rsidRPr="005B0CD6" w:rsidRDefault="00817B2A" w:rsidP="00817B2A">
      <w:pPr>
        <w:pStyle w:val="a3"/>
        <w:numPr>
          <w:ilvl w:val="0"/>
          <w:numId w:val="5"/>
        </w:numPr>
        <w:jc w:val="both"/>
        <w:rPr>
          <w:rFonts w:ascii="Times New Roman" w:hAnsi="Times New Roman" w:cs="Times New Roman"/>
          <w:bCs/>
          <w:sz w:val="28"/>
          <w:szCs w:val="28"/>
        </w:rPr>
      </w:pPr>
      <w:r w:rsidRPr="005B0CD6">
        <w:rPr>
          <w:rFonts w:ascii="Times New Roman" w:hAnsi="Times New Roman" w:cs="Times New Roman"/>
          <w:bCs/>
          <w:sz w:val="28"/>
          <w:szCs w:val="28"/>
        </w:rPr>
        <w:t xml:space="preserve">Федеральный закон от 29 июля </w:t>
      </w:r>
      <w:smartTag w:uri="urn:schemas-microsoft-com:office:smarttags" w:element="metricconverter">
        <w:smartTagPr>
          <w:attr w:name="ProductID" w:val="1998 г"/>
        </w:smartTagPr>
        <w:r w:rsidRPr="005B0CD6">
          <w:rPr>
            <w:rFonts w:ascii="Times New Roman" w:hAnsi="Times New Roman" w:cs="Times New Roman"/>
            <w:bCs/>
            <w:sz w:val="28"/>
            <w:szCs w:val="28"/>
          </w:rPr>
          <w:t xml:space="preserve">1998 </w:t>
        </w:r>
        <w:proofErr w:type="spellStart"/>
        <w:r w:rsidRPr="005B0CD6">
          <w:rPr>
            <w:rFonts w:ascii="Times New Roman" w:hAnsi="Times New Roman" w:cs="Times New Roman"/>
            <w:bCs/>
            <w:sz w:val="28"/>
            <w:szCs w:val="28"/>
          </w:rPr>
          <w:t>г</w:t>
        </w:r>
      </w:smartTag>
      <w:r w:rsidRPr="005B0CD6">
        <w:rPr>
          <w:rFonts w:ascii="Times New Roman" w:hAnsi="Times New Roman" w:cs="Times New Roman"/>
          <w:bCs/>
          <w:sz w:val="28"/>
          <w:szCs w:val="28"/>
        </w:rPr>
        <w:t>.№</w:t>
      </w:r>
      <w:proofErr w:type="spellEnd"/>
      <w:r w:rsidRPr="005B0CD6">
        <w:rPr>
          <w:rFonts w:ascii="Times New Roman" w:hAnsi="Times New Roman" w:cs="Times New Roman"/>
          <w:bCs/>
          <w:sz w:val="28"/>
          <w:szCs w:val="28"/>
        </w:rPr>
        <w:t xml:space="preserve"> 135-ФЗ № «Об оценочной деятельности в Российской Федерации»</w:t>
      </w:r>
    </w:p>
    <w:p w:rsidR="00817B2A" w:rsidRPr="005B0CD6" w:rsidRDefault="00817B2A" w:rsidP="00817B2A">
      <w:pPr>
        <w:pStyle w:val="a3"/>
        <w:numPr>
          <w:ilvl w:val="0"/>
          <w:numId w:val="5"/>
        </w:numPr>
        <w:jc w:val="both"/>
        <w:rPr>
          <w:rFonts w:ascii="Times New Roman" w:hAnsi="Times New Roman" w:cs="Times New Roman"/>
          <w:bCs/>
          <w:sz w:val="28"/>
          <w:szCs w:val="28"/>
        </w:rPr>
      </w:pPr>
      <w:r w:rsidRPr="005B0CD6">
        <w:rPr>
          <w:rFonts w:ascii="Times New Roman" w:hAnsi="Times New Roman" w:cs="Times New Roman"/>
          <w:bCs/>
          <w:sz w:val="28"/>
          <w:szCs w:val="28"/>
        </w:rPr>
        <w:t xml:space="preserve">Федеральный закон  от 21 июля </w:t>
      </w:r>
      <w:smartTag w:uri="urn:schemas-microsoft-com:office:smarttags" w:element="metricconverter">
        <w:smartTagPr>
          <w:attr w:name="ProductID" w:val="1997 г"/>
        </w:smartTagPr>
        <w:r w:rsidRPr="005B0CD6">
          <w:rPr>
            <w:rFonts w:ascii="Times New Roman" w:hAnsi="Times New Roman" w:cs="Times New Roman"/>
            <w:bCs/>
            <w:sz w:val="28"/>
            <w:szCs w:val="28"/>
          </w:rPr>
          <w:t>1997 г</w:t>
        </w:r>
      </w:smartTag>
      <w:r w:rsidRPr="005B0CD6">
        <w:rPr>
          <w:rFonts w:ascii="Times New Roman" w:hAnsi="Times New Roman" w:cs="Times New Roman"/>
          <w:bCs/>
          <w:sz w:val="28"/>
          <w:szCs w:val="28"/>
        </w:rPr>
        <w:t>. № 122-ФЗ «О государственной регистрации прав на недвижимое имущество и сделок с ним»</w:t>
      </w:r>
    </w:p>
    <w:p w:rsidR="00817B2A" w:rsidRPr="005B0CD6" w:rsidRDefault="00817B2A" w:rsidP="00817B2A">
      <w:pPr>
        <w:pStyle w:val="a3"/>
        <w:numPr>
          <w:ilvl w:val="0"/>
          <w:numId w:val="5"/>
        </w:numPr>
        <w:jc w:val="both"/>
        <w:rPr>
          <w:rFonts w:ascii="Times New Roman" w:hAnsi="Times New Roman" w:cs="Times New Roman"/>
          <w:bCs/>
          <w:sz w:val="28"/>
          <w:szCs w:val="28"/>
        </w:rPr>
      </w:pPr>
      <w:r w:rsidRPr="005B0CD6">
        <w:rPr>
          <w:rFonts w:ascii="Times New Roman" w:hAnsi="Times New Roman" w:cs="Times New Roman"/>
          <w:bCs/>
          <w:sz w:val="28"/>
          <w:szCs w:val="28"/>
        </w:rPr>
        <w:t xml:space="preserve">Федеральные стандарты оценки № 1, № 2, № 3, утв. </w:t>
      </w:r>
      <w:proofErr w:type="spellStart"/>
      <w:r w:rsidRPr="005B0CD6">
        <w:rPr>
          <w:rFonts w:ascii="Times New Roman" w:hAnsi="Times New Roman" w:cs="Times New Roman"/>
          <w:bCs/>
          <w:sz w:val="28"/>
          <w:szCs w:val="28"/>
        </w:rPr>
        <w:t>Минэко-номразвития</w:t>
      </w:r>
      <w:proofErr w:type="spellEnd"/>
      <w:r w:rsidRPr="005B0CD6">
        <w:rPr>
          <w:rFonts w:ascii="Times New Roman" w:hAnsi="Times New Roman" w:cs="Times New Roman"/>
          <w:bCs/>
          <w:sz w:val="28"/>
          <w:szCs w:val="28"/>
        </w:rPr>
        <w:t xml:space="preserve"> России 20 июля 2007, № 4, </w:t>
      </w:r>
      <w:proofErr w:type="spellStart"/>
      <w:r w:rsidRPr="005B0CD6">
        <w:rPr>
          <w:rFonts w:ascii="Times New Roman" w:hAnsi="Times New Roman" w:cs="Times New Roman"/>
          <w:bCs/>
          <w:sz w:val="28"/>
          <w:szCs w:val="28"/>
        </w:rPr>
        <w:t>утв</w:t>
      </w:r>
      <w:proofErr w:type="spellEnd"/>
      <w:proofErr w:type="gramStart"/>
      <w:r w:rsidRPr="005B0CD6">
        <w:rPr>
          <w:rFonts w:ascii="Times New Roman" w:hAnsi="Times New Roman" w:cs="Times New Roman"/>
          <w:bCs/>
          <w:sz w:val="28"/>
          <w:szCs w:val="28"/>
        </w:rPr>
        <w:t xml:space="preserve"> .</w:t>
      </w:r>
      <w:proofErr w:type="gramEnd"/>
      <w:r w:rsidRPr="005B0CD6">
        <w:rPr>
          <w:rFonts w:ascii="Times New Roman" w:hAnsi="Times New Roman" w:cs="Times New Roman"/>
          <w:bCs/>
          <w:sz w:val="28"/>
          <w:szCs w:val="28"/>
        </w:rPr>
        <w:t xml:space="preserve"> Минэкономразвития России </w:t>
      </w:r>
    </w:p>
    <w:p w:rsidR="00817B2A" w:rsidRPr="005B0CD6" w:rsidRDefault="00817B2A" w:rsidP="00817B2A">
      <w:pPr>
        <w:pStyle w:val="a3"/>
        <w:numPr>
          <w:ilvl w:val="0"/>
          <w:numId w:val="5"/>
        </w:numPr>
        <w:jc w:val="both"/>
        <w:rPr>
          <w:rFonts w:ascii="Times New Roman" w:hAnsi="Times New Roman" w:cs="Times New Roman"/>
          <w:bCs/>
          <w:sz w:val="28"/>
          <w:szCs w:val="28"/>
        </w:rPr>
      </w:pPr>
      <w:r w:rsidRPr="005B0CD6">
        <w:rPr>
          <w:rFonts w:ascii="Times New Roman" w:hAnsi="Times New Roman" w:cs="Times New Roman"/>
          <w:bCs/>
          <w:sz w:val="28"/>
          <w:szCs w:val="28"/>
        </w:rPr>
        <w:t>Международные стандарты оценки. Седьмое издание 2005/Пер</w:t>
      </w:r>
      <w:proofErr w:type="gramStart"/>
      <w:r w:rsidRPr="005B0CD6">
        <w:rPr>
          <w:rFonts w:ascii="Times New Roman" w:hAnsi="Times New Roman" w:cs="Times New Roman"/>
          <w:bCs/>
          <w:sz w:val="28"/>
          <w:szCs w:val="28"/>
        </w:rPr>
        <w:t>.с</w:t>
      </w:r>
      <w:proofErr w:type="gramEnd"/>
      <w:r w:rsidRPr="005B0CD6">
        <w:rPr>
          <w:rFonts w:ascii="Times New Roman" w:hAnsi="Times New Roman" w:cs="Times New Roman"/>
          <w:bCs/>
          <w:sz w:val="28"/>
          <w:szCs w:val="28"/>
        </w:rPr>
        <w:t xml:space="preserve"> англ. И.Л.Артеменкова и </w:t>
      </w:r>
      <w:proofErr w:type="spellStart"/>
      <w:r w:rsidRPr="005B0CD6">
        <w:rPr>
          <w:rFonts w:ascii="Times New Roman" w:hAnsi="Times New Roman" w:cs="Times New Roman"/>
          <w:bCs/>
          <w:sz w:val="28"/>
          <w:szCs w:val="28"/>
        </w:rPr>
        <w:t>др</w:t>
      </w:r>
      <w:proofErr w:type="spellEnd"/>
      <w:r w:rsidRPr="005B0CD6">
        <w:rPr>
          <w:rFonts w:ascii="Times New Roman" w:hAnsi="Times New Roman" w:cs="Times New Roman"/>
          <w:bCs/>
          <w:sz w:val="28"/>
          <w:szCs w:val="28"/>
        </w:rPr>
        <w:t xml:space="preserve"> – М.: Российское общество оценщиков, 2006. – 414 с. </w:t>
      </w:r>
    </w:p>
    <w:p w:rsidR="00817B2A" w:rsidRPr="005B0CD6" w:rsidRDefault="00817B2A" w:rsidP="00817B2A">
      <w:pPr>
        <w:pStyle w:val="a3"/>
        <w:numPr>
          <w:ilvl w:val="0"/>
          <w:numId w:val="5"/>
        </w:numPr>
        <w:jc w:val="both"/>
        <w:rPr>
          <w:rFonts w:ascii="Times New Roman" w:hAnsi="Times New Roman" w:cs="Times New Roman"/>
          <w:bCs/>
          <w:sz w:val="28"/>
          <w:szCs w:val="28"/>
        </w:rPr>
      </w:pPr>
      <w:r w:rsidRPr="005B0CD6">
        <w:rPr>
          <w:rFonts w:ascii="Times New Roman" w:hAnsi="Times New Roman" w:cs="Times New Roman"/>
          <w:bCs/>
          <w:sz w:val="28"/>
          <w:szCs w:val="28"/>
        </w:rPr>
        <w:t xml:space="preserve">Оценка недвижимости: учебное пособие/ </w:t>
      </w:r>
      <w:proofErr w:type="spellStart"/>
      <w:r w:rsidRPr="005B0CD6">
        <w:rPr>
          <w:rFonts w:ascii="Times New Roman" w:hAnsi="Times New Roman" w:cs="Times New Roman"/>
          <w:bCs/>
          <w:sz w:val="28"/>
          <w:szCs w:val="28"/>
        </w:rPr>
        <w:t>Т.Г.Касьяненко</w:t>
      </w:r>
      <w:proofErr w:type="spellEnd"/>
      <w:r w:rsidRPr="005B0CD6">
        <w:rPr>
          <w:rFonts w:ascii="Times New Roman" w:hAnsi="Times New Roman" w:cs="Times New Roman"/>
          <w:bCs/>
          <w:sz w:val="28"/>
          <w:szCs w:val="28"/>
        </w:rPr>
        <w:t xml:space="preserve"> и др. – М.:КНОРУС, 2010.  </w:t>
      </w:r>
    </w:p>
    <w:p w:rsidR="00692DC5" w:rsidRDefault="00692DC5" w:rsidP="00692DC5">
      <w:pPr>
        <w:pStyle w:val="a3"/>
        <w:jc w:val="both"/>
        <w:rPr>
          <w:rFonts w:ascii="Times New Roman" w:hAnsi="Times New Roman" w:cs="Times New Roman"/>
          <w:b/>
          <w:sz w:val="28"/>
          <w:szCs w:val="28"/>
        </w:rPr>
      </w:pPr>
    </w:p>
    <w:p w:rsidR="00692DC5" w:rsidRPr="00692DC5" w:rsidRDefault="00692DC5" w:rsidP="00692DC5">
      <w:pPr>
        <w:pStyle w:val="a3"/>
        <w:jc w:val="both"/>
        <w:rPr>
          <w:rFonts w:ascii="Times New Roman" w:hAnsi="Times New Roman" w:cs="Times New Roman"/>
          <w:b/>
          <w:sz w:val="28"/>
          <w:szCs w:val="28"/>
        </w:rPr>
      </w:pPr>
      <w:r w:rsidRPr="00692DC5">
        <w:rPr>
          <w:rFonts w:ascii="Times New Roman" w:hAnsi="Times New Roman" w:cs="Times New Roman"/>
          <w:b/>
          <w:sz w:val="28"/>
          <w:szCs w:val="28"/>
        </w:rPr>
        <w:t xml:space="preserve">Основные сведения.           </w:t>
      </w:r>
    </w:p>
    <w:p w:rsidR="00692DC5" w:rsidRDefault="00692DC5" w:rsidP="00692DC5">
      <w:pPr>
        <w:pStyle w:val="a3"/>
        <w:jc w:val="both"/>
        <w:rPr>
          <w:rFonts w:ascii="Times New Roman" w:hAnsi="Times New Roman" w:cs="Times New Roman"/>
          <w:b/>
          <w:sz w:val="28"/>
          <w:szCs w:val="28"/>
        </w:rPr>
      </w:pPr>
      <w:r w:rsidRPr="00692DC5">
        <w:rPr>
          <w:rFonts w:ascii="Times New Roman" w:hAnsi="Times New Roman" w:cs="Times New Roman"/>
          <w:b/>
          <w:sz w:val="28"/>
          <w:szCs w:val="28"/>
        </w:rPr>
        <w:t>Задание для практической работы.</w:t>
      </w:r>
    </w:p>
    <w:p w:rsidR="000923A6" w:rsidRDefault="000923A6" w:rsidP="00692DC5">
      <w:pPr>
        <w:pStyle w:val="a3"/>
        <w:jc w:val="both"/>
        <w:rPr>
          <w:rFonts w:ascii="Times New Roman" w:hAnsi="Times New Roman" w:cs="Times New Roman"/>
          <w:sz w:val="28"/>
          <w:szCs w:val="28"/>
        </w:rPr>
      </w:pPr>
      <w:r>
        <w:rPr>
          <w:rFonts w:ascii="Times New Roman" w:hAnsi="Times New Roman" w:cs="Times New Roman"/>
          <w:sz w:val="28"/>
          <w:szCs w:val="28"/>
        </w:rPr>
        <w:t>Выполнить программу общего обследования застройки по приведенным данным.</w:t>
      </w:r>
    </w:p>
    <w:p w:rsidR="000923A6" w:rsidRPr="005A328A" w:rsidRDefault="000923A6" w:rsidP="000923A6"/>
    <w:p w:rsidR="000923A6" w:rsidRPr="005A328A" w:rsidRDefault="000923A6" w:rsidP="000923A6">
      <w:pPr>
        <w:shd w:val="clear" w:color="auto" w:fill="FFFFFF"/>
        <w:ind w:firstLine="200"/>
        <w:outlineLvl w:val="1"/>
        <w:rPr>
          <w:rFonts w:ascii="Arial" w:hAnsi="Arial" w:cs="Arial"/>
          <w:b/>
          <w:bCs/>
          <w:color w:val="446891"/>
        </w:rPr>
      </w:pPr>
      <w:r>
        <w:rPr>
          <w:rFonts w:ascii="Arial" w:hAnsi="Arial" w:cs="Arial"/>
          <w:b/>
          <w:bCs/>
          <w:color w:val="446891"/>
        </w:rPr>
        <w:t>Таблица</w:t>
      </w:r>
      <w:r w:rsidRPr="005A328A">
        <w:rPr>
          <w:rFonts w:ascii="Arial" w:hAnsi="Arial" w:cs="Arial"/>
          <w:b/>
          <w:bCs/>
          <w:color w:val="446891"/>
        </w:rPr>
        <w:t>. Описание характеристик оцениваемого объекта</w:t>
      </w:r>
    </w:p>
    <w:p w:rsidR="000923A6" w:rsidRPr="005A328A" w:rsidRDefault="000923A6" w:rsidP="000923A6"/>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5360"/>
        <w:gridCol w:w="4175"/>
      </w:tblGrid>
      <w:tr w:rsidR="000923A6" w:rsidRPr="005A328A" w:rsidTr="00BF470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b/>
                <w:bCs/>
                <w:color w:val="000000"/>
                <w:sz w:val="20"/>
                <w:szCs w:val="20"/>
              </w:rPr>
              <w:t>Адрес (идентификация объекта)</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Страна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Россия</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Город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Москва</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Административный округ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Центральный Административный округ</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Транспортная магистраль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Петровская ул.</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Номер дома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7</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Номер корпуса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 </w:t>
            </w:r>
          </w:p>
        </w:tc>
      </w:tr>
      <w:tr w:rsidR="000923A6" w:rsidRPr="005A328A" w:rsidTr="00BF470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b/>
                <w:bCs/>
                <w:color w:val="000000"/>
                <w:sz w:val="20"/>
                <w:szCs w:val="20"/>
              </w:rPr>
              <w:t>Характеристика местоположения</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Ближайшая станция метро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Петровская</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lastRenderedPageBreak/>
              <w:t>Расстояние от ближайшей станции метро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10 м. п.</w:t>
            </w:r>
          </w:p>
        </w:tc>
      </w:tr>
      <w:tr w:rsidR="000923A6" w:rsidRPr="005A328A" w:rsidTr="00BF470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b/>
                <w:bCs/>
                <w:color w:val="000000"/>
                <w:sz w:val="20"/>
                <w:szCs w:val="20"/>
              </w:rPr>
              <w:t>Характеристика расположения</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Удобство подъездных путей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5</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Положение фасада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На первой линии домов</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Ориентация фасада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Во двор</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Окружающая застройка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Жилые и административные здания</w:t>
            </w:r>
          </w:p>
        </w:tc>
      </w:tr>
      <w:tr w:rsidR="000923A6" w:rsidRPr="005A328A" w:rsidTr="00BF470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b/>
                <w:bCs/>
                <w:color w:val="000000"/>
                <w:sz w:val="20"/>
                <w:szCs w:val="20"/>
              </w:rPr>
              <w:t>Характеристика земельного участка</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Категория земель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Земли поселений</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Территориально - экономическая зона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4-я (Таганка)</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Площадь застройки, кв.м.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2 295,7</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Площадь земельного участка, приходящегося на Объект оценки, кв.м.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8,8</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Ограждение территории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нет</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Охрана территории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нет</w:t>
            </w:r>
          </w:p>
        </w:tc>
      </w:tr>
      <w:tr w:rsidR="000923A6" w:rsidRPr="005A328A" w:rsidTr="00BF470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b/>
                <w:bCs/>
                <w:color w:val="000000"/>
                <w:sz w:val="20"/>
                <w:szCs w:val="20"/>
              </w:rPr>
              <w:t>Общая характеристика здания</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Функциональное назначение здания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смешанное</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Общая площадь здания, кв. 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32 845,1</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Год постройки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2001</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Год проведения последнего капитального ремонта (реконструкции)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w:t>
            </w:r>
          </w:p>
        </w:tc>
      </w:tr>
      <w:tr w:rsidR="000923A6" w:rsidRPr="005A328A" w:rsidTr="00BF470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b/>
                <w:bCs/>
                <w:color w:val="000000"/>
                <w:sz w:val="20"/>
                <w:szCs w:val="20"/>
              </w:rPr>
              <w:t>Конструктивные характеристики здания</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Количество этажей в здании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2</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Подземная часть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подвал</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Тип дома по материалу/технологии несущих конструкций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Монолитно-каркасный</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Материал перекрытий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железобетон</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 xml:space="preserve">Средняя высота потолков, </w:t>
            </w:r>
            <w:proofErr w:type="gramStart"/>
            <w:r w:rsidRPr="005A328A">
              <w:rPr>
                <w:rFonts w:ascii="Arial" w:hAnsi="Arial" w:cs="Arial"/>
                <w:color w:val="000000"/>
                <w:sz w:val="20"/>
                <w:szCs w:val="20"/>
              </w:rPr>
              <w:t>м</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3,0</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Наличие панорамного остекления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нет</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Количество входов в помещение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один</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b/>
                <w:bCs/>
                <w:color w:val="000000"/>
                <w:sz w:val="20"/>
                <w:szCs w:val="20"/>
              </w:rPr>
              <w:t>Парковка и транспортное обеспечение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есть</w:t>
            </w:r>
          </w:p>
        </w:tc>
      </w:tr>
      <w:tr w:rsidR="000923A6" w:rsidRPr="005A328A" w:rsidTr="00BF470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b/>
                <w:bCs/>
                <w:color w:val="000000"/>
                <w:sz w:val="20"/>
                <w:szCs w:val="20"/>
              </w:rPr>
              <w:t>Состояние здания</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Охранный статус здания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нет</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Строительный статус здания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не требует ремонта</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Состояние фасада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хорошее</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Состояние главного входа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хорошее</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Внутренняя отделка мест общего пользования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хорошая</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lastRenderedPageBreak/>
              <w:t>Архитектурная проработка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рядовая</w:t>
            </w:r>
          </w:p>
        </w:tc>
      </w:tr>
      <w:tr w:rsidR="000923A6" w:rsidRPr="005A328A" w:rsidTr="00BF470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b/>
                <w:bCs/>
                <w:color w:val="000000"/>
                <w:sz w:val="20"/>
                <w:szCs w:val="20"/>
              </w:rPr>
              <w:t>Инженерное оборудование</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Тип инженерного оборудования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 </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Состояние инженерного оборудования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не требует замены</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Холодное водоснабжение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центральное</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Горячее водоснабжение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центральное</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Электроснабжение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стандартное</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Теплоснабжение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центральное</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Газоснабжение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отсутствует</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Вентиляция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центральная</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Кондиционирование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proofErr w:type="gramStart"/>
            <w:r w:rsidRPr="005A328A">
              <w:rPr>
                <w:rFonts w:ascii="Arial" w:hAnsi="Arial" w:cs="Arial"/>
                <w:color w:val="000000"/>
                <w:sz w:val="20"/>
                <w:szCs w:val="20"/>
              </w:rPr>
              <w:t>Индивидуальное</w:t>
            </w:r>
            <w:proofErr w:type="gramEnd"/>
            <w:r w:rsidRPr="005A328A">
              <w:rPr>
                <w:rFonts w:ascii="Arial" w:hAnsi="Arial" w:cs="Arial"/>
                <w:color w:val="000000"/>
                <w:sz w:val="20"/>
                <w:szCs w:val="20"/>
              </w:rPr>
              <w:t xml:space="preserve"> в помещениях</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Система предварительного охлаждения приточного воздуха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нет</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Единая комбинированная система вентиляции, отопления и кондиционирования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нет</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UPS (источник бесперебойного питания)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есть</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Система пожарной сигнализации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пожарная сигнализация</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Лифты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пассажирские</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Охрана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Система охранной сигнализации и видеонаблюдения</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Интегрированная система управления зданием (интеллектуальное здание)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нет</w:t>
            </w:r>
          </w:p>
        </w:tc>
      </w:tr>
      <w:tr w:rsidR="000923A6" w:rsidRPr="005A328A" w:rsidTr="00BF470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b/>
                <w:bCs/>
                <w:color w:val="000000"/>
                <w:sz w:val="20"/>
                <w:szCs w:val="20"/>
              </w:rPr>
              <w:t>Телекоммуникации</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Телефон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есть</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Оптико-волоконные линии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есть</w:t>
            </w:r>
          </w:p>
        </w:tc>
      </w:tr>
      <w:tr w:rsidR="000923A6" w:rsidRPr="005A328A" w:rsidTr="00BF470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b/>
                <w:bCs/>
                <w:color w:val="000000"/>
                <w:sz w:val="20"/>
                <w:szCs w:val="20"/>
              </w:rPr>
              <w:t>Инфраструктура и сервис</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Банковские услуги,</w:t>
            </w:r>
            <w:r>
              <w:rPr>
                <w:rFonts w:ascii="Arial" w:hAnsi="Arial" w:cs="Arial"/>
                <w:color w:val="000000"/>
                <w:sz w:val="20"/>
                <w:szCs w:val="20"/>
              </w:rPr>
              <w:t xml:space="preserve"> типографские услуги, обществен</w:t>
            </w:r>
            <w:r w:rsidRPr="005A328A">
              <w:rPr>
                <w:rFonts w:ascii="Arial" w:hAnsi="Arial" w:cs="Arial"/>
                <w:color w:val="000000"/>
                <w:sz w:val="20"/>
                <w:szCs w:val="20"/>
              </w:rPr>
              <w:t>ное питание и т.д.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нет</w:t>
            </w:r>
          </w:p>
        </w:tc>
      </w:tr>
      <w:tr w:rsidR="000923A6" w:rsidRPr="005A328A" w:rsidTr="00BF470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b/>
                <w:bCs/>
                <w:color w:val="000000"/>
                <w:sz w:val="20"/>
                <w:szCs w:val="20"/>
              </w:rPr>
              <w:t>Управление объектом</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Наличие профессионального управляющего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нет</w:t>
            </w:r>
          </w:p>
        </w:tc>
      </w:tr>
      <w:tr w:rsidR="000923A6" w:rsidRPr="005A328A" w:rsidTr="00BF470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b/>
                <w:bCs/>
                <w:color w:val="000000"/>
                <w:sz w:val="20"/>
                <w:szCs w:val="20"/>
              </w:rPr>
              <w:t>Характеристики Объекта оценки</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Площадь Объекта оценки, кв.м.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126,0</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Расположение помещения в здании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1 этаж</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 xml:space="preserve">Средняя высота потолков, </w:t>
            </w:r>
            <w:proofErr w:type="gramStart"/>
            <w:r w:rsidRPr="005A328A">
              <w:rPr>
                <w:rFonts w:ascii="Arial" w:hAnsi="Arial" w:cs="Arial"/>
                <w:color w:val="000000"/>
                <w:sz w:val="20"/>
                <w:szCs w:val="20"/>
              </w:rPr>
              <w:t>м</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3,0</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Тип помещения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офис</w:t>
            </w:r>
          </w:p>
        </w:tc>
      </w:tr>
      <w:tr w:rsidR="000923A6" w:rsidRPr="005A328A" w:rsidTr="00BF470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b/>
                <w:bCs/>
                <w:color w:val="000000"/>
                <w:sz w:val="20"/>
                <w:szCs w:val="20"/>
              </w:rPr>
              <w:t>Описание внутренней отделки помещений</w:t>
            </w:r>
          </w:p>
        </w:tc>
      </w:tr>
      <w:tr w:rsidR="000923A6" w:rsidRPr="005A328A" w:rsidTr="00BF470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 xml:space="preserve">Напольное покрытие представлено </w:t>
            </w:r>
            <w:proofErr w:type="spellStart"/>
            <w:r w:rsidRPr="005A328A">
              <w:rPr>
                <w:rFonts w:ascii="Arial" w:hAnsi="Arial" w:cs="Arial"/>
                <w:color w:val="000000"/>
                <w:sz w:val="20"/>
                <w:szCs w:val="20"/>
              </w:rPr>
              <w:t>ламинатом</w:t>
            </w:r>
            <w:proofErr w:type="spellEnd"/>
            <w:r w:rsidRPr="005A328A">
              <w:rPr>
                <w:rFonts w:ascii="Arial" w:hAnsi="Arial" w:cs="Arial"/>
                <w:color w:val="000000"/>
                <w:sz w:val="20"/>
                <w:szCs w:val="20"/>
              </w:rPr>
              <w:t>, частично плиткой,</w:t>
            </w:r>
            <w:r>
              <w:rPr>
                <w:rFonts w:ascii="Arial" w:hAnsi="Arial" w:cs="Arial"/>
                <w:color w:val="000000"/>
                <w:sz w:val="20"/>
                <w:szCs w:val="20"/>
              </w:rPr>
              <w:t xml:space="preserve"> стены покрашены, потолки покра</w:t>
            </w:r>
            <w:r w:rsidRPr="005A328A">
              <w:rPr>
                <w:rFonts w:ascii="Arial" w:hAnsi="Arial" w:cs="Arial"/>
                <w:color w:val="000000"/>
                <w:sz w:val="20"/>
                <w:szCs w:val="20"/>
              </w:rPr>
              <w:t>шены, установлены стеклопакеты пластикового профиля</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lastRenderedPageBreak/>
              <w:t>Выводы: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В оцениваемых помещениях выполнен стандартный ремонт</w:t>
            </w:r>
          </w:p>
        </w:tc>
      </w:tr>
      <w:tr w:rsidR="000923A6" w:rsidRPr="005A328A" w:rsidTr="00BF470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b/>
                <w:bCs/>
                <w:color w:val="000000"/>
                <w:sz w:val="20"/>
                <w:szCs w:val="20"/>
              </w:rPr>
              <w:t>Юридический статус</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Право на Объект оценки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собственность</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Право на земельный участок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долгосрочная аренда</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Сервитуты (обременения)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не зарегистрированы</w:t>
            </w:r>
          </w:p>
        </w:tc>
      </w:tr>
    </w:tbl>
    <w:p w:rsidR="000923A6" w:rsidRPr="005A328A" w:rsidRDefault="000923A6" w:rsidP="000923A6">
      <w:r w:rsidRPr="005A328A">
        <w:rPr>
          <w:rFonts w:ascii="Arial" w:hAnsi="Arial" w:cs="Arial"/>
          <w:color w:val="000000"/>
        </w:rPr>
        <w:br/>
      </w:r>
      <w:r w:rsidRPr="005A328A">
        <w:rPr>
          <w:rFonts w:ascii="Arial" w:hAnsi="Arial" w:cs="Arial"/>
          <w:color w:val="000000"/>
        </w:rPr>
        <w:br/>
      </w:r>
      <w:r w:rsidRPr="005A328A">
        <w:rPr>
          <w:rFonts w:ascii="Arial" w:hAnsi="Arial" w:cs="Arial"/>
          <w:color w:val="000000"/>
          <w:shd w:val="clear" w:color="auto" w:fill="FFFFFF"/>
        </w:rPr>
        <w:t>Примечание:</w:t>
      </w:r>
      <w:r w:rsidRPr="005A328A">
        <w:rPr>
          <w:rFonts w:ascii="Arial" w:hAnsi="Arial" w:cs="Arial"/>
          <w:color w:val="000000"/>
        </w:rPr>
        <w:t> </w:t>
      </w:r>
      <w:r w:rsidRPr="005A328A">
        <w:rPr>
          <w:rFonts w:ascii="Arial" w:hAnsi="Arial" w:cs="Arial"/>
          <w:color w:val="000000"/>
        </w:rPr>
        <w:br/>
      </w:r>
      <w:r w:rsidRPr="005A328A">
        <w:rPr>
          <w:rFonts w:ascii="Arial" w:hAnsi="Arial" w:cs="Arial"/>
          <w:color w:val="000000"/>
          <w:shd w:val="clear" w:color="auto" w:fill="FFFFFF"/>
        </w:rPr>
        <w:t xml:space="preserve">  * </w:t>
      </w:r>
      <w:proofErr w:type="gramStart"/>
      <w:r w:rsidRPr="005A328A">
        <w:rPr>
          <w:rFonts w:ascii="Arial" w:hAnsi="Arial" w:cs="Arial"/>
          <w:color w:val="000000"/>
          <w:shd w:val="clear" w:color="auto" w:fill="FFFFFF"/>
        </w:rPr>
        <w:t>Принадлежность к территориально-экономической зон</w:t>
      </w:r>
      <w:r>
        <w:rPr>
          <w:rFonts w:ascii="Arial" w:hAnsi="Arial" w:cs="Arial"/>
          <w:color w:val="000000"/>
          <w:shd w:val="clear" w:color="auto" w:fill="FFFFFF"/>
        </w:rPr>
        <w:t>е определена на основании Распо</w:t>
      </w:r>
      <w:r w:rsidRPr="005A328A">
        <w:rPr>
          <w:rFonts w:ascii="Arial" w:hAnsi="Arial" w:cs="Arial"/>
          <w:color w:val="000000"/>
          <w:shd w:val="clear" w:color="auto" w:fill="FFFFFF"/>
        </w:rPr>
        <w:t>ряжения Мэра г. Москвы №980-РМ от 25.09.98 г.</w:t>
      </w:r>
      <w:r w:rsidRPr="005A328A">
        <w:rPr>
          <w:rFonts w:ascii="Arial" w:hAnsi="Arial" w:cs="Arial"/>
          <w:color w:val="000000"/>
        </w:rPr>
        <w:br/>
      </w:r>
      <w:r w:rsidRPr="005A328A">
        <w:rPr>
          <w:rFonts w:ascii="Arial" w:hAnsi="Arial" w:cs="Arial"/>
          <w:color w:val="000000"/>
          <w:shd w:val="clear" w:color="auto" w:fill="FFFFFF"/>
        </w:rPr>
        <w:t>  * Специалистам не был предоставлен договор аренды зем</w:t>
      </w:r>
      <w:r>
        <w:rPr>
          <w:rFonts w:ascii="Arial" w:hAnsi="Arial" w:cs="Arial"/>
          <w:color w:val="000000"/>
          <w:shd w:val="clear" w:color="auto" w:fill="FFFFFF"/>
        </w:rPr>
        <w:t>ельного участка, поэтому для це</w:t>
      </w:r>
      <w:r w:rsidRPr="005A328A">
        <w:rPr>
          <w:rFonts w:ascii="Arial" w:hAnsi="Arial" w:cs="Arial"/>
          <w:color w:val="000000"/>
          <w:shd w:val="clear" w:color="auto" w:fill="FFFFFF"/>
        </w:rPr>
        <w:t>лей настоящего Отчета площадь части земельного участка, приходящейся на оцениваемое помещение, была определена в соответствии с положениям</w:t>
      </w:r>
      <w:r>
        <w:rPr>
          <w:rFonts w:ascii="Arial" w:hAnsi="Arial" w:cs="Arial"/>
          <w:color w:val="000000"/>
          <w:shd w:val="clear" w:color="auto" w:fill="FFFFFF"/>
        </w:rPr>
        <w:t>и ст. 6 Закона г. Москвы "Об ос</w:t>
      </w:r>
      <w:r w:rsidRPr="005A328A">
        <w:rPr>
          <w:rFonts w:ascii="Arial" w:hAnsi="Arial" w:cs="Arial"/>
          <w:color w:val="000000"/>
          <w:shd w:val="clear" w:color="auto" w:fill="FFFFFF"/>
        </w:rPr>
        <w:t>новах платного землепользования в городе Москве" № 34 о</w:t>
      </w:r>
      <w:r>
        <w:rPr>
          <w:rFonts w:ascii="Arial" w:hAnsi="Arial" w:cs="Arial"/>
          <w:color w:val="000000"/>
          <w:shd w:val="clear" w:color="auto" w:fill="FFFFFF"/>
        </w:rPr>
        <w:t>т 16.07.97 г., равной произведе</w:t>
      </w:r>
      <w:r w:rsidRPr="005A328A">
        <w:rPr>
          <w:rFonts w:ascii="Arial" w:hAnsi="Arial" w:cs="Arial"/>
          <w:color w:val="000000"/>
          <w:shd w:val="clear" w:color="auto" w:fill="FFFFFF"/>
        </w:rPr>
        <w:t>нию</w:t>
      </w:r>
      <w:proofErr w:type="gramEnd"/>
      <w:r w:rsidRPr="005A328A">
        <w:rPr>
          <w:rFonts w:ascii="Arial" w:hAnsi="Arial" w:cs="Arial"/>
          <w:color w:val="000000"/>
          <w:shd w:val="clear" w:color="auto" w:fill="FFFFFF"/>
        </w:rPr>
        <w:t xml:space="preserve"> площади земельного участка (в данном случае площади застройки) и доли площади оцениваемых помещений в общей площади здания.</w:t>
      </w:r>
      <w:r w:rsidRPr="005A328A">
        <w:rPr>
          <w:rFonts w:ascii="Arial" w:hAnsi="Arial" w:cs="Arial"/>
          <w:color w:val="000000"/>
        </w:rPr>
        <w:br/>
      </w:r>
      <w:r w:rsidRPr="005A328A">
        <w:rPr>
          <w:rFonts w:ascii="Arial" w:hAnsi="Arial" w:cs="Arial"/>
          <w:color w:val="000000"/>
          <w:shd w:val="clear" w:color="auto" w:fill="FFFFFF"/>
        </w:rPr>
        <w:t xml:space="preserve">  * Строительный объем надземной части здания был определен путем умножения площади </w:t>
      </w:r>
      <w:proofErr w:type="gramStart"/>
      <w:r w:rsidRPr="005A328A">
        <w:rPr>
          <w:rFonts w:ascii="Arial" w:hAnsi="Arial" w:cs="Arial"/>
          <w:color w:val="000000"/>
          <w:shd w:val="clear" w:color="auto" w:fill="FFFFFF"/>
        </w:rPr>
        <w:t>застройки здания</w:t>
      </w:r>
      <w:proofErr w:type="gramEnd"/>
      <w:r w:rsidRPr="005A328A">
        <w:rPr>
          <w:rFonts w:ascii="Arial" w:hAnsi="Arial" w:cs="Arial"/>
          <w:color w:val="000000"/>
          <w:shd w:val="clear" w:color="auto" w:fill="FFFFFF"/>
        </w:rPr>
        <w:t xml:space="preserve"> на общую высоту надземной части.</w:t>
      </w:r>
      <w:r w:rsidRPr="005A328A">
        <w:rPr>
          <w:rFonts w:ascii="Arial" w:hAnsi="Arial" w:cs="Arial"/>
          <w:color w:val="000000"/>
        </w:rPr>
        <w:br/>
      </w:r>
      <w:r w:rsidRPr="005A328A">
        <w:rPr>
          <w:rFonts w:ascii="Arial" w:hAnsi="Arial" w:cs="Arial"/>
          <w:color w:val="000000"/>
        </w:rPr>
        <w:br/>
      </w:r>
    </w:p>
    <w:p w:rsidR="000923A6" w:rsidRPr="005A328A" w:rsidRDefault="000923A6" w:rsidP="000923A6">
      <w:pPr>
        <w:shd w:val="clear" w:color="auto" w:fill="FFFFFF"/>
        <w:ind w:firstLine="200"/>
        <w:outlineLvl w:val="1"/>
        <w:rPr>
          <w:rFonts w:ascii="Arial" w:hAnsi="Arial" w:cs="Arial"/>
          <w:b/>
          <w:bCs/>
          <w:color w:val="446891"/>
        </w:rPr>
      </w:pPr>
      <w:r>
        <w:rPr>
          <w:rFonts w:ascii="Arial" w:hAnsi="Arial" w:cs="Arial"/>
          <w:b/>
          <w:bCs/>
          <w:color w:val="446891"/>
        </w:rPr>
        <w:t>Таблица</w:t>
      </w:r>
      <w:r w:rsidRPr="005A328A">
        <w:rPr>
          <w:rFonts w:ascii="Arial" w:hAnsi="Arial" w:cs="Arial"/>
          <w:b/>
          <w:bCs/>
          <w:color w:val="446891"/>
        </w:rPr>
        <w:t>. Описание конструктивных элементов</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3242"/>
        <w:gridCol w:w="4283"/>
        <w:gridCol w:w="2010"/>
      </w:tblGrid>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b/>
                <w:bCs/>
                <w:color w:val="000000"/>
                <w:sz w:val="20"/>
                <w:szCs w:val="20"/>
              </w:rPr>
              <w:t>Материал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b/>
                <w:bCs/>
                <w:color w:val="000000"/>
                <w:sz w:val="20"/>
                <w:szCs w:val="20"/>
              </w:rPr>
              <w:t>Характеристика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b/>
                <w:bCs/>
                <w:color w:val="000000"/>
                <w:sz w:val="20"/>
                <w:szCs w:val="20"/>
              </w:rPr>
              <w:t>Изображение</w:t>
            </w:r>
          </w:p>
        </w:tc>
      </w:tr>
      <w:tr w:rsidR="000923A6" w:rsidRPr="005A328A" w:rsidTr="00BF4707">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b/>
                <w:bCs/>
                <w:color w:val="000000"/>
                <w:sz w:val="20"/>
                <w:szCs w:val="20"/>
              </w:rPr>
              <w:t>Фундаменты</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Не обследованы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 xml:space="preserve">Осмотру не </w:t>
            </w:r>
            <w:proofErr w:type="gramStart"/>
            <w:r w:rsidRPr="005A328A">
              <w:rPr>
                <w:rFonts w:ascii="Arial" w:hAnsi="Arial" w:cs="Arial"/>
                <w:color w:val="000000"/>
                <w:sz w:val="20"/>
                <w:szCs w:val="20"/>
              </w:rPr>
              <w:t>доступны</w:t>
            </w:r>
            <w:proofErr w:type="gramEnd"/>
            <w:r w:rsidRPr="005A328A">
              <w:rPr>
                <w:rFonts w:ascii="Arial" w:hAnsi="Arial" w:cs="Arial"/>
                <w:color w:val="000000"/>
                <w:sz w:val="20"/>
                <w:szCs w:val="20"/>
              </w:rPr>
              <w:t>. В 1984г. произведён капитальный ремонт и укрепление фундамента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Pr>
                <w:rFonts w:ascii="Arial" w:hAnsi="Arial" w:cs="Arial"/>
                <w:noProof/>
                <w:color w:val="000000"/>
                <w:sz w:val="20"/>
                <w:szCs w:val="20"/>
              </w:rPr>
              <w:drawing>
                <wp:inline distT="0" distB="0" distL="0" distR="0">
                  <wp:extent cx="1139825" cy="843280"/>
                  <wp:effectExtent l="19050" t="0" r="3175" b="0"/>
                  <wp:docPr id="37" name="Рисунок 1" descr="http://dpo-group.ru/real_estate/pic/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po-group.ru/real_estate/pic/image005.jpg"/>
                          <pic:cNvPicPr>
                            <a:picLocks noChangeAspect="1" noChangeArrowheads="1"/>
                          </pic:cNvPicPr>
                        </pic:nvPicPr>
                        <pic:blipFill>
                          <a:blip r:embed="rId15" cstate="print"/>
                          <a:srcRect/>
                          <a:stretch>
                            <a:fillRect/>
                          </a:stretch>
                        </pic:blipFill>
                        <pic:spPr bwMode="auto">
                          <a:xfrm>
                            <a:off x="0" y="0"/>
                            <a:ext cx="1139825" cy="843280"/>
                          </a:xfrm>
                          <a:prstGeom prst="rect">
                            <a:avLst/>
                          </a:prstGeom>
                          <a:noFill/>
                          <a:ln w="9525">
                            <a:noFill/>
                            <a:miter lim="800000"/>
                            <a:headEnd/>
                            <a:tailEnd/>
                          </a:ln>
                        </pic:spPr>
                      </pic:pic>
                    </a:graphicData>
                  </a:graphic>
                </wp:inline>
              </w:drawing>
            </w:r>
          </w:p>
        </w:tc>
      </w:tr>
      <w:tr w:rsidR="000923A6" w:rsidRPr="005A328A" w:rsidTr="00BF4707">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b/>
                <w:bCs/>
                <w:color w:val="000000"/>
                <w:sz w:val="20"/>
                <w:szCs w:val="20"/>
              </w:rPr>
              <w:t>Наружные и внутренние капитальные стены</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proofErr w:type="gramStart"/>
            <w:r w:rsidRPr="005A328A">
              <w:rPr>
                <w:rFonts w:ascii="Arial" w:hAnsi="Arial" w:cs="Arial"/>
                <w:color w:val="000000"/>
                <w:sz w:val="20"/>
                <w:szCs w:val="20"/>
              </w:rPr>
              <w:t>Кирпичные, разновремённой кладки</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Отдельные мелкие повреждения, выветривания швов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Pr>
                <w:rFonts w:ascii="Arial" w:hAnsi="Arial" w:cs="Arial"/>
                <w:noProof/>
                <w:color w:val="000000"/>
                <w:sz w:val="20"/>
                <w:szCs w:val="20"/>
              </w:rPr>
              <w:drawing>
                <wp:inline distT="0" distB="0" distL="0" distR="0">
                  <wp:extent cx="1139825" cy="843280"/>
                  <wp:effectExtent l="19050" t="0" r="3175" b="0"/>
                  <wp:docPr id="38" name="Рисунок 2" descr="http://dpo-group.ru/real_estate/pic/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po-group.ru/real_estate/pic/image007.jpg"/>
                          <pic:cNvPicPr>
                            <a:picLocks noChangeAspect="1" noChangeArrowheads="1"/>
                          </pic:cNvPicPr>
                        </pic:nvPicPr>
                        <pic:blipFill>
                          <a:blip r:embed="rId16" cstate="print"/>
                          <a:srcRect/>
                          <a:stretch>
                            <a:fillRect/>
                          </a:stretch>
                        </pic:blipFill>
                        <pic:spPr bwMode="auto">
                          <a:xfrm>
                            <a:off x="0" y="0"/>
                            <a:ext cx="1139825" cy="843280"/>
                          </a:xfrm>
                          <a:prstGeom prst="rect">
                            <a:avLst/>
                          </a:prstGeom>
                          <a:noFill/>
                          <a:ln w="9525">
                            <a:noFill/>
                            <a:miter lim="800000"/>
                            <a:headEnd/>
                            <a:tailEnd/>
                          </a:ln>
                        </pic:spPr>
                      </pic:pic>
                    </a:graphicData>
                  </a:graphic>
                </wp:inline>
              </w:drawing>
            </w:r>
          </w:p>
        </w:tc>
      </w:tr>
      <w:tr w:rsidR="000923A6" w:rsidRPr="005A328A" w:rsidTr="00BF4707">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b/>
                <w:bCs/>
                <w:color w:val="000000"/>
                <w:sz w:val="20"/>
                <w:szCs w:val="20"/>
              </w:rPr>
              <w:t>Перекрытия</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 xml:space="preserve">Частично деревянные, частично </w:t>
            </w:r>
            <w:proofErr w:type="gramStart"/>
            <w:r w:rsidRPr="005A328A">
              <w:rPr>
                <w:rFonts w:ascii="Arial" w:hAnsi="Arial" w:cs="Arial"/>
                <w:color w:val="000000"/>
                <w:sz w:val="20"/>
                <w:szCs w:val="20"/>
              </w:rPr>
              <w:t>ж/б</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 xml:space="preserve">Осмотру не </w:t>
            </w:r>
            <w:proofErr w:type="gramStart"/>
            <w:r w:rsidRPr="005A328A">
              <w:rPr>
                <w:rFonts w:ascii="Arial" w:hAnsi="Arial" w:cs="Arial"/>
                <w:color w:val="000000"/>
                <w:sz w:val="20"/>
                <w:szCs w:val="20"/>
              </w:rPr>
              <w:t>доступны</w:t>
            </w:r>
            <w:proofErr w:type="gramEnd"/>
            <w:r w:rsidRPr="005A328A">
              <w:rPr>
                <w:rFonts w:ascii="Arial" w:hAnsi="Arial" w:cs="Arial"/>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Pr>
                <w:rFonts w:ascii="Arial" w:hAnsi="Arial" w:cs="Arial"/>
                <w:noProof/>
                <w:color w:val="000000"/>
                <w:sz w:val="20"/>
                <w:szCs w:val="20"/>
              </w:rPr>
              <w:drawing>
                <wp:inline distT="0" distB="0" distL="0" distR="0">
                  <wp:extent cx="1139825" cy="843280"/>
                  <wp:effectExtent l="19050" t="0" r="3175" b="0"/>
                  <wp:docPr id="39" name="Рисунок 3" descr="http://dpo-group.ru/real_estate/pic/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po-group.ru/real_estate/pic/image009.jpg"/>
                          <pic:cNvPicPr>
                            <a:picLocks noChangeAspect="1" noChangeArrowheads="1"/>
                          </pic:cNvPicPr>
                        </pic:nvPicPr>
                        <pic:blipFill>
                          <a:blip r:embed="rId17" cstate="print"/>
                          <a:srcRect/>
                          <a:stretch>
                            <a:fillRect/>
                          </a:stretch>
                        </pic:blipFill>
                        <pic:spPr bwMode="auto">
                          <a:xfrm>
                            <a:off x="0" y="0"/>
                            <a:ext cx="1139825" cy="843280"/>
                          </a:xfrm>
                          <a:prstGeom prst="rect">
                            <a:avLst/>
                          </a:prstGeom>
                          <a:noFill/>
                          <a:ln w="9525">
                            <a:noFill/>
                            <a:miter lim="800000"/>
                            <a:headEnd/>
                            <a:tailEnd/>
                          </a:ln>
                        </pic:spPr>
                      </pic:pic>
                    </a:graphicData>
                  </a:graphic>
                </wp:inline>
              </w:drawing>
            </w:r>
          </w:p>
        </w:tc>
      </w:tr>
      <w:tr w:rsidR="000923A6" w:rsidRPr="005A328A" w:rsidTr="00BF4707">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b/>
                <w:bCs/>
                <w:color w:val="000000"/>
                <w:sz w:val="20"/>
                <w:szCs w:val="20"/>
              </w:rPr>
              <w:t>Крыша</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lastRenderedPageBreak/>
              <w:t>Железная кровля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В 1984г. произведено укрепление стропил, смена обрешётки и покрытие оцинкованной сталью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Pr>
                <w:rFonts w:ascii="Arial" w:hAnsi="Arial" w:cs="Arial"/>
                <w:noProof/>
                <w:color w:val="000000"/>
                <w:sz w:val="20"/>
                <w:szCs w:val="20"/>
              </w:rPr>
              <w:drawing>
                <wp:inline distT="0" distB="0" distL="0" distR="0">
                  <wp:extent cx="1139825" cy="843280"/>
                  <wp:effectExtent l="19050" t="0" r="3175" b="0"/>
                  <wp:docPr id="40" name="Рисунок 4" descr="http://dpo-group.ru/real_estate/pic/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po-group.ru/real_estate/pic/image011.jpg"/>
                          <pic:cNvPicPr>
                            <a:picLocks noChangeAspect="1" noChangeArrowheads="1"/>
                          </pic:cNvPicPr>
                        </pic:nvPicPr>
                        <pic:blipFill>
                          <a:blip r:embed="rId18" cstate="print"/>
                          <a:srcRect/>
                          <a:stretch>
                            <a:fillRect/>
                          </a:stretch>
                        </pic:blipFill>
                        <pic:spPr bwMode="auto">
                          <a:xfrm>
                            <a:off x="0" y="0"/>
                            <a:ext cx="1139825" cy="843280"/>
                          </a:xfrm>
                          <a:prstGeom prst="rect">
                            <a:avLst/>
                          </a:prstGeom>
                          <a:noFill/>
                          <a:ln w="9525">
                            <a:noFill/>
                            <a:miter lim="800000"/>
                            <a:headEnd/>
                            <a:tailEnd/>
                          </a:ln>
                        </pic:spPr>
                      </pic:pic>
                    </a:graphicData>
                  </a:graphic>
                </wp:inline>
              </w:drawing>
            </w:r>
          </w:p>
        </w:tc>
      </w:tr>
      <w:tr w:rsidR="000923A6" w:rsidRPr="005A328A" w:rsidTr="00BF4707">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b/>
                <w:bCs/>
                <w:color w:val="000000"/>
                <w:sz w:val="20"/>
                <w:szCs w:val="20"/>
              </w:rPr>
              <w:t>Полы</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proofErr w:type="gramStart"/>
            <w:r w:rsidRPr="005A328A">
              <w:rPr>
                <w:rFonts w:ascii="Arial" w:hAnsi="Arial" w:cs="Arial"/>
                <w:color w:val="000000"/>
                <w:sz w:val="20"/>
                <w:szCs w:val="20"/>
              </w:rPr>
              <w:t>Цементные</w:t>
            </w:r>
            <w:proofErr w:type="gramEnd"/>
            <w:r w:rsidRPr="005A328A">
              <w:rPr>
                <w:rFonts w:ascii="Arial" w:hAnsi="Arial" w:cs="Arial"/>
                <w:color w:val="000000"/>
                <w:sz w:val="20"/>
                <w:szCs w:val="20"/>
              </w:rPr>
              <w:t xml:space="preserve"> по бетонному основанию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 xml:space="preserve">Осмотру не </w:t>
            </w:r>
            <w:proofErr w:type="gramStart"/>
            <w:r w:rsidRPr="005A328A">
              <w:rPr>
                <w:rFonts w:ascii="Arial" w:hAnsi="Arial" w:cs="Arial"/>
                <w:color w:val="000000"/>
                <w:sz w:val="20"/>
                <w:szCs w:val="20"/>
              </w:rPr>
              <w:t>доступны</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Pr>
                <w:rFonts w:ascii="Arial" w:hAnsi="Arial" w:cs="Arial"/>
                <w:noProof/>
                <w:color w:val="000000"/>
                <w:sz w:val="20"/>
                <w:szCs w:val="20"/>
              </w:rPr>
              <w:drawing>
                <wp:inline distT="0" distB="0" distL="0" distR="0">
                  <wp:extent cx="1139825" cy="843280"/>
                  <wp:effectExtent l="19050" t="0" r="3175" b="0"/>
                  <wp:docPr id="41" name="Рисунок 5" descr="http://dpo-group.ru/real_estate/pic/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po-group.ru/real_estate/pic/image013.jpg"/>
                          <pic:cNvPicPr>
                            <a:picLocks noChangeAspect="1" noChangeArrowheads="1"/>
                          </pic:cNvPicPr>
                        </pic:nvPicPr>
                        <pic:blipFill>
                          <a:blip r:embed="rId19" cstate="print"/>
                          <a:srcRect/>
                          <a:stretch>
                            <a:fillRect/>
                          </a:stretch>
                        </pic:blipFill>
                        <pic:spPr bwMode="auto">
                          <a:xfrm>
                            <a:off x="0" y="0"/>
                            <a:ext cx="1139825" cy="843280"/>
                          </a:xfrm>
                          <a:prstGeom prst="rect">
                            <a:avLst/>
                          </a:prstGeom>
                          <a:noFill/>
                          <a:ln w="9525">
                            <a:noFill/>
                            <a:miter lim="800000"/>
                            <a:headEnd/>
                            <a:tailEnd/>
                          </a:ln>
                        </pic:spPr>
                      </pic:pic>
                    </a:graphicData>
                  </a:graphic>
                </wp:inline>
              </w:drawing>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Pr>
                <w:rFonts w:ascii="Arial" w:hAnsi="Arial" w:cs="Arial"/>
                <w:noProof/>
                <w:color w:val="000000"/>
                <w:sz w:val="20"/>
                <w:szCs w:val="20"/>
              </w:rPr>
              <w:drawing>
                <wp:inline distT="0" distB="0" distL="0" distR="0">
                  <wp:extent cx="1139825" cy="843280"/>
                  <wp:effectExtent l="19050" t="0" r="3175" b="0"/>
                  <wp:docPr id="42" name="Рисунок 6" descr="http://dpo-group.ru/real_estate/pic/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po-group.ru/real_estate/pic/image015.jpg"/>
                          <pic:cNvPicPr>
                            <a:picLocks noChangeAspect="1" noChangeArrowheads="1"/>
                          </pic:cNvPicPr>
                        </pic:nvPicPr>
                        <pic:blipFill>
                          <a:blip r:embed="rId20" cstate="print"/>
                          <a:srcRect/>
                          <a:stretch>
                            <a:fillRect/>
                          </a:stretch>
                        </pic:blipFill>
                        <pic:spPr bwMode="auto">
                          <a:xfrm>
                            <a:off x="0" y="0"/>
                            <a:ext cx="1139825" cy="84328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Pr>
                <w:rFonts w:ascii="Arial" w:hAnsi="Arial" w:cs="Arial"/>
                <w:noProof/>
                <w:color w:val="000000"/>
                <w:sz w:val="20"/>
                <w:szCs w:val="20"/>
              </w:rPr>
              <w:drawing>
                <wp:inline distT="0" distB="0" distL="0" distR="0">
                  <wp:extent cx="1139825" cy="843280"/>
                  <wp:effectExtent l="19050" t="0" r="3175" b="0"/>
                  <wp:docPr id="43" name="Рисунок 7" descr="http://dpo-group.ru/real_estate/pic/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po-group.ru/real_estate/pic/image017.jpg"/>
                          <pic:cNvPicPr>
                            <a:picLocks noChangeAspect="1" noChangeArrowheads="1"/>
                          </pic:cNvPicPr>
                        </pic:nvPicPr>
                        <pic:blipFill>
                          <a:blip r:embed="rId21" cstate="print"/>
                          <a:srcRect/>
                          <a:stretch>
                            <a:fillRect/>
                          </a:stretch>
                        </pic:blipFill>
                        <pic:spPr bwMode="auto">
                          <a:xfrm>
                            <a:off x="0" y="0"/>
                            <a:ext cx="1139825" cy="84328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Pr>
                <w:rFonts w:ascii="Arial" w:hAnsi="Arial" w:cs="Arial"/>
                <w:noProof/>
                <w:color w:val="000000"/>
                <w:sz w:val="20"/>
                <w:szCs w:val="20"/>
              </w:rPr>
              <w:drawing>
                <wp:inline distT="0" distB="0" distL="0" distR="0">
                  <wp:extent cx="1139825" cy="843280"/>
                  <wp:effectExtent l="19050" t="0" r="3175" b="0"/>
                  <wp:docPr id="44" name="Рисунок 8" descr="http://dpo-group.ru/real_estate/pic/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po-group.ru/real_estate/pic/image017.jpg"/>
                          <pic:cNvPicPr>
                            <a:picLocks noChangeAspect="1" noChangeArrowheads="1"/>
                          </pic:cNvPicPr>
                        </pic:nvPicPr>
                        <pic:blipFill>
                          <a:blip r:embed="rId21" cstate="print"/>
                          <a:srcRect/>
                          <a:stretch>
                            <a:fillRect/>
                          </a:stretch>
                        </pic:blipFill>
                        <pic:spPr bwMode="auto">
                          <a:xfrm>
                            <a:off x="0" y="0"/>
                            <a:ext cx="1139825" cy="843280"/>
                          </a:xfrm>
                          <a:prstGeom prst="rect">
                            <a:avLst/>
                          </a:prstGeom>
                          <a:noFill/>
                          <a:ln w="9525">
                            <a:noFill/>
                            <a:miter lim="800000"/>
                            <a:headEnd/>
                            <a:tailEnd/>
                          </a:ln>
                        </pic:spPr>
                      </pic:pic>
                    </a:graphicData>
                  </a:graphic>
                </wp:inline>
              </w:drawing>
            </w:r>
          </w:p>
        </w:tc>
      </w:tr>
      <w:tr w:rsidR="000923A6" w:rsidRPr="005A328A" w:rsidTr="00BF4707">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b/>
                <w:bCs/>
                <w:color w:val="000000"/>
                <w:sz w:val="20"/>
                <w:szCs w:val="20"/>
              </w:rPr>
              <w:t>Проёмы дверные</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Деревянные, железные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В 2002-200Е г. произведён косметический ремонт и частичная замена дверных проёмов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Pr>
                <w:rFonts w:ascii="Arial" w:hAnsi="Arial" w:cs="Arial"/>
                <w:noProof/>
                <w:color w:val="000000"/>
                <w:sz w:val="20"/>
                <w:szCs w:val="20"/>
              </w:rPr>
              <w:drawing>
                <wp:inline distT="0" distB="0" distL="0" distR="0">
                  <wp:extent cx="1139825" cy="843280"/>
                  <wp:effectExtent l="19050" t="0" r="3175" b="0"/>
                  <wp:docPr id="45" name="Рисунок 9" descr="http://dpo-group.ru/real_estate/pic/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po-group.ru/real_estate/pic/image019.jpg"/>
                          <pic:cNvPicPr>
                            <a:picLocks noChangeAspect="1" noChangeArrowheads="1"/>
                          </pic:cNvPicPr>
                        </pic:nvPicPr>
                        <pic:blipFill>
                          <a:blip r:embed="rId22" cstate="print"/>
                          <a:srcRect/>
                          <a:stretch>
                            <a:fillRect/>
                          </a:stretch>
                        </pic:blipFill>
                        <pic:spPr bwMode="auto">
                          <a:xfrm>
                            <a:off x="0" y="0"/>
                            <a:ext cx="1139825" cy="843280"/>
                          </a:xfrm>
                          <a:prstGeom prst="rect">
                            <a:avLst/>
                          </a:prstGeom>
                          <a:noFill/>
                          <a:ln w="9525">
                            <a:noFill/>
                            <a:miter lim="800000"/>
                            <a:headEnd/>
                            <a:tailEnd/>
                          </a:ln>
                        </pic:spPr>
                      </pic:pic>
                    </a:graphicData>
                  </a:graphic>
                </wp:inline>
              </w:drawing>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Pr>
                <w:rFonts w:ascii="Arial" w:hAnsi="Arial" w:cs="Arial"/>
                <w:noProof/>
                <w:color w:val="000000"/>
                <w:sz w:val="20"/>
                <w:szCs w:val="20"/>
              </w:rPr>
              <w:drawing>
                <wp:inline distT="0" distB="0" distL="0" distR="0">
                  <wp:extent cx="1139825" cy="843280"/>
                  <wp:effectExtent l="19050" t="0" r="3175" b="0"/>
                  <wp:docPr id="46" name="Рисунок 10" descr="http://dpo-group.ru/real_estate/pic/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po-group.ru/real_estate/pic/image021.jpg"/>
                          <pic:cNvPicPr>
                            <a:picLocks noChangeAspect="1" noChangeArrowheads="1"/>
                          </pic:cNvPicPr>
                        </pic:nvPicPr>
                        <pic:blipFill>
                          <a:blip r:embed="rId23" cstate="print"/>
                          <a:srcRect/>
                          <a:stretch>
                            <a:fillRect/>
                          </a:stretch>
                        </pic:blipFill>
                        <pic:spPr bwMode="auto">
                          <a:xfrm>
                            <a:off x="0" y="0"/>
                            <a:ext cx="1139825" cy="84328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Pr>
                <w:rFonts w:ascii="Arial" w:hAnsi="Arial" w:cs="Arial"/>
                <w:noProof/>
                <w:color w:val="000000"/>
                <w:sz w:val="20"/>
                <w:szCs w:val="20"/>
              </w:rPr>
              <w:drawing>
                <wp:inline distT="0" distB="0" distL="0" distR="0">
                  <wp:extent cx="1139825" cy="843280"/>
                  <wp:effectExtent l="19050" t="0" r="3175" b="0"/>
                  <wp:docPr id="47" name="Рисунок 11" descr="http://dpo-group.ru/real_estate/pic/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po-group.ru/real_estate/pic/image023.jpg"/>
                          <pic:cNvPicPr>
                            <a:picLocks noChangeAspect="1" noChangeArrowheads="1"/>
                          </pic:cNvPicPr>
                        </pic:nvPicPr>
                        <pic:blipFill>
                          <a:blip r:embed="rId24" cstate="print"/>
                          <a:srcRect/>
                          <a:stretch>
                            <a:fillRect/>
                          </a:stretch>
                        </pic:blipFill>
                        <pic:spPr bwMode="auto">
                          <a:xfrm>
                            <a:off x="0" y="0"/>
                            <a:ext cx="1139825" cy="84328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Pr>
                <w:rFonts w:ascii="Arial" w:hAnsi="Arial" w:cs="Arial"/>
                <w:noProof/>
                <w:color w:val="000000"/>
                <w:sz w:val="20"/>
                <w:szCs w:val="20"/>
              </w:rPr>
              <w:drawing>
                <wp:inline distT="0" distB="0" distL="0" distR="0">
                  <wp:extent cx="1139825" cy="843280"/>
                  <wp:effectExtent l="19050" t="0" r="3175" b="0"/>
                  <wp:docPr id="48" name="Рисунок 12" descr="http://dpo-group.ru/real_estate/pic/image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po-group.ru/real_estate/pic/image025.jpg"/>
                          <pic:cNvPicPr>
                            <a:picLocks noChangeAspect="1" noChangeArrowheads="1"/>
                          </pic:cNvPicPr>
                        </pic:nvPicPr>
                        <pic:blipFill>
                          <a:blip r:embed="rId25" cstate="print"/>
                          <a:srcRect/>
                          <a:stretch>
                            <a:fillRect/>
                          </a:stretch>
                        </pic:blipFill>
                        <pic:spPr bwMode="auto">
                          <a:xfrm>
                            <a:off x="0" y="0"/>
                            <a:ext cx="1139825" cy="843280"/>
                          </a:xfrm>
                          <a:prstGeom prst="rect">
                            <a:avLst/>
                          </a:prstGeom>
                          <a:noFill/>
                          <a:ln w="9525">
                            <a:noFill/>
                            <a:miter lim="800000"/>
                            <a:headEnd/>
                            <a:tailEnd/>
                          </a:ln>
                        </pic:spPr>
                      </pic:pic>
                    </a:graphicData>
                  </a:graphic>
                </wp:inline>
              </w:drawing>
            </w:r>
          </w:p>
        </w:tc>
      </w:tr>
      <w:tr w:rsidR="000923A6" w:rsidRPr="005A328A" w:rsidTr="00BF4707">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b/>
                <w:bCs/>
                <w:color w:val="000000"/>
                <w:sz w:val="20"/>
                <w:szCs w:val="20"/>
              </w:rPr>
              <w:t>Проёмы оконные</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Деревянные, частично стеклопакеты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В 1984 г. произведено восстановление оконных проёмов, в 2002-200Е г. произведён косметический ремонт и частичная замена оконных проёмов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Pr>
                <w:rFonts w:ascii="Arial" w:hAnsi="Arial" w:cs="Arial"/>
                <w:noProof/>
                <w:color w:val="000000"/>
                <w:sz w:val="20"/>
                <w:szCs w:val="20"/>
              </w:rPr>
              <w:drawing>
                <wp:inline distT="0" distB="0" distL="0" distR="0">
                  <wp:extent cx="1139825" cy="843280"/>
                  <wp:effectExtent l="19050" t="0" r="3175" b="0"/>
                  <wp:docPr id="49" name="Рисунок 13" descr="http://dpo-group.ru/real_estate/pic/image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po-group.ru/real_estate/pic/image027.jpg"/>
                          <pic:cNvPicPr>
                            <a:picLocks noChangeAspect="1" noChangeArrowheads="1"/>
                          </pic:cNvPicPr>
                        </pic:nvPicPr>
                        <pic:blipFill>
                          <a:blip r:embed="rId26" cstate="print"/>
                          <a:srcRect/>
                          <a:stretch>
                            <a:fillRect/>
                          </a:stretch>
                        </pic:blipFill>
                        <pic:spPr bwMode="auto">
                          <a:xfrm>
                            <a:off x="0" y="0"/>
                            <a:ext cx="1139825" cy="843280"/>
                          </a:xfrm>
                          <a:prstGeom prst="rect">
                            <a:avLst/>
                          </a:prstGeom>
                          <a:noFill/>
                          <a:ln w="9525">
                            <a:noFill/>
                            <a:miter lim="800000"/>
                            <a:headEnd/>
                            <a:tailEnd/>
                          </a:ln>
                        </pic:spPr>
                      </pic:pic>
                    </a:graphicData>
                  </a:graphic>
                </wp:inline>
              </w:drawing>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Pr>
                <w:rFonts w:ascii="Arial" w:hAnsi="Arial" w:cs="Arial"/>
                <w:noProof/>
                <w:color w:val="000000"/>
                <w:sz w:val="20"/>
                <w:szCs w:val="20"/>
              </w:rPr>
              <w:drawing>
                <wp:inline distT="0" distB="0" distL="0" distR="0">
                  <wp:extent cx="1104265" cy="949960"/>
                  <wp:effectExtent l="19050" t="0" r="635" b="0"/>
                  <wp:docPr id="50" name="Рисунок 14" descr="http://dpo-group.ru/real_estate/pic/image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po-group.ru/real_estate/pic/image029.jpg"/>
                          <pic:cNvPicPr>
                            <a:picLocks noChangeAspect="1" noChangeArrowheads="1"/>
                          </pic:cNvPicPr>
                        </pic:nvPicPr>
                        <pic:blipFill>
                          <a:blip r:embed="rId27" cstate="print"/>
                          <a:srcRect/>
                          <a:stretch>
                            <a:fillRect/>
                          </a:stretch>
                        </pic:blipFill>
                        <pic:spPr bwMode="auto">
                          <a:xfrm>
                            <a:off x="0" y="0"/>
                            <a:ext cx="1104265" cy="94996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Pr>
                <w:rFonts w:ascii="Arial" w:hAnsi="Arial" w:cs="Arial"/>
                <w:noProof/>
                <w:color w:val="000000"/>
                <w:sz w:val="20"/>
                <w:szCs w:val="20"/>
              </w:rPr>
              <w:drawing>
                <wp:inline distT="0" distB="0" distL="0" distR="0">
                  <wp:extent cx="1139825" cy="843280"/>
                  <wp:effectExtent l="19050" t="0" r="3175" b="0"/>
                  <wp:docPr id="51" name="Рисунок 15" descr="http://dpo-group.ru/real_estate/pic/image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po-group.ru/real_estate/pic/image031.jpg"/>
                          <pic:cNvPicPr>
                            <a:picLocks noChangeAspect="1" noChangeArrowheads="1"/>
                          </pic:cNvPicPr>
                        </pic:nvPicPr>
                        <pic:blipFill>
                          <a:blip r:embed="rId28" cstate="print"/>
                          <a:srcRect/>
                          <a:stretch>
                            <a:fillRect/>
                          </a:stretch>
                        </pic:blipFill>
                        <pic:spPr bwMode="auto">
                          <a:xfrm>
                            <a:off x="0" y="0"/>
                            <a:ext cx="1139825" cy="84328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Pr>
                <w:rFonts w:ascii="Arial" w:hAnsi="Arial" w:cs="Arial"/>
                <w:noProof/>
                <w:color w:val="000000"/>
                <w:sz w:val="20"/>
                <w:szCs w:val="20"/>
              </w:rPr>
              <w:drawing>
                <wp:inline distT="0" distB="0" distL="0" distR="0">
                  <wp:extent cx="1139825" cy="843280"/>
                  <wp:effectExtent l="19050" t="0" r="3175" b="0"/>
                  <wp:docPr id="52" name="Рисунок 16" descr="http://dpo-group.ru/real_estate/pic/image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po-group.ru/real_estate/pic/image033.jpg"/>
                          <pic:cNvPicPr>
                            <a:picLocks noChangeAspect="1" noChangeArrowheads="1"/>
                          </pic:cNvPicPr>
                        </pic:nvPicPr>
                        <pic:blipFill>
                          <a:blip r:embed="rId29" cstate="print"/>
                          <a:srcRect/>
                          <a:stretch>
                            <a:fillRect/>
                          </a:stretch>
                        </pic:blipFill>
                        <pic:spPr bwMode="auto">
                          <a:xfrm>
                            <a:off x="0" y="0"/>
                            <a:ext cx="1139825" cy="843280"/>
                          </a:xfrm>
                          <a:prstGeom prst="rect">
                            <a:avLst/>
                          </a:prstGeom>
                          <a:noFill/>
                          <a:ln w="9525">
                            <a:noFill/>
                            <a:miter lim="800000"/>
                            <a:headEnd/>
                            <a:tailEnd/>
                          </a:ln>
                        </pic:spPr>
                      </pic:pic>
                    </a:graphicData>
                  </a:graphic>
                </wp:inline>
              </w:drawing>
            </w:r>
          </w:p>
        </w:tc>
      </w:tr>
      <w:tr w:rsidR="000923A6" w:rsidRPr="005A328A" w:rsidTr="00BF4707">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b/>
                <w:bCs/>
                <w:color w:val="000000"/>
                <w:sz w:val="20"/>
                <w:szCs w:val="20"/>
              </w:rPr>
              <w:t>Наружная отделка</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Штукатурка, побелка, покраска, лепной декор 1873г.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В 2002-20Е г. произведён косметический ремонт, состояние хорошее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Pr>
                <w:rFonts w:ascii="Arial" w:hAnsi="Arial" w:cs="Arial"/>
                <w:noProof/>
                <w:color w:val="000000"/>
                <w:sz w:val="20"/>
                <w:szCs w:val="20"/>
              </w:rPr>
              <w:drawing>
                <wp:inline distT="0" distB="0" distL="0" distR="0">
                  <wp:extent cx="1139825" cy="843280"/>
                  <wp:effectExtent l="19050" t="0" r="3175" b="0"/>
                  <wp:docPr id="53" name="Рисунок 17" descr="http://dpo-group.ru/real_estate/pic/image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po-group.ru/real_estate/pic/image035.jpg"/>
                          <pic:cNvPicPr>
                            <a:picLocks noChangeAspect="1" noChangeArrowheads="1"/>
                          </pic:cNvPicPr>
                        </pic:nvPicPr>
                        <pic:blipFill>
                          <a:blip r:embed="rId30" cstate="print"/>
                          <a:srcRect/>
                          <a:stretch>
                            <a:fillRect/>
                          </a:stretch>
                        </pic:blipFill>
                        <pic:spPr bwMode="auto">
                          <a:xfrm>
                            <a:off x="0" y="0"/>
                            <a:ext cx="1139825" cy="843280"/>
                          </a:xfrm>
                          <a:prstGeom prst="rect">
                            <a:avLst/>
                          </a:prstGeom>
                          <a:noFill/>
                          <a:ln w="9525">
                            <a:noFill/>
                            <a:miter lim="800000"/>
                            <a:headEnd/>
                            <a:tailEnd/>
                          </a:ln>
                        </pic:spPr>
                      </pic:pic>
                    </a:graphicData>
                  </a:graphic>
                </wp:inline>
              </w:drawing>
            </w:r>
          </w:p>
        </w:tc>
      </w:tr>
      <w:tr w:rsidR="000923A6" w:rsidRPr="005A328A" w:rsidTr="00BF4707">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b/>
                <w:bCs/>
                <w:color w:val="000000"/>
                <w:sz w:val="20"/>
                <w:szCs w:val="20"/>
              </w:rPr>
              <w:t>Внутренняя отделка</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lastRenderedPageBreak/>
              <w:t xml:space="preserve">Штукатурка, побелка, покраска, лепной декор 1873г, подвесные потолки, </w:t>
            </w:r>
            <w:proofErr w:type="spellStart"/>
            <w:r w:rsidRPr="005A328A">
              <w:rPr>
                <w:rFonts w:ascii="Arial" w:hAnsi="Arial" w:cs="Arial"/>
                <w:color w:val="000000"/>
                <w:sz w:val="20"/>
                <w:szCs w:val="20"/>
              </w:rPr>
              <w:t>фальшстены</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В 2002-200Е г. произведён косметический ремонт, состояние хорошее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Pr>
                <w:rFonts w:ascii="Arial" w:hAnsi="Arial" w:cs="Arial"/>
                <w:noProof/>
                <w:color w:val="000000"/>
                <w:sz w:val="20"/>
                <w:szCs w:val="20"/>
              </w:rPr>
              <w:drawing>
                <wp:inline distT="0" distB="0" distL="0" distR="0">
                  <wp:extent cx="1139825" cy="843280"/>
                  <wp:effectExtent l="19050" t="0" r="3175" b="0"/>
                  <wp:docPr id="54" name="Рисунок 18" descr="http://dpo-group.ru/real_estate/pic/image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po-group.ru/real_estate/pic/image037.jpg"/>
                          <pic:cNvPicPr>
                            <a:picLocks noChangeAspect="1" noChangeArrowheads="1"/>
                          </pic:cNvPicPr>
                        </pic:nvPicPr>
                        <pic:blipFill>
                          <a:blip r:embed="rId31" cstate="print"/>
                          <a:srcRect/>
                          <a:stretch>
                            <a:fillRect/>
                          </a:stretch>
                        </pic:blipFill>
                        <pic:spPr bwMode="auto">
                          <a:xfrm>
                            <a:off x="0" y="0"/>
                            <a:ext cx="1139825" cy="843280"/>
                          </a:xfrm>
                          <a:prstGeom prst="rect">
                            <a:avLst/>
                          </a:prstGeom>
                          <a:noFill/>
                          <a:ln w="9525">
                            <a:noFill/>
                            <a:miter lim="800000"/>
                            <a:headEnd/>
                            <a:tailEnd/>
                          </a:ln>
                        </pic:spPr>
                      </pic:pic>
                    </a:graphicData>
                  </a:graphic>
                </wp:inline>
              </w:drawing>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Pr>
                <w:rFonts w:ascii="Arial" w:hAnsi="Arial" w:cs="Arial"/>
                <w:noProof/>
                <w:color w:val="000000"/>
                <w:sz w:val="20"/>
                <w:szCs w:val="20"/>
              </w:rPr>
              <w:drawing>
                <wp:inline distT="0" distB="0" distL="0" distR="0">
                  <wp:extent cx="1139825" cy="843280"/>
                  <wp:effectExtent l="19050" t="0" r="3175" b="0"/>
                  <wp:docPr id="55" name="Рисунок 19" descr="http://dpo-group.ru/real_estate/pic/image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po-group.ru/real_estate/pic/image039.jpg"/>
                          <pic:cNvPicPr>
                            <a:picLocks noChangeAspect="1" noChangeArrowheads="1"/>
                          </pic:cNvPicPr>
                        </pic:nvPicPr>
                        <pic:blipFill>
                          <a:blip r:embed="rId32" cstate="print"/>
                          <a:srcRect/>
                          <a:stretch>
                            <a:fillRect/>
                          </a:stretch>
                        </pic:blipFill>
                        <pic:spPr bwMode="auto">
                          <a:xfrm>
                            <a:off x="0" y="0"/>
                            <a:ext cx="1139825" cy="84328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Pr>
                <w:rFonts w:ascii="Arial" w:hAnsi="Arial" w:cs="Arial"/>
                <w:noProof/>
                <w:color w:val="000000"/>
                <w:sz w:val="20"/>
                <w:szCs w:val="20"/>
              </w:rPr>
              <w:drawing>
                <wp:inline distT="0" distB="0" distL="0" distR="0">
                  <wp:extent cx="1139825" cy="843280"/>
                  <wp:effectExtent l="19050" t="0" r="3175" b="0"/>
                  <wp:docPr id="56" name="Рисунок 20" descr="http://dpo-group.ru/real_estate/pic/image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po-group.ru/real_estate/pic/image041.jpg"/>
                          <pic:cNvPicPr>
                            <a:picLocks noChangeAspect="1" noChangeArrowheads="1"/>
                          </pic:cNvPicPr>
                        </pic:nvPicPr>
                        <pic:blipFill>
                          <a:blip r:embed="rId33" cstate="print"/>
                          <a:srcRect/>
                          <a:stretch>
                            <a:fillRect/>
                          </a:stretch>
                        </pic:blipFill>
                        <pic:spPr bwMode="auto">
                          <a:xfrm>
                            <a:off x="0" y="0"/>
                            <a:ext cx="1139825" cy="84328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Pr>
                <w:rFonts w:ascii="Arial" w:hAnsi="Arial" w:cs="Arial"/>
                <w:noProof/>
                <w:color w:val="000000"/>
                <w:sz w:val="20"/>
                <w:szCs w:val="20"/>
              </w:rPr>
              <w:drawing>
                <wp:inline distT="0" distB="0" distL="0" distR="0">
                  <wp:extent cx="1139825" cy="843280"/>
                  <wp:effectExtent l="19050" t="0" r="3175" b="0"/>
                  <wp:docPr id="57" name="Рисунок 21" descr="http://dpo-group.ru/real_estate/pic/image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po-group.ru/real_estate/pic/image043.jpg"/>
                          <pic:cNvPicPr>
                            <a:picLocks noChangeAspect="1" noChangeArrowheads="1"/>
                          </pic:cNvPicPr>
                        </pic:nvPicPr>
                        <pic:blipFill>
                          <a:blip r:embed="rId34" cstate="print"/>
                          <a:srcRect/>
                          <a:stretch>
                            <a:fillRect/>
                          </a:stretch>
                        </pic:blipFill>
                        <pic:spPr bwMode="auto">
                          <a:xfrm>
                            <a:off x="0" y="0"/>
                            <a:ext cx="1139825" cy="843280"/>
                          </a:xfrm>
                          <a:prstGeom prst="rect">
                            <a:avLst/>
                          </a:prstGeom>
                          <a:noFill/>
                          <a:ln w="9525">
                            <a:noFill/>
                            <a:miter lim="800000"/>
                            <a:headEnd/>
                            <a:tailEnd/>
                          </a:ln>
                        </pic:spPr>
                      </pic:pic>
                    </a:graphicData>
                  </a:graphic>
                </wp:inline>
              </w:drawing>
            </w:r>
          </w:p>
        </w:tc>
      </w:tr>
      <w:tr w:rsidR="000923A6" w:rsidRPr="005A328A" w:rsidTr="00BF4707">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b/>
                <w:bCs/>
                <w:color w:val="000000"/>
                <w:sz w:val="20"/>
                <w:szCs w:val="20"/>
              </w:rPr>
              <w:t>Санитарно и электротехнические устройства</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Электроосвещение, теплоснабжение, канализация, водопровод, вентиляция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Pr>
                <w:rFonts w:ascii="Arial" w:hAnsi="Arial" w:cs="Arial"/>
                <w:color w:val="000000"/>
                <w:sz w:val="20"/>
                <w:szCs w:val="20"/>
              </w:rPr>
              <w:t>В 2002-200Е г. произведён кос</w:t>
            </w:r>
            <w:r w:rsidRPr="005A328A">
              <w:rPr>
                <w:rFonts w:ascii="Arial" w:hAnsi="Arial" w:cs="Arial"/>
                <w:color w:val="000000"/>
                <w:sz w:val="20"/>
                <w:szCs w:val="20"/>
              </w:rPr>
              <w:t>метический ремонт, состояние хорошее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Pr>
                <w:rFonts w:ascii="Arial" w:hAnsi="Arial" w:cs="Arial"/>
                <w:noProof/>
                <w:color w:val="000000"/>
                <w:sz w:val="20"/>
                <w:szCs w:val="20"/>
              </w:rPr>
              <w:drawing>
                <wp:inline distT="0" distB="0" distL="0" distR="0">
                  <wp:extent cx="1139825" cy="843280"/>
                  <wp:effectExtent l="19050" t="0" r="3175" b="0"/>
                  <wp:docPr id="58" name="Рисунок 22" descr="http://dpo-group.ru/real_estate/pic/image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dpo-group.ru/real_estate/pic/image045.jpg"/>
                          <pic:cNvPicPr>
                            <a:picLocks noChangeAspect="1" noChangeArrowheads="1"/>
                          </pic:cNvPicPr>
                        </pic:nvPicPr>
                        <pic:blipFill>
                          <a:blip r:embed="rId35" cstate="print"/>
                          <a:srcRect/>
                          <a:stretch>
                            <a:fillRect/>
                          </a:stretch>
                        </pic:blipFill>
                        <pic:spPr bwMode="auto">
                          <a:xfrm>
                            <a:off x="0" y="0"/>
                            <a:ext cx="1139825" cy="843280"/>
                          </a:xfrm>
                          <a:prstGeom prst="rect">
                            <a:avLst/>
                          </a:prstGeom>
                          <a:noFill/>
                          <a:ln w="9525">
                            <a:noFill/>
                            <a:miter lim="800000"/>
                            <a:headEnd/>
                            <a:tailEnd/>
                          </a:ln>
                        </pic:spPr>
                      </pic:pic>
                    </a:graphicData>
                  </a:graphic>
                </wp:inline>
              </w:drawing>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Pr>
                <w:rFonts w:ascii="Arial" w:hAnsi="Arial" w:cs="Arial"/>
                <w:noProof/>
                <w:color w:val="000000"/>
                <w:sz w:val="20"/>
                <w:szCs w:val="20"/>
              </w:rPr>
              <w:drawing>
                <wp:inline distT="0" distB="0" distL="0" distR="0">
                  <wp:extent cx="1139825" cy="843280"/>
                  <wp:effectExtent l="19050" t="0" r="3175" b="0"/>
                  <wp:docPr id="59" name="Рисунок 23" descr="http://dpo-group.ru/real_estate/pic/image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dpo-group.ru/real_estate/pic/image047.jpg"/>
                          <pic:cNvPicPr>
                            <a:picLocks noChangeAspect="1" noChangeArrowheads="1"/>
                          </pic:cNvPicPr>
                        </pic:nvPicPr>
                        <pic:blipFill>
                          <a:blip r:embed="rId36" cstate="print"/>
                          <a:srcRect/>
                          <a:stretch>
                            <a:fillRect/>
                          </a:stretch>
                        </pic:blipFill>
                        <pic:spPr bwMode="auto">
                          <a:xfrm>
                            <a:off x="0" y="0"/>
                            <a:ext cx="1139825" cy="84328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Pr>
                <w:rFonts w:ascii="Arial" w:hAnsi="Arial" w:cs="Arial"/>
                <w:noProof/>
                <w:color w:val="000000"/>
                <w:sz w:val="20"/>
                <w:szCs w:val="20"/>
              </w:rPr>
              <w:drawing>
                <wp:inline distT="0" distB="0" distL="0" distR="0">
                  <wp:extent cx="1139825" cy="843280"/>
                  <wp:effectExtent l="19050" t="0" r="3175" b="0"/>
                  <wp:docPr id="60" name="Рисунок 24" descr="http://dpo-group.ru/real_estate/pic/image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po-group.ru/real_estate/pic/image049.jpg"/>
                          <pic:cNvPicPr>
                            <a:picLocks noChangeAspect="1" noChangeArrowheads="1"/>
                          </pic:cNvPicPr>
                        </pic:nvPicPr>
                        <pic:blipFill>
                          <a:blip r:embed="rId37" cstate="print"/>
                          <a:srcRect/>
                          <a:stretch>
                            <a:fillRect/>
                          </a:stretch>
                        </pic:blipFill>
                        <pic:spPr bwMode="auto">
                          <a:xfrm>
                            <a:off x="0" y="0"/>
                            <a:ext cx="1139825" cy="84328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Pr>
                <w:rFonts w:ascii="Arial" w:hAnsi="Arial" w:cs="Arial"/>
                <w:noProof/>
                <w:color w:val="000000"/>
                <w:sz w:val="20"/>
                <w:szCs w:val="20"/>
              </w:rPr>
              <w:drawing>
                <wp:inline distT="0" distB="0" distL="0" distR="0">
                  <wp:extent cx="1139825" cy="843280"/>
                  <wp:effectExtent l="19050" t="0" r="3175" b="0"/>
                  <wp:docPr id="61" name="Рисунок 25" descr="http://dpo-group.ru/real_estate/pic/image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po-group.ru/real_estate/pic/image051.jpg"/>
                          <pic:cNvPicPr>
                            <a:picLocks noChangeAspect="1" noChangeArrowheads="1"/>
                          </pic:cNvPicPr>
                        </pic:nvPicPr>
                        <pic:blipFill>
                          <a:blip r:embed="rId38" cstate="print"/>
                          <a:srcRect/>
                          <a:stretch>
                            <a:fillRect/>
                          </a:stretch>
                        </pic:blipFill>
                        <pic:spPr bwMode="auto">
                          <a:xfrm>
                            <a:off x="0" y="0"/>
                            <a:ext cx="1139825" cy="843280"/>
                          </a:xfrm>
                          <a:prstGeom prst="rect">
                            <a:avLst/>
                          </a:prstGeom>
                          <a:noFill/>
                          <a:ln w="9525">
                            <a:noFill/>
                            <a:miter lim="800000"/>
                            <a:headEnd/>
                            <a:tailEnd/>
                          </a:ln>
                        </pic:spPr>
                      </pic:pic>
                    </a:graphicData>
                  </a:graphic>
                </wp:inline>
              </w:drawing>
            </w:r>
          </w:p>
        </w:tc>
      </w:tr>
      <w:tr w:rsidR="000923A6" w:rsidRPr="005A328A" w:rsidTr="00BF4707">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b/>
                <w:bCs/>
                <w:color w:val="000000"/>
                <w:sz w:val="20"/>
                <w:szCs w:val="20"/>
              </w:rPr>
              <w:t>Прочие работы</w:t>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Лестницы, карнизы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sidRPr="005A328A">
              <w:rPr>
                <w:rFonts w:ascii="Arial" w:hAnsi="Arial" w:cs="Arial"/>
                <w:color w:val="000000"/>
                <w:sz w:val="20"/>
                <w:szCs w:val="20"/>
              </w:rPr>
              <w:t>В 1984 г. было произведено полное воссоздание парадной лестницы, устройство новой лестницы в галерее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Pr>
                <w:rFonts w:ascii="Arial" w:hAnsi="Arial" w:cs="Arial"/>
                <w:noProof/>
                <w:color w:val="000000"/>
                <w:sz w:val="20"/>
                <w:szCs w:val="20"/>
              </w:rPr>
              <w:drawing>
                <wp:inline distT="0" distB="0" distL="0" distR="0">
                  <wp:extent cx="1139825" cy="843280"/>
                  <wp:effectExtent l="19050" t="0" r="3175" b="0"/>
                  <wp:docPr id="62" name="Рисунок 26" descr="http://dpo-group.ru/real_estate/pic/image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dpo-group.ru/real_estate/pic/image053.jpg"/>
                          <pic:cNvPicPr>
                            <a:picLocks noChangeAspect="1" noChangeArrowheads="1"/>
                          </pic:cNvPicPr>
                        </pic:nvPicPr>
                        <pic:blipFill>
                          <a:blip r:embed="rId39" cstate="print"/>
                          <a:srcRect/>
                          <a:stretch>
                            <a:fillRect/>
                          </a:stretch>
                        </pic:blipFill>
                        <pic:spPr bwMode="auto">
                          <a:xfrm>
                            <a:off x="0" y="0"/>
                            <a:ext cx="1139825" cy="843280"/>
                          </a:xfrm>
                          <a:prstGeom prst="rect">
                            <a:avLst/>
                          </a:prstGeom>
                          <a:noFill/>
                          <a:ln w="9525">
                            <a:noFill/>
                            <a:miter lim="800000"/>
                            <a:headEnd/>
                            <a:tailEnd/>
                          </a:ln>
                        </pic:spPr>
                      </pic:pic>
                    </a:graphicData>
                  </a:graphic>
                </wp:inline>
              </w:drawing>
            </w:r>
          </w:p>
        </w:tc>
      </w:tr>
      <w:tr w:rsidR="000923A6" w:rsidRPr="005A328A" w:rsidTr="00BF47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Pr>
                <w:rFonts w:ascii="Arial" w:hAnsi="Arial" w:cs="Arial"/>
                <w:noProof/>
                <w:color w:val="000000"/>
                <w:sz w:val="20"/>
                <w:szCs w:val="20"/>
              </w:rPr>
              <w:drawing>
                <wp:inline distT="0" distB="0" distL="0" distR="0">
                  <wp:extent cx="1139825" cy="843280"/>
                  <wp:effectExtent l="19050" t="0" r="3175" b="0"/>
                  <wp:docPr id="63" name="Рисунок 27" descr="http://dpo-group.ru/real_estate/pic/image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dpo-group.ru/real_estate/pic/image055.jpg"/>
                          <pic:cNvPicPr>
                            <a:picLocks noChangeAspect="1" noChangeArrowheads="1"/>
                          </pic:cNvPicPr>
                        </pic:nvPicPr>
                        <pic:blipFill>
                          <a:blip r:embed="rId40" cstate="print"/>
                          <a:srcRect/>
                          <a:stretch>
                            <a:fillRect/>
                          </a:stretch>
                        </pic:blipFill>
                        <pic:spPr bwMode="auto">
                          <a:xfrm>
                            <a:off x="0" y="0"/>
                            <a:ext cx="1139825" cy="84328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Pr>
                <w:rFonts w:ascii="Arial" w:hAnsi="Arial" w:cs="Arial"/>
                <w:noProof/>
                <w:color w:val="000000"/>
                <w:sz w:val="20"/>
                <w:szCs w:val="20"/>
              </w:rPr>
              <w:drawing>
                <wp:inline distT="0" distB="0" distL="0" distR="0">
                  <wp:extent cx="1139825" cy="843280"/>
                  <wp:effectExtent l="19050" t="0" r="3175" b="0"/>
                  <wp:docPr id="64" name="Рисунок 28" descr="http://dpo-group.ru/real_estate/pic/image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dpo-group.ru/real_estate/pic/image057.jpg"/>
                          <pic:cNvPicPr>
                            <a:picLocks noChangeAspect="1" noChangeArrowheads="1"/>
                          </pic:cNvPicPr>
                        </pic:nvPicPr>
                        <pic:blipFill>
                          <a:blip r:embed="rId41" cstate="print"/>
                          <a:srcRect/>
                          <a:stretch>
                            <a:fillRect/>
                          </a:stretch>
                        </pic:blipFill>
                        <pic:spPr bwMode="auto">
                          <a:xfrm>
                            <a:off x="0" y="0"/>
                            <a:ext cx="1139825" cy="84328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23A6" w:rsidRPr="005A328A" w:rsidRDefault="000923A6" w:rsidP="00BF4707">
            <w:pPr>
              <w:rPr>
                <w:rFonts w:ascii="Arial" w:hAnsi="Arial" w:cs="Arial"/>
                <w:color w:val="000000"/>
                <w:sz w:val="20"/>
                <w:szCs w:val="20"/>
              </w:rPr>
            </w:pPr>
            <w:r>
              <w:rPr>
                <w:rFonts w:ascii="Arial" w:hAnsi="Arial" w:cs="Arial"/>
                <w:noProof/>
                <w:color w:val="000000"/>
                <w:sz w:val="20"/>
                <w:szCs w:val="20"/>
              </w:rPr>
              <w:drawing>
                <wp:inline distT="0" distB="0" distL="0" distR="0">
                  <wp:extent cx="1139825" cy="843280"/>
                  <wp:effectExtent l="19050" t="0" r="3175" b="0"/>
                  <wp:docPr id="65" name="Рисунок 29" descr="http://dpo-group.ru/real_estate/pic/image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dpo-group.ru/real_estate/pic/image057.jpg"/>
                          <pic:cNvPicPr>
                            <a:picLocks noChangeAspect="1" noChangeArrowheads="1"/>
                          </pic:cNvPicPr>
                        </pic:nvPicPr>
                        <pic:blipFill>
                          <a:blip r:embed="rId41" cstate="print"/>
                          <a:srcRect/>
                          <a:stretch>
                            <a:fillRect/>
                          </a:stretch>
                        </pic:blipFill>
                        <pic:spPr bwMode="auto">
                          <a:xfrm>
                            <a:off x="0" y="0"/>
                            <a:ext cx="1139825" cy="843280"/>
                          </a:xfrm>
                          <a:prstGeom prst="rect">
                            <a:avLst/>
                          </a:prstGeom>
                          <a:noFill/>
                          <a:ln w="9525">
                            <a:noFill/>
                            <a:miter lim="800000"/>
                            <a:headEnd/>
                            <a:tailEnd/>
                          </a:ln>
                        </pic:spPr>
                      </pic:pic>
                    </a:graphicData>
                  </a:graphic>
                </wp:inline>
              </w:drawing>
            </w:r>
          </w:p>
        </w:tc>
      </w:tr>
    </w:tbl>
    <w:p w:rsidR="000923A6" w:rsidRPr="005A328A" w:rsidRDefault="000923A6" w:rsidP="000923A6">
      <w:r w:rsidRPr="005A328A">
        <w:rPr>
          <w:rFonts w:ascii="Arial" w:hAnsi="Arial" w:cs="Arial"/>
          <w:color w:val="000000"/>
        </w:rPr>
        <w:br/>
      </w:r>
      <w:r w:rsidRPr="005A328A">
        <w:rPr>
          <w:rFonts w:ascii="Arial" w:hAnsi="Arial" w:cs="Arial"/>
          <w:color w:val="000000"/>
        </w:rPr>
        <w:br/>
      </w:r>
    </w:p>
    <w:p w:rsidR="000923A6" w:rsidRPr="005A328A" w:rsidRDefault="000923A6" w:rsidP="000923A6">
      <w:pPr>
        <w:shd w:val="clear" w:color="auto" w:fill="FFFFFF"/>
        <w:ind w:firstLine="200"/>
        <w:outlineLvl w:val="1"/>
        <w:rPr>
          <w:rFonts w:ascii="Arial" w:hAnsi="Arial" w:cs="Arial"/>
          <w:b/>
          <w:bCs/>
          <w:color w:val="446891"/>
        </w:rPr>
      </w:pPr>
      <w:r w:rsidRPr="005A328A">
        <w:rPr>
          <w:rFonts w:ascii="Arial" w:hAnsi="Arial" w:cs="Arial"/>
          <w:b/>
          <w:bCs/>
          <w:color w:val="446891"/>
        </w:rPr>
        <w:t>Рисунок 1.Общий вид Объекта оценки</w:t>
      </w:r>
    </w:p>
    <w:p w:rsidR="000923A6" w:rsidRPr="005A328A" w:rsidRDefault="000923A6" w:rsidP="000923A6">
      <w:r w:rsidRPr="005A328A">
        <w:rPr>
          <w:rFonts w:ascii="Arial" w:hAnsi="Arial" w:cs="Arial"/>
          <w:color w:val="000000"/>
        </w:rPr>
        <w:lastRenderedPageBreak/>
        <w:br/>
      </w:r>
      <w:r>
        <w:rPr>
          <w:noProof/>
        </w:rPr>
        <w:drawing>
          <wp:inline distT="0" distB="0" distL="0" distR="0">
            <wp:extent cx="5332095" cy="3336925"/>
            <wp:effectExtent l="19050" t="0" r="1905" b="0"/>
            <wp:docPr id="66" name="Рисунок 30" descr="http://dpo-group.ru/real_estate/pic/image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dpo-group.ru/real_estate/pic/image058.jpg"/>
                    <pic:cNvPicPr>
                      <a:picLocks noChangeAspect="1" noChangeArrowheads="1"/>
                    </pic:cNvPicPr>
                  </pic:nvPicPr>
                  <pic:blipFill>
                    <a:blip r:embed="rId42" cstate="print"/>
                    <a:srcRect/>
                    <a:stretch>
                      <a:fillRect/>
                    </a:stretch>
                  </pic:blipFill>
                  <pic:spPr bwMode="auto">
                    <a:xfrm>
                      <a:off x="0" y="0"/>
                      <a:ext cx="5332095" cy="3336925"/>
                    </a:xfrm>
                    <a:prstGeom prst="rect">
                      <a:avLst/>
                    </a:prstGeom>
                    <a:noFill/>
                    <a:ln w="9525">
                      <a:noFill/>
                      <a:miter lim="800000"/>
                      <a:headEnd/>
                      <a:tailEnd/>
                    </a:ln>
                  </pic:spPr>
                </pic:pic>
              </a:graphicData>
            </a:graphic>
          </wp:inline>
        </w:drawing>
      </w:r>
      <w:r w:rsidRPr="005A328A">
        <w:rPr>
          <w:rFonts w:ascii="Arial" w:hAnsi="Arial" w:cs="Arial"/>
          <w:color w:val="000000"/>
        </w:rPr>
        <w:t> </w:t>
      </w:r>
      <w:r w:rsidRPr="005A328A">
        <w:rPr>
          <w:rFonts w:ascii="Arial" w:hAnsi="Arial" w:cs="Arial"/>
          <w:color w:val="000000"/>
        </w:rPr>
        <w:br/>
      </w:r>
      <w:r w:rsidRPr="005A328A">
        <w:rPr>
          <w:rFonts w:ascii="Arial" w:hAnsi="Arial" w:cs="Arial"/>
          <w:color w:val="000000"/>
        </w:rPr>
        <w:br/>
      </w:r>
    </w:p>
    <w:p w:rsidR="000923A6" w:rsidRPr="005A328A" w:rsidRDefault="000923A6" w:rsidP="000923A6">
      <w:pPr>
        <w:shd w:val="clear" w:color="auto" w:fill="FFFFFF"/>
        <w:ind w:firstLine="200"/>
        <w:outlineLvl w:val="1"/>
        <w:rPr>
          <w:rFonts w:ascii="Arial" w:hAnsi="Arial" w:cs="Arial"/>
          <w:b/>
          <w:bCs/>
          <w:color w:val="446891"/>
        </w:rPr>
      </w:pPr>
      <w:r w:rsidRPr="005A328A">
        <w:rPr>
          <w:rFonts w:ascii="Arial" w:hAnsi="Arial" w:cs="Arial"/>
          <w:b/>
          <w:bCs/>
          <w:color w:val="446891"/>
        </w:rPr>
        <w:t>Рисунок 2.Расположение объекта оценки.</w:t>
      </w:r>
      <w:r w:rsidRPr="005A328A">
        <w:rPr>
          <w:rFonts w:ascii="Arial" w:hAnsi="Arial" w:cs="Arial"/>
          <w:color w:val="000000"/>
        </w:rPr>
        <w:br/>
      </w:r>
      <w:r>
        <w:rPr>
          <w:noProof/>
        </w:rPr>
        <w:drawing>
          <wp:inline distT="0" distB="0" distL="0" distR="0">
            <wp:extent cx="5332095" cy="3811905"/>
            <wp:effectExtent l="19050" t="0" r="1905" b="0"/>
            <wp:docPr id="67" name="Рисунок 31" descr="http://dpo-group.ru/real_estate/pic/image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dpo-group.ru/real_estate/pic/image061.jpg"/>
                    <pic:cNvPicPr>
                      <a:picLocks noChangeAspect="1" noChangeArrowheads="1"/>
                    </pic:cNvPicPr>
                  </pic:nvPicPr>
                  <pic:blipFill>
                    <a:blip r:embed="rId43" cstate="print"/>
                    <a:srcRect/>
                    <a:stretch>
                      <a:fillRect/>
                    </a:stretch>
                  </pic:blipFill>
                  <pic:spPr bwMode="auto">
                    <a:xfrm>
                      <a:off x="0" y="0"/>
                      <a:ext cx="5332095" cy="3811905"/>
                    </a:xfrm>
                    <a:prstGeom prst="rect">
                      <a:avLst/>
                    </a:prstGeom>
                    <a:noFill/>
                    <a:ln w="9525">
                      <a:noFill/>
                      <a:miter lim="800000"/>
                      <a:headEnd/>
                      <a:tailEnd/>
                    </a:ln>
                  </pic:spPr>
                </pic:pic>
              </a:graphicData>
            </a:graphic>
          </wp:inline>
        </w:drawing>
      </w:r>
    </w:p>
    <w:p w:rsidR="00817B2A" w:rsidRPr="000923A6" w:rsidRDefault="000923A6" w:rsidP="000923A6">
      <w:pPr>
        <w:pStyle w:val="a3"/>
        <w:jc w:val="both"/>
        <w:rPr>
          <w:sz w:val="28"/>
          <w:szCs w:val="28"/>
        </w:rPr>
      </w:pPr>
      <w:r w:rsidRPr="00AA0018">
        <w:rPr>
          <w:sz w:val="28"/>
          <w:szCs w:val="28"/>
        </w:rPr>
        <w:br w:type="page"/>
      </w:r>
    </w:p>
    <w:p w:rsidR="00817B2A" w:rsidRDefault="00817B2A" w:rsidP="00817B2A">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Практическая работа № 4.</w:t>
      </w:r>
    </w:p>
    <w:p w:rsidR="00817B2A" w:rsidRDefault="00817B2A" w:rsidP="00817B2A">
      <w:pPr>
        <w:pStyle w:val="a3"/>
        <w:jc w:val="center"/>
        <w:rPr>
          <w:rFonts w:ascii="Times New Roman" w:hAnsi="Times New Roman" w:cs="Times New Roman"/>
          <w:b/>
          <w:sz w:val="28"/>
          <w:szCs w:val="28"/>
        </w:rPr>
      </w:pPr>
      <w:r>
        <w:rPr>
          <w:rFonts w:ascii="Times New Roman" w:hAnsi="Times New Roman" w:cs="Times New Roman"/>
          <w:b/>
          <w:sz w:val="28"/>
          <w:szCs w:val="28"/>
        </w:rPr>
        <w:t>Определить износ объекта, указанного преподавателем, с использованием правил оценки физического износа жилых зданий.</w:t>
      </w:r>
    </w:p>
    <w:p w:rsidR="00817B2A" w:rsidRDefault="00817B2A" w:rsidP="00817B2A">
      <w:pPr>
        <w:pStyle w:val="a3"/>
        <w:jc w:val="both"/>
        <w:rPr>
          <w:rFonts w:ascii="Times New Roman" w:hAnsi="Times New Roman" w:cs="Times New Roman"/>
          <w:sz w:val="28"/>
          <w:szCs w:val="28"/>
        </w:rPr>
      </w:pPr>
      <w:proofErr w:type="spellStart"/>
      <w:r w:rsidRPr="005B0CD6">
        <w:rPr>
          <w:rFonts w:ascii="Times New Roman" w:hAnsi="Times New Roman" w:cs="Times New Roman"/>
          <w:b/>
          <w:sz w:val="28"/>
          <w:szCs w:val="28"/>
        </w:rPr>
        <w:t>Цель</w:t>
      </w:r>
      <w:proofErr w:type="gramStart"/>
      <w:r w:rsidRPr="005B0CD6">
        <w:rPr>
          <w:rFonts w:ascii="Times New Roman" w:hAnsi="Times New Roman" w:cs="Times New Roman"/>
          <w:b/>
          <w:sz w:val="28"/>
          <w:szCs w:val="28"/>
        </w:rPr>
        <w:t>:</w:t>
      </w:r>
      <w:r w:rsidR="00381F09" w:rsidRPr="00381F09">
        <w:rPr>
          <w:rFonts w:ascii="Times New Roman" w:hAnsi="Times New Roman" w:cs="Times New Roman"/>
          <w:sz w:val="28"/>
          <w:szCs w:val="28"/>
        </w:rPr>
        <w:t>з</w:t>
      </w:r>
      <w:proofErr w:type="gramEnd"/>
      <w:r w:rsidR="00381F09" w:rsidRPr="00381F09">
        <w:rPr>
          <w:rFonts w:ascii="Times New Roman" w:hAnsi="Times New Roman" w:cs="Times New Roman"/>
          <w:sz w:val="28"/>
          <w:szCs w:val="28"/>
        </w:rPr>
        <w:t>акрепитьумение</w:t>
      </w:r>
      <w:proofErr w:type="spellEnd"/>
      <w:r w:rsidR="00381F09">
        <w:rPr>
          <w:rFonts w:ascii="Times New Roman" w:hAnsi="Times New Roman" w:cs="Times New Roman"/>
          <w:sz w:val="28"/>
          <w:szCs w:val="28"/>
        </w:rPr>
        <w:t xml:space="preserve"> определять износ объекта с использованием правил оценки физического износа жилых зданий</w:t>
      </w:r>
    </w:p>
    <w:p w:rsidR="00817B2A" w:rsidRPr="00381F09" w:rsidRDefault="00817B2A" w:rsidP="00817B2A">
      <w:pPr>
        <w:pStyle w:val="a3"/>
        <w:jc w:val="both"/>
        <w:rPr>
          <w:rFonts w:ascii="Times New Roman" w:hAnsi="Times New Roman" w:cs="Times New Roman"/>
          <w:sz w:val="28"/>
          <w:szCs w:val="28"/>
        </w:rPr>
      </w:pPr>
      <w:r w:rsidRPr="005B0CD6">
        <w:rPr>
          <w:rFonts w:ascii="Times New Roman" w:hAnsi="Times New Roman" w:cs="Times New Roman"/>
          <w:b/>
          <w:sz w:val="28"/>
          <w:szCs w:val="28"/>
        </w:rPr>
        <w:t>Время выполнения</w:t>
      </w:r>
      <w:r>
        <w:rPr>
          <w:rFonts w:ascii="Times New Roman" w:hAnsi="Times New Roman" w:cs="Times New Roman"/>
          <w:b/>
          <w:sz w:val="28"/>
          <w:szCs w:val="28"/>
        </w:rPr>
        <w:t>:</w:t>
      </w:r>
      <w:r w:rsidR="00381F09">
        <w:rPr>
          <w:rFonts w:ascii="Times New Roman" w:hAnsi="Times New Roman" w:cs="Times New Roman"/>
          <w:sz w:val="28"/>
          <w:szCs w:val="28"/>
        </w:rPr>
        <w:t>10 часов</w:t>
      </w:r>
    </w:p>
    <w:p w:rsidR="00817B2A" w:rsidRDefault="00817B2A" w:rsidP="00817B2A">
      <w:pPr>
        <w:pStyle w:val="a3"/>
        <w:jc w:val="both"/>
        <w:rPr>
          <w:rFonts w:ascii="Times New Roman" w:hAnsi="Times New Roman" w:cs="Times New Roman"/>
          <w:b/>
          <w:sz w:val="28"/>
          <w:szCs w:val="28"/>
        </w:rPr>
      </w:pPr>
      <w:r w:rsidRPr="005B0CD6">
        <w:rPr>
          <w:rFonts w:ascii="Times New Roman" w:hAnsi="Times New Roman" w:cs="Times New Roman"/>
          <w:b/>
          <w:sz w:val="28"/>
          <w:szCs w:val="28"/>
        </w:rPr>
        <w:t>Знать:</w:t>
      </w:r>
    </w:p>
    <w:p w:rsidR="00381F09" w:rsidRDefault="00381F09" w:rsidP="00817B2A">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принципы оценки недвижимости, факторы, влияющие на ее стоимость;</w:t>
      </w:r>
    </w:p>
    <w:p w:rsidR="00381F09" w:rsidRDefault="00381F09" w:rsidP="00817B2A">
      <w:pPr>
        <w:pStyle w:val="a3"/>
        <w:jc w:val="both"/>
        <w:rPr>
          <w:rFonts w:ascii="Times New Roman" w:hAnsi="Times New Roman" w:cs="Times New Roman"/>
          <w:sz w:val="28"/>
          <w:szCs w:val="28"/>
        </w:rPr>
      </w:pPr>
      <w:r>
        <w:rPr>
          <w:rFonts w:ascii="Times New Roman" w:hAnsi="Times New Roman" w:cs="Times New Roman"/>
          <w:sz w:val="28"/>
          <w:szCs w:val="28"/>
        </w:rPr>
        <w:t>- показатели качества зданий;</w:t>
      </w:r>
    </w:p>
    <w:p w:rsidR="00381F09" w:rsidRPr="00381F09" w:rsidRDefault="00381F09" w:rsidP="00817B2A">
      <w:pPr>
        <w:pStyle w:val="a3"/>
        <w:jc w:val="both"/>
        <w:rPr>
          <w:rFonts w:ascii="Times New Roman" w:hAnsi="Times New Roman" w:cs="Times New Roman"/>
          <w:sz w:val="28"/>
          <w:szCs w:val="28"/>
        </w:rPr>
      </w:pPr>
      <w:r>
        <w:rPr>
          <w:rFonts w:ascii="Times New Roman" w:hAnsi="Times New Roman" w:cs="Times New Roman"/>
          <w:sz w:val="28"/>
          <w:szCs w:val="28"/>
        </w:rPr>
        <w:t>- обследование зданий, сооружений.</w:t>
      </w:r>
    </w:p>
    <w:p w:rsidR="00381F09" w:rsidRPr="00381F09" w:rsidRDefault="00817B2A" w:rsidP="00817B2A">
      <w:pPr>
        <w:pStyle w:val="a3"/>
        <w:jc w:val="both"/>
        <w:rPr>
          <w:rFonts w:ascii="Times New Roman" w:hAnsi="Times New Roman" w:cs="Times New Roman"/>
          <w:sz w:val="28"/>
          <w:szCs w:val="28"/>
        </w:rPr>
      </w:pPr>
      <w:r w:rsidRPr="005B0CD6">
        <w:rPr>
          <w:rFonts w:ascii="Times New Roman" w:hAnsi="Times New Roman" w:cs="Times New Roman"/>
          <w:b/>
          <w:sz w:val="28"/>
          <w:szCs w:val="28"/>
        </w:rPr>
        <w:t>Уметь:</w:t>
      </w:r>
    </w:p>
    <w:p w:rsidR="00817B2A" w:rsidRPr="005B0CD6" w:rsidRDefault="00381F09" w:rsidP="00817B2A">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определять износ объекта с использованием правил оценки физического износа жилых зданий</w:t>
      </w:r>
    </w:p>
    <w:p w:rsidR="00817B2A" w:rsidRPr="005B0CD6" w:rsidRDefault="00817B2A" w:rsidP="00817B2A">
      <w:pPr>
        <w:pStyle w:val="a3"/>
        <w:jc w:val="both"/>
        <w:rPr>
          <w:rFonts w:ascii="Times New Roman" w:hAnsi="Times New Roman" w:cs="Times New Roman"/>
          <w:b/>
          <w:sz w:val="28"/>
          <w:szCs w:val="28"/>
        </w:rPr>
      </w:pPr>
      <w:r w:rsidRPr="005B0CD6">
        <w:rPr>
          <w:rFonts w:ascii="Times New Roman" w:hAnsi="Times New Roman" w:cs="Times New Roman"/>
          <w:b/>
          <w:sz w:val="28"/>
          <w:szCs w:val="28"/>
        </w:rPr>
        <w:t>Литература:</w:t>
      </w:r>
    </w:p>
    <w:p w:rsidR="00817B2A" w:rsidRPr="005B0CD6" w:rsidRDefault="00817B2A" w:rsidP="00817B2A">
      <w:pPr>
        <w:pStyle w:val="a3"/>
        <w:numPr>
          <w:ilvl w:val="0"/>
          <w:numId w:val="6"/>
        </w:numPr>
        <w:jc w:val="both"/>
        <w:rPr>
          <w:rFonts w:ascii="Times New Roman" w:hAnsi="Times New Roman" w:cs="Times New Roman"/>
          <w:bCs/>
          <w:sz w:val="28"/>
          <w:szCs w:val="28"/>
        </w:rPr>
      </w:pPr>
      <w:r w:rsidRPr="005B0CD6">
        <w:rPr>
          <w:rFonts w:ascii="Times New Roman" w:hAnsi="Times New Roman" w:cs="Times New Roman"/>
          <w:bCs/>
          <w:sz w:val="28"/>
          <w:szCs w:val="28"/>
        </w:rPr>
        <w:t xml:space="preserve">Федеральный закон  от 30 ноября </w:t>
      </w:r>
      <w:smartTag w:uri="urn:schemas-microsoft-com:office:smarttags" w:element="metricconverter">
        <w:smartTagPr>
          <w:attr w:name="ProductID" w:val="1994 г"/>
        </w:smartTagPr>
        <w:r w:rsidRPr="005B0CD6">
          <w:rPr>
            <w:rFonts w:ascii="Times New Roman" w:hAnsi="Times New Roman" w:cs="Times New Roman"/>
            <w:bCs/>
            <w:sz w:val="28"/>
            <w:szCs w:val="28"/>
          </w:rPr>
          <w:t>1994 г</w:t>
        </w:r>
      </w:smartTag>
      <w:r w:rsidRPr="005B0CD6">
        <w:rPr>
          <w:rFonts w:ascii="Times New Roman" w:hAnsi="Times New Roman" w:cs="Times New Roman"/>
          <w:bCs/>
          <w:sz w:val="28"/>
          <w:szCs w:val="28"/>
        </w:rPr>
        <w:t>. № 51-ФЗ «Гражданский кодекс РФ»</w:t>
      </w:r>
    </w:p>
    <w:p w:rsidR="00817B2A" w:rsidRPr="005B0CD6" w:rsidRDefault="00817B2A" w:rsidP="00817B2A">
      <w:pPr>
        <w:pStyle w:val="a3"/>
        <w:numPr>
          <w:ilvl w:val="0"/>
          <w:numId w:val="6"/>
        </w:numPr>
        <w:jc w:val="both"/>
        <w:rPr>
          <w:rFonts w:ascii="Times New Roman" w:hAnsi="Times New Roman" w:cs="Times New Roman"/>
          <w:bCs/>
          <w:sz w:val="28"/>
          <w:szCs w:val="28"/>
        </w:rPr>
      </w:pPr>
      <w:r w:rsidRPr="005B0CD6">
        <w:rPr>
          <w:rFonts w:ascii="Times New Roman" w:hAnsi="Times New Roman" w:cs="Times New Roman"/>
          <w:bCs/>
          <w:sz w:val="28"/>
          <w:szCs w:val="28"/>
        </w:rPr>
        <w:t xml:space="preserve">Федеральный закон от 29 июля </w:t>
      </w:r>
      <w:smartTag w:uri="urn:schemas-microsoft-com:office:smarttags" w:element="metricconverter">
        <w:smartTagPr>
          <w:attr w:name="ProductID" w:val="1998 г"/>
        </w:smartTagPr>
        <w:r w:rsidRPr="005B0CD6">
          <w:rPr>
            <w:rFonts w:ascii="Times New Roman" w:hAnsi="Times New Roman" w:cs="Times New Roman"/>
            <w:bCs/>
            <w:sz w:val="28"/>
            <w:szCs w:val="28"/>
          </w:rPr>
          <w:t xml:space="preserve">1998 </w:t>
        </w:r>
        <w:proofErr w:type="spellStart"/>
        <w:r w:rsidRPr="005B0CD6">
          <w:rPr>
            <w:rFonts w:ascii="Times New Roman" w:hAnsi="Times New Roman" w:cs="Times New Roman"/>
            <w:bCs/>
            <w:sz w:val="28"/>
            <w:szCs w:val="28"/>
          </w:rPr>
          <w:t>г</w:t>
        </w:r>
      </w:smartTag>
      <w:r w:rsidRPr="005B0CD6">
        <w:rPr>
          <w:rFonts w:ascii="Times New Roman" w:hAnsi="Times New Roman" w:cs="Times New Roman"/>
          <w:bCs/>
          <w:sz w:val="28"/>
          <w:szCs w:val="28"/>
        </w:rPr>
        <w:t>.№</w:t>
      </w:r>
      <w:proofErr w:type="spellEnd"/>
      <w:r w:rsidRPr="005B0CD6">
        <w:rPr>
          <w:rFonts w:ascii="Times New Roman" w:hAnsi="Times New Roman" w:cs="Times New Roman"/>
          <w:bCs/>
          <w:sz w:val="28"/>
          <w:szCs w:val="28"/>
        </w:rPr>
        <w:t xml:space="preserve"> 135-ФЗ № «Об оценочной деятельности в Российской Федерации»</w:t>
      </w:r>
    </w:p>
    <w:p w:rsidR="00817B2A" w:rsidRPr="005B0CD6" w:rsidRDefault="00817B2A" w:rsidP="00817B2A">
      <w:pPr>
        <w:pStyle w:val="a3"/>
        <w:numPr>
          <w:ilvl w:val="0"/>
          <w:numId w:val="6"/>
        </w:numPr>
        <w:jc w:val="both"/>
        <w:rPr>
          <w:rFonts w:ascii="Times New Roman" w:hAnsi="Times New Roman" w:cs="Times New Roman"/>
          <w:bCs/>
          <w:sz w:val="28"/>
          <w:szCs w:val="28"/>
        </w:rPr>
      </w:pPr>
      <w:r w:rsidRPr="005B0CD6">
        <w:rPr>
          <w:rFonts w:ascii="Times New Roman" w:hAnsi="Times New Roman" w:cs="Times New Roman"/>
          <w:bCs/>
          <w:sz w:val="28"/>
          <w:szCs w:val="28"/>
        </w:rPr>
        <w:t xml:space="preserve">Федеральный закон  от 21 июля </w:t>
      </w:r>
      <w:smartTag w:uri="urn:schemas-microsoft-com:office:smarttags" w:element="metricconverter">
        <w:smartTagPr>
          <w:attr w:name="ProductID" w:val="1997 г"/>
        </w:smartTagPr>
        <w:r w:rsidRPr="005B0CD6">
          <w:rPr>
            <w:rFonts w:ascii="Times New Roman" w:hAnsi="Times New Roman" w:cs="Times New Roman"/>
            <w:bCs/>
            <w:sz w:val="28"/>
            <w:szCs w:val="28"/>
          </w:rPr>
          <w:t>1997 г</w:t>
        </w:r>
      </w:smartTag>
      <w:r w:rsidRPr="005B0CD6">
        <w:rPr>
          <w:rFonts w:ascii="Times New Roman" w:hAnsi="Times New Roman" w:cs="Times New Roman"/>
          <w:bCs/>
          <w:sz w:val="28"/>
          <w:szCs w:val="28"/>
        </w:rPr>
        <w:t>. № 122-ФЗ «О государственной регистрации прав на недвижимое имущество и сделок с ним»</w:t>
      </w:r>
    </w:p>
    <w:p w:rsidR="00817B2A" w:rsidRPr="005B0CD6" w:rsidRDefault="00817B2A" w:rsidP="00817B2A">
      <w:pPr>
        <w:pStyle w:val="a3"/>
        <w:numPr>
          <w:ilvl w:val="0"/>
          <w:numId w:val="6"/>
        </w:numPr>
        <w:jc w:val="both"/>
        <w:rPr>
          <w:rFonts w:ascii="Times New Roman" w:hAnsi="Times New Roman" w:cs="Times New Roman"/>
          <w:bCs/>
          <w:sz w:val="28"/>
          <w:szCs w:val="28"/>
        </w:rPr>
      </w:pPr>
      <w:r w:rsidRPr="005B0CD6">
        <w:rPr>
          <w:rFonts w:ascii="Times New Roman" w:hAnsi="Times New Roman" w:cs="Times New Roman"/>
          <w:bCs/>
          <w:sz w:val="28"/>
          <w:szCs w:val="28"/>
        </w:rPr>
        <w:t xml:space="preserve">Федеральные стандарты оценки № 1, № 2, № 3, утв. </w:t>
      </w:r>
      <w:proofErr w:type="spellStart"/>
      <w:r w:rsidRPr="005B0CD6">
        <w:rPr>
          <w:rFonts w:ascii="Times New Roman" w:hAnsi="Times New Roman" w:cs="Times New Roman"/>
          <w:bCs/>
          <w:sz w:val="28"/>
          <w:szCs w:val="28"/>
        </w:rPr>
        <w:t>Минэко-номразвития</w:t>
      </w:r>
      <w:proofErr w:type="spellEnd"/>
      <w:r w:rsidRPr="005B0CD6">
        <w:rPr>
          <w:rFonts w:ascii="Times New Roman" w:hAnsi="Times New Roman" w:cs="Times New Roman"/>
          <w:bCs/>
          <w:sz w:val="28"/>
          <w:szCs w:val="28"/>
        </w:rPr>
        <w:t xml:space="preserve"> России 20 июля 2007, № 4, </w:t>
      </w:r>
      <w:proofErr w:type="spellStart"/>
      <w:r w:rsidRPr="005B0CD6">
        <w:rPr>
          <w:rFonts w:ascii="Times New Roman" w:hAnsi="Times New Roman" w:cs="Times New Roman"/>
          <w:bCs/>
          <w:sz w:val="28"/>
          <w:szCs w:val="28"/>
        </w:rPr>
        <w:t>утв</w:t>
      </w:r>
      <w:proofErr w:type="spellEnd"/>
      <w:proofErr w:type="gramStart"/>
      <w:r w:rsidRPr="005B0CD6">
        <w:rPr>
          <w:rFonts w:ascii="Times New Roman" w:hAnsi="Times New Roman" w:cs="Times New Roman"/>
          <w:bCs/>
          <w:sz w:val="28"/>
          <w:szCs w:val="28"/>
        </w:rPr>
        <w:t xml:space="preserve"> .</w:t>
      </w:r>
      <w:proofErr w:type="gramEnd"/>
      <w:r w:rsidRPr="005B0CD6">
        <w:rPr>
          <w:rFonts w:ascii="Times New Roman" w:hAnsi="Times New Roman" w:cs="Times New Roman"/>
          <w:bCs/>
          <w:sz w:val="28"/>
          <w:szCs w:val="28"/>
        </w:rPr>
        <w:t xml:space="preserve"> Минэкономразвития России </w:t>
      </w:r>
    </w:p>
    <w:p w:rsidR="00817B2A" w:rsidRPr="005B0CD6" w:rsidRDefault="00817B2A" w:rsidP="00817B2A">
      <w:pPr>
        <w:pStyle w:val="a3"/>
        <w:numPr>
          <w:ilvl w:val="0"/>
          <w:numId w:val="6"/>
        </w:numPr>
        <w:jc w:val="both"/>
        <w:rPr>
          <w:rFonts w:ascii="Times New Roman" w:hAnsi="Times New Roman" w:cs="Times New Roman"/>
          <w:bCs/>
          <w:sz w:val="28"/>
          <w:szCs w:val="28"/>
        </w:rPr>
      </w:pPr>
      <w:r w:rsidRPr="005B0CD6">
        <w:rPr>
          <w:rFonts w:ascii="Times New Roman" w:hAnsi="Times New Roman" w:cs="Times New Roman"/>
          <w:bCs/>
          <w:sz w:val="28"/>
          <w:szCs w:val="28"/>
        </w:rPr>
        <w:t>Международные стандарты оценки. Седьмое издание 2005/Пер</w:t>
      </w:r>
      <w:proofErr w:type="gramStart"/>
      <w:r w:rsidRPr="005B0CD6">
        <w:rPr>
          <w:rFonts w:ascii="Times New Roman" w:hAnsi="Times New Roman" w:cs="Times New Roman"/>
          <w:bCs/>
          <w:sz w:val="28"/>
          <w:szCs w:val="28"/>
        </w:rPr>
        <w:t>.с</w:t>
      </w:r>
      <w:proofErr w:type="gramEnd"/>
      <w:r w:rsidRPr="005B0CD6">
        <w:rPr>
          <w:rFonts w:ascii="Times New Roman" w:hAnsi="Times New Roman" w:cs="Times New Roman"/>
          <w:bCs/>
          <w:sz w:val="28"/>
          <w:szCs w:val="28"/>
        </w:rPr>
        <w:t xml:space="preserve"> англ. И.Л.Артеменкова и </w:t>
      </w:r>
      <w:proofErr w:type="spellStart"/>
      <w:r w:rsidRPr="005B0CD6">
        <w:rPr>
          <w:rFonts w:ascii="Times New Roman" w:hAnsi="Times New Roman" w:cs="Times New Roman"/>
          <w:bCs/>
          <w:sz w:val="28"/>
          <w:szCs w:val="28"/>
        </w:rPr>
        <w:t>др</w:t>
      </w:r>
      <w:proofErr w:type="spellEnd"/>
      <w:r w:rsidRPr="005B0CD6">
        <w:rPr>
          <w:rFonts w:ascii="Times New Roman" w:hAnsi="Times New Roman" w:cs="Times New Roman"/>
          <w:bCs/>
          <w:sz w:val="28"/>
          <w:szCs w:val="28"/>
        </w:rPr>
        <w:t xml:space="preserve"> – М.: Российское общество оценщиков, 2006. – 414 с. </w:t>
      </w:r>
    </w:p>
    <w:p w:rsidR="00692DC5" w:rsidRDefault="00817B2A" w:rsidP="00817B2A">
      <w:pPr>
        <w:pStyle w:val="a3"/>
        <w:numPr>
          <w:ilvl w:val="0"/>
          <w:numId w:val="6"/>
        </w:numPr>
        <w:jc w:val="both"/>
        <w:rPr>
          <w:rFonts w:ascii="Times New Roman" w:hAnsi="Times New Roman" w:cs="Times New Roman"/>
          <w:bCs/>
          <w:sz w:val="28"/>
          <w:szCs w:val="28"/>
        </w:rPr>
      </w:pPr>
      <w:r w:rsidRPr="005B0CD6">
        <w:rPr>
          <w:rFonts w:ascii="Times New Roman" w:hAnsi="Times New Roman" w:cs="Times New Roman"/>
          <w:bCs/>
          <w:sz w:val="28"/>
          <w:szCs w:val="28"/>
        </w:rPr>
        <w:t xml:space="preserve">Оценка недвижимости: учебное пособие/ </w:t>
      </w:r>
      <w:proofErr w:type="spellStart"/>
      <w:r w:rsidRPr="005B0CD6">
        <w:rPr>
          <w:rFonts w:ascii="Times New Roman" w:hAnsi="Times New Roman" w:cs="Times New Roman"/>
          <w:bCs/>
          <w:sz w:val="28"/>
          <w:szCs w:val="28"/>
        </w:rPr>
        <w:t>Т.Г.Касьяненко</w:t>
      </w:r>
      <w:proofErr w:type="spellEnd"/>
      <w:r w:rsidRPr="005B0CD6">
        <w:rPr>
          <w:rFonts w:ascii="Times New Roman" w:hAnsi="Times New Roman" w:cs="Times New Roman"/>
          <w:bCs/>
          <w:sz w:val="28"/>
          <w:szCs w:val="28"/>
        </w:rPr>
        <w:t xml:space="preserve"> и др. – М.:КНОРУС, 2010.</w:t>
      </w:r>
    </w:p>
    <w:p w:rsidR="00692DC5" w:rsidRDefault="00692DC5" w:rsidP="00692DC5">
      <w:pPr>
        <w:pStyle w:val="a3"/>
        <w:jc w:val="both"/>
        <w:rPr>
          <w:rFonts w:ascii="Times New Roman" w:hAnsi="Times New Roman" w:cs="Times New Roman"/>
          <w:bCs/>
          <w:sz w:val="28"/>
          <w:szCs w:val="28"/>
        </w:rPr>
      </w:pPr>
    </w:p>
    <w:p w:rsidR="002E7785" w:rsidRDefault="00692DC5" w:rsidP="0059237D">
      <w:pPr>
        <w:pStyle w:val="a3"/>
        <w:jc w:val="both"/>
        <w:rPr>
          <w:rFonts w:ascii="Times New Roman" w:hAnsi="Times New Roman" w:cs="Times New Roman"/>
          <w:sz w:val="24"/>
          <w:szCs w:val="24"/>
        </w:rPr>
      </w:pPr>
      <w:r w:rsidRPr="00692DC5">
        <w:rPr>
          <w:rFonts w:ascii="Times New Roman" w:hAnsi="Times New Roman" w:cs="Times New Roman"/>
          <w:b/>
          <w:sz w:val="28"/>
          <w:szCs w:val="28"/>
        </w:rPr>
        <w:t>Основные сведения.</w:t>
      </w:r>
    </w:p>
    <w:p w:rsidR="0059237D" w:rsidRPr="00C75F4D" w:rsidRDefault="0059237D" w:rsidP="0059237D">
      <w:pPr>
        <w:pStyle w:val="a3"/>
        <w:jc w:val="both"/>
        <w:rPr>
          <w:rFonts w:ascii="Times New Roman" w:hAnsi="Times New Roman" w:cs="Times New Roman"/>
          <w:b/>
          <w:i/>
          <w:sz w:val="28"/>
          <w:szCs w:val="28"/>
        </w:rPr>
      </w:pPr>
      <w:r w:rsidRPr="00C75F4D">
        <w:rPr>
          <w:rFonts w:ascii="Times New Roman" w:hAnsi="Times New Roman" w:cs="Times New Roman"/>
          <w:b/>
          <w:i/>
          <w:sz w:val="28"/>
          <w:szCs w:val="28"/>
        </w:rPr>
        <w:t>Определение износа объекта недвижимости</w:t>
      </w:r>
    </w:p>
    <w:p w:rsidR="0059237D" w:rsidRPr="00C75F4D" w:rsidRDefault="0059237D" w:rsidP="0059237D">
      <w:pPr>
        <w:pStyle w:val="a3"/>
        <w:jc w:val="both"/>
        <w:rPr>
          <w:rFonts w:ascii="Times New Roman" w:hAnsi="Times New Roman" w:cs="Times New Roman"/>
          <w:sz w:val="28"/>
          <w:szCs w:val="28"/>
        </w:rPr>
      </w:pPr>
      <w:r w:rsidRPr="00C75F4D">
        <w:rPr>
          <w:rFonts w:ascii="Times New Roman" w:hAnsi="Times New Roman" w:cs="Times New Roman"/>
          <w:sz w:val="28"/>
          <w:szCs w:val="28"/>
        </w:rPr>
        <w:t>Износ характеризуется уменьшением полезности объекта недвижимости, его потребительской привлекательности с точки зрения потенциального инвестора и выражается в снижении со временем стоимости (обесценении) под воздействием различных факторов. Износ (И) обычно измеряют в процентах, а стоимостным выражением износа является обесценение (О).</w:t>
      </w:r>
    </w:p>
    <w:p w:rsidR="0059237D" w:rsidRPr="00C75F4D" w:rsidRDefault="0059237D" w:rsidP="0059237D">
      <w:pPr>
        <w:pStyle w:val="a3"/>
        <w:jc w:val="both"/>
        <w:rPr>
          <w:rFonts w:ascii="Times New Roman" w:hAnsi="Times New Roman" w:cs="Times New Roman"/>
          <w:sz w:val="28"/>
          <w:szCs w:val="28"/>
        </w:rPr>
      </w:pPr>
      <w:r w:rsidRPr="00C75F4D">
        <w:rPr>
          <w:rFonts w:ascii="Times New Roman" w:hAnsi="Times New Roman" w:cs="Times New Roman"/>
          <w:sz w:val="28"/>
          <w:szCs w:val="28"/>
        </w:rPr>
        <w:t>В зависимости от причин, вызывающих обесценение объекта недвижимости, выделяют следующие виды износа: физический, функциональный и внешний.</w:t>
      </w:r>
    </w:p>
    <w:p w:rsidR="0059237D" w:rsidRPr="00C75F4D" w:rsidRDefault="0059237D" w:rsidP="0059237D">
      <w:pPr>
        <w:pStyle w:val="a3"/>
        <w:jc w:val="both"/>
        <w:rPr>
          <w:rFonts w:ascii="Times New Roman" w:hAnsi="Times New Roman" w:cs="Times New Roman"/>
          <w:sz w:val="28"/>
          <w:szCs w:val="28"/>
        </w:rPr>
      </w:pPr>
      <w:r w:rsidRPr="00C75F4D">
        <w:rPr>
          <w:rFonts w:ascii="Times New Roman" w:hAnsi="Times New Roman" w:cs="Times New Roman"/>
          <w:sz w:val="28"/>
          <w:szCs w:val="28"/>
        </w:rPr>
        <w:t>Физический и функциональный износ подразделяется на устранимый и неустранимый.</w:t>
      </w:r>
    </w:p>
    <w:p w:rsidR="0059237D" w:rsidRPr="00C75F4D" w:rsidRDefault="0059237D" w:rsidP="0059237D">
      <w:pPr>
        <w:pStyle w:val="a3"/>
        <w:jc w:val="both"/>
        <w:rPr>
          <w:rFonts w:ascii="Times New Roman" w:hAnsi="Times New Roman" w:cs="Times New Roman"/>
          <w:sz w:val="28"/>
          <w:szCs w:val="28"/>
        </w:rPr>
      </w:pPr>
      <w:r w:rsidRPr="00C75F4D">
        <w:rPr>
          <w:rFonts w:ascii="Times New Roman" w:hAnsi="Times New Roman" w:cs="Times New Roman"/>
          <w:sz w:val="28"/>
          <w:szCs w:val="28"/>
        </w:rPr>
        <w:t>Устранимый износ - это износ, устранение которого физически возможно и экономически целесообразно, т.е. производимые затраты на устранение того или иного вида износа способствуют повышению стоимости объекта в целом.</w:t>
      </w:r>
    </w:p>
    <w:p w:rsidR="0059237D" w:rsidRPr="00C75F4D" w:rsidRDefault="0059237D" w:rsidP="0059237D">
      <w:pPr>
        <w:pStyle w:val="a3"/>
        <w:jc w:val="both"/>
        <w:rPr>
          <w:rFonts w:ascii="Times New Roman" w:hAnsi="Times New Roman" w:cs="Times New Roman"/>
          <w:sz w:val="28"/>
          <w:szCs w:val="28"/>
        </w:rPr>
      </w:pPr>
      <w:r w:rsidRPr="00C75F4D">
        <w:rPr>
          <w:rFonts w:ascii="Times New Roman" w:hAnsi="Times New Roman" w:cs="Times New Roman"/>
          <w:sz w:val="28"/>
          <w:szCs w:val="28"/>
        </w:rPr>
        <w:lastRenderedPageBreak/>
        <w:t>Выявление всех возможных видов износа - это накопленный износ объекта недвижимости. В стоимостном выражении совокупный износ представляет собой разницу между восстановительной стоимостью и рыночной ценой оцениваемого объекта.</w:t>
      </w:r>
    </w:p>
    <w:p w:rsidR="0059237D" w:rsidRPr="00C75F4D" w:rsidRDefault="0059237D" w:rsidP="0059237D">
      <w:pPr>
        <w:pStyle w:val="a3"/>
        <w:jc w:val="both"/>
        <w:rPr>
          <w:rFonts w:ascii="Times New Roman" w:hAnsi="Times New Roman" w:cs="Times New Roman"/>
          <w:sz w:val="28"/>
          <w:szCs w:val="28"/>
        </w:rPr>
      </w:pPr>
      <w:r w:rsidRPr="00C75F4D">
        <w:rPr>
          <w:rFonts w:ascii="Times New Roman" w:hAnsi="Times New Roman" w:cs="Times New Roman"/>
          <w:sz w:val="28"/>
          <w:szCs w:val="28"/>
        </w:rPr>
        <w:t>Совокупный накопленный износ является функцией времени жизни объекта. Рассмотрим основные оценочные понятия, характеризующие этот показатель.</w:t>
      </w:r>
    </w:p>
    <w:p w:rsidR="0059237D" w:rsidRPr="00C75F4D" w:rsidRDefault="0059237D" w:rsidP="0059237D">
      <w:pPr>
        <w:pStyle w:val="a3"/>
        <w:jc w:val="both"/>
        <w:rPr>
          <w:rFonts w:ascii="Times New Roman" w:hAnsi="Times New Roman" w:cs="Times New Roman"/>
          <w:sz w:val="28"/>
          <w:szCs w:val="28"/>
        </w:rPr>
      </w:pPr>
      <w:r w:rsidRPr="00C75F4D">
        <w:rPr>
          <w:rFonts w:ascii="Times New Roman" w:hAnsi="Times New Roman" w:cs="Times New Roman"/>
          <w:sz w:val="28"/>
          <w:szCs w:val="28"/>
        </w:rPr>
        <w:t>Физическая жизнь здания (ФЖ) - период эксплуатации здания, в течение которого состояние несущих конструктивных элементов здания соответствует определенным критериям (конструктивная надежность, физическая долговечность и т.п.). Срок физической жизни объекта закладывается при строительстве и зависит от группы капитальности зданий. Физическая жизнь заканчивается, когда объект сносится.</w:t>
      </w:r>
    </w:p>
    <w:p w:rsidR="0059237D" w:rsidRPr="00C75F4D" w:rsidRDefault="0059237D" w:rsidP="0059237D">
      <w:pPr>
        <w:pStyle w:val="a3"/>
        <w:jc w:val="both"/>
        <w:rPr>
          <w:rFonts w:ascii="Times New Roman" w:hAnsi="Times New Roman" w:cs="Times New Roman"/>
          <w:sz w:val="28"/>
          <w:szCs w:val="28"/>
        </w:rPr>
      </w:pPr>
      <w:r w:rsidRPr="00C75F4D">
        <w:rPr>
          <w:rFonts w:ascii="Times New Roman" w:hAnsi="Times New Roman" w:cs="Times New Roman"/>
          <w:sz w:val="28"/>
          <w:szCs w:val="28"/>
        </w:rPr>
        <w:t>Хронологический возраст (ХВ) - период времени, прошедший со дня ввода объекта в эксплуатацию до даты оценки.</w:t>
      </w:r>
    </w:p>
    <w:p w:rsidR="0059237D" w:rsidRPr="00C75F4D" w:rsidRDefault="0059237D" w:rsidP="0059237D">
      <w:pPr>
        <w:pStyle w:val="a3"/>
        <w:jc w:val="both"/>
        <w:rPr>
          <w:rFonts w:ascii="Times New Roman" w:hAnsi="Times New Roman" w:cs="Times New Roman"/>
          <w:sz w:val="28"/>
          <w:szCs w:val="28"/>
        </w:rPr>
      </w:pPr>
      <w:r w:rsidRPr="00C75F4D">
        <w:rPr>
          <w:rFonts w:ascii="Times New Roman" w:hAnsi="Times New Roman" w:cs="Times New Roman"/>
          <w:sz w:val="28"/>
          <w:szCs w:val="28"/>
        </w:rPr>
        <w:t>Экономическая жизнь (ЭЖ) определяется временем эксплуатации, в течение которого объект приносит доход. В этот период проводимые улучшения вносят вклад в стоимость объекта. Экономическая жизнь объекта заканчивается, когда эксплуатация объекта не может принести доход, обозначенный соответствующей ставкой по сопоставимым объектам в данном сегменте рынка недвижимости. При этом проводимые улучшения уже не вносят вклад в стоимость объекта вследствие его общего износа.</w:t>
      </w:r>
    </w:p>
    <w:p w:rsidR="0059237D" w:rsidRPr="00C75F4D" w:rsidRDefault="0059237D" w:rsidP="0059237D">
      <w:pPr>
        <w:pStyle w:val="a3"/>
        <w:jc w:val="both"/>
        <w:rPr>
          <w:rFonts w:ascii="Times New Roman" w:hAnsi="Times New Roman" w:cs="Times New Roman"/>
          <w:sz w:val="28"/>
          <w:szCs w:val="28"/>
        </w:rPr>
      </w:pPr>
      <w:r w:rsidRPr="00C75F4D">
        <w:rPr>
          <w:rFonts w:ascii="Times New Roman" w:hAnsi="Times New Roman" w:cs="Times New Roman"/>
          <w:sz w:val="28"/>
          <w:szCs w:val="28"/>
        </w:rPr>
        <w:t xml:space="preserve">Эффективный возраст (ЭВ) рассчитывается на основе хронологического возраста здания с учетом его технического состояния и сложившихся на дату оценки экономических факторов, влияющих на стоимость оцениваемого объекта. В зависимости от особенностей эксплуатации здания эффективный возраст может отличаться от хронологического возраста в большую или меньшую сторону. В случае нормальной (типичной) эксплуатации здания эффективный возраст, как правило, равен </w:t>
      </w:r>
      <w:proofErr w:type="gramStart"/>
      <w:r w:rsidRPr="00C75F4D">
        <w:rPr>
          <w:rFonts w:ascii="Times New Roman" w:hAnsi="Times New Roman" w:cs="Times New Roman"/>
          <w:sz w:val="28"/>
          <w:szCs w:val="28"/>
        </w:rPr>
        <w:t>хронологическому</w:t>
      </w:r>
      <w:proofErr w:type="gramEnd"/>
      <w:r w:rsidRPr="00C75F4D">
        <w:rPr>
          <w:rFonts w:ascii="Times New Roman" w:hAnsi="Times New Roman" w:cs="Times New Roman"/>
          <w:sz w:val="28"/>
          <w:szCs w:val="28"/>
        </w:rPr>
        <w:t>.</w:t>
      </w:r>
    </w:p>
    <w:p w:rsidR="0059237D" w:rsidRPr="00C75F4D" w:rsidRDefault="0059237D" w:rsidP="0059237D">
      <w:pPr>
        <w:pStyle w:val="a3"/>
        <w:jc w:val="both"/>
        <w:rPr>
          <w:rFonts w:ascii="Times New Roman" w:hAnsi="Times New Roman" w:cs="Times New Roman"/>
          <w:sz w:val="28"/>
          <w:szCs w:val="28"/>
        </w:rPr>
      </w:pPr>
      <w:r w:rsidRPr="00C75F4D">
        <w:rPr>
          <w:rFonts w:ascii="Times New Roman" w:hAnsi="Times New Roman" w:cs="Times New Roman"/>
          <w:sz w:val="28"/>
          <w:szCs w:val="28"/>
        </w:rPr>
        <w:t>Оставшийся срок экономической жизни (ОСЭЖ) здания - период времени от даты оценки до окончания его экономической жизни.</w:t>
      </w:r>
    </w:p>
    <w:p w:rsidR="0059237D" w:rsidRPr="00C75F4D" w:rsidRDefault="0059237D" w:rsidP="0059237D">
      <w:pPr>
        <w:pStyle w:val="a3"/>
        <w:jc w:val="both"/>
        <w:rPr>
          <w:rFonts w:ascii="Times New Roman" w:hAnsi="Times New Roman" w:cs="Times New Roman"/>
          <w:sz w:val="28"/>
          <w:szCs w:val="28"/>
        </w:rPr>
      </w:pPr>
      <w:r w:rsidRPr="00C75F4D">
        <w:rPr>
          <w:rFonts w:ascii="Times New Roman" w:hAnsi="Times New Roman" w:cs="Times New Roman"/>
          <w:sz w:val="28"/>
          <w:szCs w:val="28"/>
        </w:rPr>
        <w:t>Износ в оценочной практике необходимо отличать по смыслу от подобного термина, используемого в бухгалтерском учете (начисление износа). Оценочный износ - один из основных параметров, позволяющих рассчитать текущую стоимость объекта оценки на конкретную дату.</w:t>
      </w:r>
    </w:p>
    <w:p w:rsidR="0059237D" w:rsidRPr="00C75F4D" w:rsidRDefault="0059237D" w:rsidP="0059237D">
      <w:pPr>
        <w:pStyle w:val="a3"/>
        <w:jc w:val="both"/>
        <w:rPr>
          <w:rFonts w:ascii="Times New Roman" w:hAnsi="Times New Roman" w:cs="Times New Roman"/>
          <w:sz w:val="28"/>
          <w:szCs w:val="28"/>
        </w:rPr>
      </w:pPr>
      <w:r w:rsidRPr="00C75F4D">
        <w:rPr>
          <w:rFonts w:ascii="Times New Roman" w:hAnsi="Times New Roman" w:cs="Times New Roman"/>
          <w:sz w:val="28"/>
          <w:szCs w:val="28"/>
        </w:rPr>
        <w:t>Физический износ - постепенная утрата изначально заложенных при строительстве технико-эксплуатационных качеств объекта под воздействием природно-климатических факторов, а также жизнедеятельности человека.</w:t>
      </w:r>
    </w:p>
    <w:p w:rsidR="0059237D" w:rsidRPr="00C75F4D" w:rsidRDefault="0059237D" w:rsidP="0059237D">
      <w:pPr>
        <w:pStyle w:val="a3"/>
        <w:jc w:val="both"/>
        <w:rPr>
          <w:rFonts w:ascii="Times New Roman" w:hAnsi="Times New Roman" w:cs="Times New Roman"/>
          <w:sz w:val="28"/>
          <w:szCs w:val="28"/>
        </w:rPr>
      </w:pPr>
      <w:r w:rsidRPr="00C75F4D">
        <w:rPr>
          <w:rFonts w:ascii="Times New Roman" w:hAnsi="Times New Roman" w:cs="Times New Roman"/>
          <w:sz w:val="28"/>
          <w:szCs w:val="28"/>
        </w:rPr>
        <w:t>Методы расчета физического износа зданий следующие: нормативный (для жилых зданий); стоимостной; метод срока жизни.</w:t>
      </w:r>
    </w:p>
    <w:p w:rsidR="0059237D" w:rsidRPr="00C75F4D" w:rsidRDefault="0059237D" w:rsidP="0059237D">
      <w:pPr>
        <w:pStyle w:val="a3"/>
        <w:jc w:val="both"/>
        <w:rPr>
          <w:rFonts w:ascii="Times New Roman" w:hAnsi="Times New Roman" w:cs="Times New Roman"/>
          <w:i/>
          <w:sz w:val="28"/>
          <w:szCs w:val="28"/>
        </w:rPr>
      </w:pPr>
      <w:r w:rsidRPr="00C75F4D">
        <w:rPr>
          <w:rFonts w:ascii="Times New Roman" w:hAnsi="Times New Roman" w:cs="Times New Roman"/>
          <w:i/>
          <w:sz w:val="28"/>
          <w:szCs w:val="28"/>
        </w:rPr>
        <w:t>Нормативный метод расчета физического износа</w:t>
      </w:r>
    </w:p>
    <w:p w:rsidR="0059237D" w:rsidRPr="00C75F4D" w:rsidRDefault="0059237D" w:rsidP="0059237D">
      <w:pPr>
        <w:pStyle w:val="a3"/>
        <w:jc w:val="both"/>
        <w:rPr>
          <w:rFonts w:ascii="Times New Roman" w:hAnsi="Times New Roman" w:cs="Times New Roman"/>
          <w:sz w:val="28"/>
          <w:szCs w:val="28"/>
        </w:rPr>
      </w:pPr>
      <w:r w:rsidRPr="00C75F4D">
        <w:rPr>
          <w:rFonts w:ascii="Times New Roman" w:hAnsi="Times New Roman" w:cs="Times New Roman"/>
          <w:sz w:val="28"/>
          <w:szCs w:val="28"/>
        </w:rPr>
        <w:t>Нормативный метод расчета физического износа предполагает использование различных нормативных инструкций межотраслевого или ведомственного уровня.</w:t>
      </w:r>
    </w:p>
    <w:p w:rsidR="0059237D" w:rsidRPr="00C75F4D" w:rsidRDefault="0059237D" w:rsidP="0059237D">
      <w:pPr>
        <w:pStyle w:val="a3"/>
        <w:jc w:val="both"/>
        <w:rPr>
          <w:rFonts w:ascii="Times New Roman" w:hAnsi="Times New Roman" w:cs="Times New Roman"/>
          <w:sz w:val="28"/>
          <w:szCs w:val="28"/>
        </w:rPr>
      </w:pPr>
      <w:r w:rsidRPr="00C75F4D">
        <w:rPr>
          <w:rFonts w:ascii="Times New Roman" w:hAnsi="Times New Roman" w:cs="Times New Roman"/>
          <w:sz w:val="28"/>
          <w:szCs w:val="28"/>
        </w:rPr>
        <w:lastRenderedPageBreak/>
        <w:t>В указанных правилах даны характеристика физического износа различных конструктивных элементов зданий и их оценка.</w:t>
      </w:r>
    </w:p>
    <w:p w:rsidR="0059237D" w:rsidRPr="00C75F4D" w:rsidRDefault="0059237D" w:rsidP="0059237D">
      <w:pPr>
        <w:pStyle w:val="a3"/>
        <w:jc w:val="both"/>
        <w:rPr>
          <w:rFonts w:ascii="Times New Roman" w:hAnsi="Times New Roman" w:cs="Times New Roman"/>
          <w:sz w:val="28"/>
          <w:szCs w:val="28"/>
        </w:rPr>
      </w:pPr>
      <w:r w:rsidRPr="00C75F4D">
        <w:rPr>
          <w:rFonts w:ascii="Times New Roman" w:hAnsi="Times New Roman" w:cs="Times New Roman"/>
          <w:sz w:val="28"/>
          <w:szCs w:val="28"/>
        </w:rPr>
        <w:t>Доли восстановительной стоимости отдельных конструкций, элементов и систем в общей восстановительной стоимости здания (в процентах) обычно принимают по укрупненным показателям восстановительной стоимости жилых зданий, утвержденных в установленном порядке, а для конструкций, элементов и систем, не имеющих утвержденных показателей, по их сметной стоимости.</w:t>
      </w:r>
    </w:p>
    <w:p w:rsidR="0059237D" w:rsidRPr="00C75F4D" w:rsidRDefault="0059237D" w:rsidP="0059237D">
      <w:pPr>
        <w:pStyle w:val="a3"/>
        <w:jc w:val="both"/>
        <w:rPr>
          <w:rFonts w:ascii="Times New Roman" w:hAnsi="Times New Roman" w:cs="Times New Roman"/>
          <w:sz w:val="28"/>
          <w:szCs w:val="28"/>
        </w:rPr>
      </w:pPr>
      <w:r w:rsidRPr="00C75F4D">
        <w:rPr>
          <w:rFonts w:ascii="Times New Roman" w:hAnsi="Times New Roman" w:cs="Times New Roman"/>
          <w:sz w:val="28"/>
          <w:szCs w:val="28"/>
        </w:rPr>
        <w:t>Данная методика применяется исключительно в отечественной практике. При всей наглядности и убедительности ей присущи следующие недостатки: - по причине своей «нормативности» она изначально не может учесть нетипичные условия эксплуатации объекта; - трудоемкость применения по причине необходимой детализации конструктивных элементов здания; - невозможность измерения функционального и внешнего износа; - субъективность удельного взвешивания конструктивных элементов.</w:t>
      </w:r>
    </w:p>
    <w:p w:rsidR="0059237D" w:rsidRPr="00C75F4D" w:rsidRDefault="0059237D" w:rsidP="0059237D">
      <w:pPr>
        <w:pStyle w:val="a3"/>
        <w:jc w:val="both"/>
        <w:rPr>
          <w:rFonts w:ascii="Times New Roman" w:hAnsi="Times New Roman" w:cs="Times New Roman"/>
          <w:sz w:val="28"/>
          <w:szCs w:val="28"/>
        </w:rPr>
      </w:pPr>
      <w:r w:rsidRPr="00C75F4D">
        <w:rPr>
          <w:rFonts w:ascii="Times New Roman" w:hAnsi="Times New Roman" w:cs="Times New Roman"/>
          <w:sz w:val="28"/>
          <w:szCs w:val="28"/>
        </w:rPr>
        <w:t>В основе стоимостного метода определения физического износа лежит физический износ, выраженный на момент его оценки соотношением стоимости объективно необходимых ремонтных мероприятий, устраняющих повреждения конструкций, элемента, системы или здания в целом, и их восстановительной стоимости.</w:t>
      </w:r>
    </w:p>
    <w:p w:rsidR="0059237D" w:rsidRPr="00C75F4D" w:rsidRDefault="0059237D" w:rsidP="0059237D">
      <w:pPr>
        <w:pStyle w:val="a3"/>
        <w:jc w:val="both"/>
        <w:rPr>
          <w:rFonts w:ascii="Times New Roman" w:hAnsi="Times New Roman" w:cs="Times New Roman"/>
          <w:i/>
          <w:sz w:val="28"/>
          <w:szCs w:val="28"/>
        </w:rPr>
      </w:pPr>
      <w:r w:rsidRPr="00C75F4D">
        <w:rPr>
          <w:rFonts w:ascii="Times New Roman" w:hAnsi="Times New Roman" w:cs="Times New Roman"/>
          <w:i/>
          <w:sz w:val="28"/>
          <w:szCs w:val="28"/>
        </w:rPr>
        <w:t>Стоимостной метод</w:t>
      </w:r>
    </w:p>
    <w:p w:rsidR="0059237D" w:rsidRPr="00C75F4D" w:rsidRDefault="0059237D" w:rsidP="0059237D">
      <w:pPr>
        <w:pStyle w:val="a3"/>
        <w:jc w:val="both"/>
        <w:rPr>
          <w:rFonts w:ascii="Times New Roman" w:hAnsi="Times New Roman" w:cs="Times New Roman"/>
          <w:sz w:val="28"/>
          <w:szCs w:val="28"/>
        </w:rPr>
      </w:pPr>
      <w:r w:rsidRPr="00C75F4D">
        <w:rPr>
          <w:rFonts w:ascii="Times New Roman" w:hAnsi="Times New Roman" w:cs="Times New Roman"/>
          <w:sz w:val="28"/>
          <w:szCs w:val="28"/>
        </w:rPr>
        <w:t>Суть стоимостного метода определения физического износа заключается в определении затрат на воссоздание элементов здания.</w:t>
      </w:r>
    </w:p>
    <w:p w:rsidR="0059237D" w:rsidRPr="00C75F4D" w:rsidRDefault="0059237D" w:rsidP="0059237D">
      <w:pPr>
        <w:pStyle w:val="a3"/>
        <w:jc w:val="both"/>
        <w:rPr>
          <w:rFonts w:ascii="Times New Roman" w:hAnsi="Times New Roman" w:cs="Times New Roman"/>
          <w:sz w:val="28"/>
          <w:szCs w:val="28"/>
        </w:rPr>
      </w:pPr>
      <w:r w:rsidRPr="00C75F4D">
        <w:rPr>
          <w:rFonts w:ascii="Times New Roman" w:hAnsi="Times New Roman" w:cs="Times New Roman"/>
          <w:sz w:val="28"/>
          <w:szCs w:val="28"/>
        </w:rPr>
        <w:t>Данный метод позволяет сразу рассчитать износ элементов и здания в целом в стоимостном выражении. Поскольку расчет обесценения производится на основе разумных фактических затрат на доведение изношенных элементов до «практически нового состояния», результат по данному подходу можно считать достаточно точным. Недостатки метода - обязательная детализация и точность расчета затрат на проведение ремонта изношенных элементов здания.</w:t>
      </w:r>
    </w:p>
    <w:p w:rsidR="0059237D" w:rsidRPr="00C75F4D" w:rsidRDefault="0059237D" w:rsidP="0059237D">
      <w:pPr>
        <w:pStyle w:val="a3"/>
        <w:jc w:val="both"/>
        <w:rPr>
          <w:rFonts w:ascii="Times New Roman" w:hAnsi="Times New Roman" w:cs="Times New Roman"/>
          <w:i/>
          <w:sz w:val="28"/>
          <w:szCs w:val="28"/>
        </w:rPr>
      </w:pPr>
      <w:r w:rsidRPr="00C75F4D">
        <w:rPr>
          <w:rFonts w:ascii="Times New Roman" w:hAnsi="Times New Roman" w:cs="Times New Roman"/>
          <w:i/>
          <w:sz w:val="28"/>
          <w:szCs w:val="28"/>
        </w:rPr>
        <w:t>Определение физического износа зданий методом срока жизни</w:t>
      </w:r>
    </w:p>
    <w:p w:rsidR="0059237D" w:rsidRPr="00C75F4D" w:rsidRDefault="0059237D" w:rsidP="0059237D">
      <w:pPr>
        <w:pStyle w:val="a3"/>
        <w:jc w:val="both"/>
        <w:rPr>
          <w:rFonts w:ascii="Times New Roman" w:hAnsi="Times New Roman" w:cs="Times New Roman"/>
          <w:sz w:val="28"/>
          <w:szCs w:val="28"/>
        </w:rPr>
      </w:pPr>
      <w:r w:rsidRPr="00C75F4D">
        <w:rPr>
          <w:rFonts w:ascii="Times New Roman" w:hAnsi="Times New Roman" w:cs="Times New Roman"/>
          <w:sz w:val="28"/>
          <w:szCs w:val="28"/>
        </w:rPr>
        <w:t>Показатели физического износа, эффективного возраста и срока экономической жизни находятся в определенном соотношении, которое можно выразить формулой:</w:t>
      </w:r>
    </w:p>
    <w:p w:rsidR="0059237D" w:rsidRPr="00C75F4D" w:rsidRDefault="0059237D" w:rsidP="0059237D">
      <w:pPr>
        <w:pStyle w:val="a3"/>
        <w:jc w:val="both"/>
        <w:rPr>
          <w:rFonts w:ascii="Times New Roman" w:hAnsi="Times New Roman" w:cs="Times New Roman"/>
          <w:sz w:val="28"/>
          <w:szCs w:val="28"/>
        </w:rPr>
      </w:pPr>
      <w:proofErr w:type="gramStart"/>
      <w:r w:rsidRPr="00C75F4D">
        <w:rPr>
          <w:rFonts w:ascii="Times New Roman" w:hAnsi="Times New Roman" w:cs="Times New Roman"/>
          <w:sz w:val="28"/>
          <w:szCs w:val="28"/>
        </w:rPr>
        <w:t>И(</w:t>
      </w:r>
      <w:proofErr w:type="gramEnd"/>
      <w:r w:rsidRPr="00C75F4D">
        <w:rPr>
          <w:rFonts w:ascii="Times New Roman" w:hAnsi="Times New Roman" w:cs="Times New Roman"/>
          <w:sz w:val="28"/>
          <w:szCs w:val="28"/>
        </w:rPr>
        <w:t>%)=(ЭВ/ФЖ)(100-(ЭВ/ОВ+ОСФЖ))/100 (1); где</w:t>
      </w:r>
    </w:p>
    <w:p w:rsidR="0059237D" w:rsidRPr="00C75F4D" w:rsidRDefault="0059237D" w:rsidP="0059237D">
      <w:pPr>
        <w:pStyle w:val="a3"/>
        <w:jc w:val="both"/>
        <w:rPr>
          <w:rFonts w:ascii="Times New Roman" w:hAnsi="Times New Roman" w:cs="Times New Roman"/>
          <w:sz w:val="28"/>
          <w:szCs w:val="28"/>
        </w:rPr>
      </w:pPr>
      <w:r w:rsidRPr="00C75F4D">
        <w:rPr>
          <w:rFonts w:ascii="Times New Roman" w:hAnsi="Times New Roman" w:cs="Times New Roman"/>
          <w:sz w:val="28"/>
          <w:szCs w:val="28"/>
        </w:rPr>
        <w:t>И - износ; ЭВ - эффективный возраст; ФЖ - типичный срок физической жизни; ОСФЖ - оставшийся срок физической жизни.</w:t>
      </w:r>
    </w:p>
    <w:p w:rsidR="0059237D" w:rsidRPr="00C75F4D" w:rsidRDefault="0059237D" w:rsidP="0059237D">
      <w:pPr>
        <w:pStyle w:val="a3"/>
        <w:jc w:val="both"/>
        <w:rPr>
          <w:rFonts w:ascii="Times New Roman" w:hAnsi="Times New Roman" w:cs="Times New Roman"/>
          <w:sz w:val="28"/>
          <w:szCs w:val="28"/>
        </w:rPr>
      </w:pPr>
      <w:r w:rsidRPr="00C75F4D">
        <w:rPr>
          <w:rFonts w:ascii="Times New Roman" w:hAnsi="Times New Roman" w:cs="Times New Roman"/>
          <w:sz w:val="28"/>
          <w:szCs w:val="28"/>
        </w:rPr>
        <w:t xml:space="preserve">Физический износ можно рассчитать как для отдельных элементов здания с последующим суммированием рассчитанных обесценений, так и для здания в целом. Для приближенных расчетов </w:t>
      </w:r>
      <w:proofErr w:type="gramStart"/>
      <w:r w:rsidRPr="00C75F4D">
        <w:rPr>
          <w:rFonts w:ascii="Times New Roman" w:hAnsi="Times New Roman" w:cs="Times New Roman"/>
          <w:sz w:val="28"/>
          <w:szCs w:val="28"/>
        </w:rPr>
        <w:t>износа</w:t>
      </w:r>
      <w:proofErr w:type="gramEnd"/>
      <w:r w:rsidRPr="00C75F4D">
        <w:rPr>
          <w:rFonts w:ascii="Times New Roman" w:hAnsi="Times New Roman" w:cs="Times New Roman"/>
          <w:sz w:val="28"/>
          <w:szCs w:val="28"/>
        </w:rPr>
        <w:t xml:space="preserve"> возможно использовать упрощенную формулу:</w:t>
      </w:r>
    </w:p>
    <w:p w:rsidR="0059237D" w:rsidRPr="00C75F4D" w:rsidRDefault="0059237D" w:rsidP="0059237D">
      <w:pPr>
        <w:pStyle w:val="a3"/>
        <w:jc w:val="both"/>
        <w:rPr>
          <w:rFonts w:ascii="Times New Roman" w:hAnsi="Times New Roman" w:cs="Times New Roman"/>
          <w:sz w:val="28"/>
          <w:szCs w:val="28"/>
        </w:rPr>
      </w:pPr>
      <w:r w:rsidRPr="00C75F4D">
        <w:rPr>
          <w:rFonts w:ascii="Times New Roman" w:hAnsi="Times New Roman" w:cs="Times New Roman"/>
          <w:sz w:val="28"/>
          <w:szCs w:val="28"/>
        </w:rPr>
        <w:t xml:space="preserve">О= </w:t>
      </w:r>
      <w:proofErr w:type="gramStart"/>
      <w:r w:rsidRPr="00C75F4D">
        <w:rPr>
          <w:rFonts w:ascii="Times New Roman" w:hAnsi="Times New Roman" w:cs="Times New Roman"/>
          <w:sz w:val="28"/>
          <w:szCs w:val="28"/>
        </w:rPr>
        <w:t>ВС</w:t>
      </w:r>
      <w:proofErr w:type="gramEnd"/>
      <w:r w:rsidRPr="00C75F4D">
        <w:rPr>
          <w:rFonts w:ascii="Times New Roman" w:hAnsi="Times New Roman" w:cs="Times New Roman"/>
          <w:sz w:val="28"/>
          <w:szCs w:val="28"/>
        </w:rPr>
        <w:t xml:space="preserve"> *(И/100);</w:t>
      </w:r>
    </w:p>
    <w:p w:rsidR="0059237D" w:rsidRPr="00C75F4D" w:rsidRDefault="0059237D" w:rsidP="0059237D">
      <w:pPr>
        <w:pStyle w:val="a3"/>
        <w:jc w:val="both"/>
        <w:rPr>
          <w:rFonts w:ascii="Times New Roman" w:hAnsi="Times New Roman" w:cs="Times New Roman"/>
          <w:sz w:val="28"/>
          <w:szCs w:val="28"/>
        </w:rPr>
      </w:pPr>
      <w:r w:rsidRPr="00C75F4D">
        <w:rPr>
          <w:rFonts w:ascii="Times New Roman" w:hAnsi="Times New Roman" w:cs="Times New Roman"/>
          <w:sz w:val="28"/>
          <w:szCs w:val="28"/>
        </w:rPr>
        <w:t xml:space="preserve">где: И - износ в процентах; </w:t>
      </w:r>
      <w:proofErr w:type="gramStart"/>
      <w:r w:rsidRPr="00C75F4D">
        <w:rPr>
          <w:rFonts w:ascii="Times New Roman" w:hAnsi="Times New Roman" w:cs="Times New Roman"/>
          <w:sz w:val="28"/>
          <w:szCs w:val="28"/>
        </w:rPr>
        <w:t>ВС</w:t>
      </w:r>
      <w:proofErr w:type="gramEnd"/>
      <w:r w:rsidRPr="00C75F4D">
        <w:rPr>
          <w:rFonts w:ascii="Times New Roman" w:hAnsi="Times New Roman" w:cs="Times New Roman"/>
          <w:sz w:val="28"/>
          <w:szCs w:val="28"/>
        </w:rPr>
        <w:t xml:space="preserve"> - восстановительная стоимость.</w:t>
      </w:r>
    </w:p>
    <w:p w:rsidR="0059237D" w:rsidRPr="00C75F4D" w:rsidRDefault="0059237D" w:rsidP="0059237D">
      <w:pPr>
        <w:pStyle w:val="a3"/>
        <w:jc w:val="both"/>
        <w:rPr>
          <w:rFonts w:ascii="Times New Roman" w:hAnsi="Times New Roman" w:cs="Times New Roman"/>
          <w:sz w:val="28"/>
          <w:szCs w:val="28"/>
        </w:rPr>
      </w:pPr>
      <w:r w:rsidRPr="00C75F4D">
        <w:rPr>
          <w:rFonts w:ascii="Times New Roman" w:hAnsi="Times New Roman" w:cs="Times New Roman"/>
          <w:sz w:val="28"/>
          <w:szCs w:val="28"/>
        </w:rPr>
        <w:t xml:space="preserve">Применение данной формулы также актуально при расчете процентных поправок на износ в сравниваемых объектах (метод сравнительных продаж), </w:t>
      </w:r>
      <w:r w:rsidRPr="00C75F4D">
        <w:rPr>
          <w:rFonts w:ascii="Times New Roman" w:hAnsi="Times New Roman" w:cs="Times New Roman"/>
          <w:sz w:val="28"/>
          <w:szCs w:val="28"/>
        </w:rPr>
        <w:lastRenderedPageBreak/>
        <w:t>когда оценщику не представляется возможным произвести осмотр выбранных аналогов. Рассчитанный таким образом процент износа элементов или здания в целом может быть переведен в стоимостное выражение (обесценение):</w:t>
      </w:r>
    </w:p>
    <w:p w:rsidR="0059237D" w:rsidRPr="00C75F4D" w:rsidRDefault="0059237D" w:rsidP="0059237D">
      <w:pPr>
        <w:pStyle w:val="a3"/>
        <w:jc w:val="both"/>
        <w:rPr>
          <w:rFonts w:ascii="Times New Roman" w:hAnsi="Times New Roman" w:cs="Times New Roman"/>
          <w:sz w:val="28"/>
          <w:szCs w:val="28"/>
        </w:rPr>
      </w:pPr>
      <w:r w:rsidRPr="00C75F4D">
        <w:rPr>
          <w:rFonts w:ascii="Times New Roman" w:hAnsi="Times New Roman" w:cs="Times New Roman"/>
          <w:sz w:val="28"/>
          <w:szCs w:val="28"/>
        </w:rPr>
        <w:t xml:space="preserve">О= </w:t>
      </w:r>
      <w:proofErr w:type="gramStart"/>
      <w:r w:rsidRPr="00C75F4D">
        <w:rPr>
          <w:rFonts w:ascii="Times New Roman" w:hAnsi="Times New Roman" w:cs="Times New Roman"/>
          <w:sz w:val="28"/>
          <w:szCs w:val="28"/>
        </w:rPr>
        <w:t>ВС</w:t>
      </w:r>
      <w:proofErr w:type="gramEnd"/>
      <w:r w:rsidRPr="00C75F4D">
        <w:rPr>
          <w:rFonts w:ascii="Times New Roman" w:hAnsi="Times New Roman" w:cs="Times New Roman"/>
          <w:sz w:val="28"/>
          <w:szCs w:val="28"/>
        </w:rPr>
        <w:t xml:space="preserve"> *(И/100);</w:t>
      </w:r>
    </w:p>
    <w:p w:rsidR="0059237D" w:rsidRPr="00C75F4D" w:rsidRDefault="0059237D" w:rsidP="0059237D">
      <w:pPr>
        <w:pStyle w:val="a3"/>
        <w:jc w:val="both"/>
        <w:rPr>
          <w:rFonts w:ascii="Times New Roman" w:hAnsi="Times New Roman" w:cs="Times New Roman"/>
          <w:sz w:val="28"/>
          <w:szCs w:val="28"/>
        </w:rPr>
      </w:pPr>
      <w:r w:rsidRPr="00C75F4D">
        <w:rPr>
          <w:rFonts w:ascii="Times New Roman" w:hAnsi="Times New Roman" w:cs="Times New Roman"/>
          <w:sz w:val="28"/>
          <w:szCs w:val="28"/>
        </w:rPr>
        <w:t xml:space="preserve">где: И - износ в процентах; </w:t>
      </w:r>
      <w:proofErr w:type="gramStart"/>
      <w:r w:rsidRPr="00C75F4D">
        <w:rPr>
          <w:rFonts w:ascii="Times New Roman" w:hAnsi="Times New Roman" w:cs="Times New Roman"/>
          <w:sz w:val="28"/>
          <w:szCs w:val="28"/>
        </w:rPr>
        <w:t>ВС</w:t>
      </w:r>
      <w:proofErr w:type="gramEnd"/>
      <w:r w:rsidRPr="00C75F4D">
        <w:rPr>
          <w:rFonts w:ascii="Times New Roman" w:hAnsi="Times New Roman" w:cs="Times New Roman"/>
          <w:sz w:val="28"/>
          <w:szCs w:val="28"/>
        </w:rPr>
        <w:t xml:space="preserve"> - восстановительная стоимость.</w:t>
      </w:r>
    </w:p>
    <w:p w:rsidR="0059237D" w:rsidRPr="00C75F4D" w:rsidRDefault="0059237D" w:rsidP="0059237D">
      <w:pPr>
        <w:pStyle w:val="a3"/>
        <w:jc w:val="both"/>
        <w:rPr>
          <w:rFonts w:ascii="Times New Roman" w:hAnsi="Times New Roman" w:cs="Times New Roman"/>
          <w:sz w:val="28"/>
          <w:szCs w:val="28"/>
        </w:rPr>
      </w:pPr>
      <w:r w:rsidRPr="00C75F4D">
        <w:rPr>
          <w:rFonts w:ascii="Times New Roman" w:hAnsi="Times New Roman" w:cs="Times New Roman"/>
          <w:sz w:val="28"/>
          <w:szCs w:val="28"/>
        </w:rPr>
        <w:t>На практике элементы сооружения, имеющие устранимый и неустранимый физический износ, делят на «долгоживущие» и «короткоживущие».</w:t>
      </w:r>
    </w:p>
    <w:p w:rsidR="0059237D" w:rsidRPr="00C75F4D" w:rsidRDefault="0059237D" w:rsidP="0059237D">
      <w:pPr>
        <w:pStyle w:val="a3"/>
        <w:jc w:val="both"/>
        <w:rPr>
          <w:rFonts w:ascii="Times New Roman" w:hAnsi="Times New Roman" w:cs="Times New Roman"/>
          <w:sz w:val="28"/>
          <w:szCs w:val="28"/>
        </w:rPr>
      </w:pPr>
      <w:r w:rsidRPr="00C75F4D">
        <w:rPr>
          <w:rFonts w:ascii="Times New Roman" w:hAnsi="Times New Roman" w:cs="Times New Roman"/>
          <w:sz w:val="28"/>
          <w:szCs w:val="28"/>
        </w:rPr>
        <w:t>«Короткоживущие элементы» - элементы, имеющие меньший срок жизни, чем здание в целом (кровля, сантехническое оборудование и т.п.).</w:t>
      </w:r>
    </w:p>
    <w:p w:rsidR="0059237D" w:rsidRPr="00C75F4D" w:rsidRDefault="0059237D" w:rsidP="0059237D">
      <w:pPr>
        <w:pStyle w:val="a3"/>
        <w:jc w:val="both"/>
        <w:rPr>
          <w:rFonts w:ascii="Times New Roman" w:hAnsi="Times New Roman" w:cs="Times New Roman"/>
          <w:sz w:val="28"/>
          <w:szCs w:val="28"/>
        </w:rPr>
      </w:pPr>
      <w:r w:rsidRPr="00C75F4D">
        <w:rPr>
          <w:rFonts w:ascii="Times New Roman" w:hAnsi="Times New Roman" w:cs="Times New Roman"/>
          <w:sz w:val="28"/>
          <w:szCs w:val="28"/>
        </w:rPr>
        <w:t>«Долгоживущие элементы» - элементы, у которых ожидаемый срок жизни сопоставим со сроком жизни здания (фундамент, несущие стены и т. д.).</w:t>
      </w:r>
    </w:p>
    <w:p w:rsidR="0059237D" w:rsidRPr="00C75F4D" w:rsidRDefault="0059237D" w:rsidP="0059237D">
      <w:pPr>
        <w:pStyle w:val="a3"/>
        <w:jc w:val="both"/>
        <w:rPr>
          <w:rFonts w:ascii="Times New Roman" w:hAnsi="Times New Roman" w:cs="Times New Roman"/>
          <w:sz w:val="28"/>
          <w:szCs w:val="28"/>
        </w:rPr>
      </w:pPr>
      <w:r w:rsidRPr="00C75F4D">
        <w:rPr>
          <w:rFonts w:ascii="Times New Roman" w:hAnsi="Times New Roman" w:cs="Times New Roman"/>
          <w:sz w:val="28"/>
          <w:szCs w:val="28"/>
        </w:rPr>
        <w:t>Устранимый физический износ «короткоживущих элементов» возникает вследствие естественного изнашивания элементов здания со временем, а также небрежной эксплуатации. В этом случае цена продажи здания снижена на соответствующее обесценение, поскольку будущему собственнику необходимо будет произвести «ранее отложенный ремонт», чтобы восстановить нормальные эксплуатационные характеристики сооружения (текущий ремонт внутренних помещений, восстановление участков протекающей кровли и т.д.). При этом предполагается, что элементы восстанавливаются до «практически нового» состояния. Устранимый физический износ в денежном выражении определен как «стоимость отложенного ремонта», т.е. затрат по доведению объекта до состояния, «эквивалентного» первоначальному.</w:t>
      </w:r>
    </w:p>
    <w:p w:rsidR="0059237D" w:rsidRPr="00C75F4D" w:rsidRDefault="0059237D" w:rsidP="0059237D">
      <w:pPr>
        <w:pStyle w:val="a3"/>
        <w:jc w:val="both"/>
        <w:rPr>
          <w:rFonts w:ascii="Times New Roman" w:hAnsi="Times New Roman" w:cs="Times New Roman"/>
          <w:sz w:val="28"/>
          <w:szCs w:val="28"/>
        </w:rPr>
      </w:pPr>
      <w:r w:rsidRPr="00C75F4D">
        <w:rPr>
          <w:rFonts w:ascii="Times New Roman" w:hAnsi="Times New Roman" w:cs="Times New Roman"/>
          <w:sz w:val="28"/>
          <w:szCs w:val="28"/>
        </w:rPr>
        <w:t>Неустранимый физический износ компонентов с коротким сроком жизни - это затраты на восстановление быстроизнашивающихся компонентов, определяются разницей между восстановительной стоимостью и величиной устранимого износа, умноженной на соотношение хронологического возраста и срока физической жизни этих элементов.</w:t>
      </w:r>
    </w:p>
    <w:p w:rsidR="0059237D" w:rsidRPr="00C75F4D" w:rsidRDefault="0059237D" w:rsidP="0059237D">
      <w:pPr>
        <w:pStyle w:val="a3"/>
        <w:jc w:val="both"/>
        <w:rPr>
          <w:rFonts w:ascii="Times New Roman" w:hAnsi="Times New Roman" w:cs="Times New Roman"/>
          <w:sz w:val="28"/>
          <w:szCs w:val="28"/>
        </w:rPr>
      </w:pPr>
      <w:r w:rsidRPr="00C75F4D">
        <w:rPr>
          <w:rFonts w:ascii="Times New Roman" w:hAnsi="Times New Roman" w:cs="Times New Roman"/>
          <w:sz w:val="28"/>
          <w:szCs w:val="28"/>
        </w:rPr>
        <w:t>Устранимый физический износ элементов с долгим сроком жизни определяется разумными затратами на его устранение, подобно устранимому физическому износу элементов с коротким сроком жизни.</w:t>
      </w:r>
    </w:p>
    <w:p w:rsidR="0059237D" w:rsidRPr="00C75F4D" w:rsidRDefault="0059237D" w:rsidP="0059237D">
      <w:pPr>
        <w:pStyle w:val="a3"/>
        <w:jc w:val="both"/>
        <w:rPr>
          <w:rFonts w:ascii="Times New Roman" w:hAnsi="Times New Roman" w:cs="Times New Roman"/>
          <w:sz w:val="28"/>
          <w:szCs w:val="28"/>
        </w:rPr>
      </w:pPr>
      <w:r w:rsidRPr="00C75F4D">
        <w:rPr>
          <w:rFonts w:ascii="Times New Roman" w:hAnsi="Times New Roman" w:cs="Times New Roman"/>
          <w:sz w:val="28"/>
          <w:szCs w:val="28"/>
        </w:rPr>
        <w:t>Неустранимый физический износ элементов с долгим сроком жизни рассчитывается как разница между восстановительной стоимостью всего здания и суммой устранимого и неустранимого износа, умноженной на соотношение хронологического возраста и срока физической жизни здания.</w:t>
      </w:r>
    </w:p>
    <w:p w:rsidR="0059237D" w:rsidRPr="00C75F4D" w:rsidRDefault="0059237D" w:rsidP="0059237D">
      <w:pPr>
        <w:pStyle w:val="a3"/>
        <w:jc w:val="both"/>
        <w:rPr>
          <w:rFonts w:ascii="Times New Roman" w:hAnsi="Times New Roman" w:cs="Times New Roman"/>
          <w:sz w:val="28"/>
          <w:szCs w:val="28"/>
        </w:rPr>
      </w:pPr>
      <w:r w:rsidRPr="00C75F4D">
        <w:rPr>
          <w:rFonts w:ascii="Times New Roman" w:hAnsi="Times New Roman" w:cs="Times New Roman"/>
          <w:i/>
          <w:sz w:val="28"/>
          <w:szCs w:val="28"/>
        </w:rPr>
        <w:t>Функциональный износ.</w:t>
      </w:r>
      <w:r w:rsidRPr="00C75F4D">
        <w:rPr>
          <w:rFonts w:ascii="Times New Roman" w:hAnsi="Times New Roman" w:cs="Times New Roman"/>
          <w:sz w:val="28"/>
          <w:szCs w:val="28"/>
        </w:rPr>
        <w:t xml:space="preserve"> Признаки функционального износа в оцениваемом здании - несоответствие объемно-планировочного и/или конструктивного решения современным стандартам, включая различное оборудование, необходимое для нормальной эксплуатации сооружения в соответствии с его текущим или предполагаемым использованием.</w:t>
      </w:r>
    </w:p>
    <w:p w:rsidR="0059237D" w:rsidRPr="00C75F4D" w:rsidRDefault="0059237D" w:rsidP="0059237D">
      <w:pPr>
        <w:pStyle w:val="a3"/>
        <w:jc w:val="both"/>
        <w:rPr>
          <w:rFonts w:ascii="Times New Roman" w:hAnsi="Times New Roman" w:cs="Times New Roman"/>
          <w:sz w:val="28"/>
          <w:szCs w:val="28"/>
        </w:rPr>
      </w:pPr>
      <w:r w:rsidRPr="00C75F4D">
        <w:rPr>
          <w:rFonts w:ascii="Times New Roman" w:hAnsi="Times New Roman" w:cs="Times New Roman"/>
          <w:sz w:val="28"/>
          <w:szCs w:val="28"/>
        </w:rPr>
        <w:t>Функциональный износ подразделяют на устранимый и неустранимый.</w:t>
      </w:r>
    </w:p>
    <w:p w:rsidR="0059237D" w:rsidRPr="00C75F4D" w:rsidRDefault="0059237D" w:rsidP="0059237D">
      <w:pPr>
        <w:pStyle w:val="a3"/>
        <w:jc w:val="both"/>
        <w:rPr>
          <w:rFonts w:ascii="Times New Roman" w:hAnsi="Times New Roman" w:cs="Times New Roman"/>
          <w:sz w:val="28"/>
          <w:szCs w:val="28"/>
        </w:rPr>
      </w:pPr>
      <w:r w:rsidRPr="00C75F4D">
        <w:rPr>
          <w:rFonts w:ascii="Times New Roman" w:hAnsi="Times New Roman" w:cs="Times New Roman"/>
          <w:sz w:val="28"/>
          <w:szCs w:val="28"/>
        </w:rPr>
        <w:t>Стоимостным выражением функционального износа является разница между стоимостью воспроизводства и стоимостью замещения, которая исключает из рассмотрения функциональный износ.</w:t>
      </w:r>
    </w:p>
    <w:p w:rsidR="0059237D" w:rsidRPr="00C75F4D" w:rsidRDefault="0059237D" w:rsidP="0059237D">
      <w:pPr>
        <w:pStyle w:val="a3"/>
        <w:jc w:val="both"/>
        <w:rPr>
          <w:rFonts w:ascii="Times New Roman" w:hAnsi="Times New Roman" w:cs="Times New Roman"/>
          <w:i/>
          <w:sz w:val="28"/>
          <w:szCs w:val="28"/>
        </w:rPr>
      </w:pPr>
      <w:r w:rsidRPr="00C75F4D">
        <w:rPr>
          <w:rFonts w:ascii="Times New Roman" w:hAnsi="Times New Roman" w:cs="Times New Roman"/>
          <w:i/>
          <w:sz w:val="28"/>
          <w:szCs w:val="28"/>
        </w:rPr>
        <w:lastRenderedPageBreak/>
        <w:t>Устранимый функциональный износ</w:t>
      </w:r>
    </w:p>
    <w:p w:rsidR="0059237D" w:rsidRPr="00C75F4D" w:rsidRDefault="0059237D" w:rsidP="0059237D">
      <w:pPr>
        <w:pStyle w:val="a3"/>
        <w:jc w:val="both"/>
        <w:rPr>
          <w:rFonts w:ascii="Times New Roman" w:hAnsi="Times New Roman" w:cs="Times New Roman"/>
          <w:sz w:val="28"/>
          <w:szCs w:val="28"/>
        </w:rPr>
      </w:pPr>
      <w:r w:rsidRPr="00C75F4D">
        <w:rPr>
          <w:rFonts w:ascii="Times New Roman" w:hAnsi="Times New Roman" w:cs="Times New Roman"/>
          <w:sz w:val="28"/>
          <w:szCs w:val="28"/>
        </w:rPr>
        <w:t>Устранимый функциональный износ определяется затратами на необходимую реконструкцию, способствующую более эффективной эксплуатации объекта недвижимости.</w:t>
      </w:r>
    </w:p>
    <w:p w:rsidR="0059237D" w:rsidRPr="00C75F4D" w:rsidRDefault="0059237D" w:rsidP="0059237D">
      <w:pPr>
        <w:pStyle w:val="a3"/>
        <w:jc w:val="both"/>
        <w:rPr>
          <w:rFonts w:ascii="Times New Roman" w:hAnsi="Times New Roman" w:cs="Times New Roman"/>
          <w:sz w:val="28"/>
          <w:szCs w:val="28"/>
        </w:rPr>
      </w:pPr>
      <w:r w:rsidRPr="00C75F4D">
        <w:rPr>
          <w:rFonts w:ascii="Times New Roman" w:hAnsi="Times New Roman" w:cs="Times New Roman"/>
          <w:sz w:val="28"/>
          <w:szCs w:val="28"/>
        </w:rPr>
        <w:t xml:space="preserve">Причины функционального износа: недостатки, требующие добавления элементов; недостатки, требующие замены или модернизации элементов; </w:t>
      </w:r>
      <w:proofErr w:type="spellStart"/>
      <w:r w:rsidRPr="00C75F4D">
        <w:rPr>
          <w:rFonts w:ascii="Times New Roman" w:hAnsi="Times New Roman" w:cs="Times New Roman"/>
          <w:sz w:val="28"/>
          <w:szCs w:val="28"/>
        </w:rPr>
        <w:t>сверхулучшения</w:t>
      </w:r>
      <w:proofErr w:type="spellEnd"/>
      <w:r w:rsidRPr="00C75F4D">
        <w:rPr>
          <w:rFonts w:ascii="Times New Roman" w:hAnsi="Times New Roman" w:cs="Times New Roman"/>
          <w:sz w:val="28"/>
          <w:szCs w:val="28"/>
        </w:rPr>
        <w:t>.</w:t>
      </w:r>
    </w:p>
    <w:p w:rsidR="0059237D" w:rsidRPr="00C75F4D" w:rsidRDefault="0059237D" w:rsidP="0059237D">
      <w:pPr>
        <w:pStyle w:val="a3"/>
        <w:jc w:val="both"/>
        <w:rPr>
          <w:rFonts w:ascii="Times New Roman" w:hAnsi="Times New Roman" w:cs="Times New Roman"/>
          <w:sz w:val="28"/>
          <w:szCs w:val="28"/>
        </w:rPr>
      </w:pPr>
      <w:r w:rsidRPr="00C75F4D">
        <w:rPr>
          <w:rFonts w:ascii="Times New Roman" w:hAnsi="Times New Roman" w:cs="Times New Roman"/>
          <w:sz w:val="28"/>
          <w:szCs w:val="28"/>
        </w:rPr>
        <w:t xml:space="preserve">Недостатки, требующие добавления элементов - элементы здания и оборудования, которых </w:t>
      </w:r>
      <w:proofErr w:type="gramStart"/>
      <w:r w:rsidRPr="00C75F4D">
        <w:rPr>
          <w:rFonts w:ascii="Times New Roman" w:hAnsi="Times New Roman" w:cs="Times New Roman"/>
          <w:sz w:val="28"/>
          <w:szCs w:val="28"/>
        </w:rPr>
        <w:t>нет в существующем окружении и без которых оно не может</w:t>
      </w:r>
      <w:proofErr w:type="gramEnd"/>
      <w:r w:rsidRPr="00C75F4D">
        <w:rPr>
          <w:rFonts w:ascii="Times New Roman" w:hAnsi="Times New Roman" w:cs="Times New Roman"/>
          <w:sz w:val="28"/>
          <w:szCs w:val="28"/>
        </w:rPr>
        <w:t xml:space="preserve"> соответствовать современным эксплуатационным стандартам. Износ за счет данных позиций измеряется стоимостью добавления этих элементов, включая их монтаж.</w:t>
      </w:r>
    </w:p>
    <w:p w:rsidR="0059237D" w:rsidRPr="00C75F4D" w:rsidRDefault="0059237D" w:rsidP="0059237D">
      <w:pPr>
        <w:pStyle w:val="a3"/>
        <w:jc w:val="both"/>
        <w:rPr>
          <w:rFonts w:ascii="Times New Roman" w:hAnsi="Times New Roman" w:cs="Times New Roman"/>
          <w:sz w:val="28"/>
          <w:szCs w:val="28"/>
        </w:rPr>
      </w:pPr>
      <w:r w:rsidRPr="00C75F4D">
        <w:rPr>
          <w:rFonts w:ascii="Times New Roman" w:hAnsi="Times New Roman" w:cs="Times New Roman"/>
          <w:sz w:val="28"/>
          <w:szCs w:val="28"/>
        </w:rPr>
        <w:t>Недостатки, требующие замены или модернизации элементов - позиции, которые еще выполняют свои функции, но уже не соответствуют современным стандартам (счетчики для воды и газа и противопожарное оборудование). Износ по этим позициям измеряется как стоимость существующих элементов с учетом их физического износа минус стоимость возврата материалов, плюс стоимость демонтажа существующих и плюс стоимость монтажа новых элементов. Стоимость возврата материалов рассчитывается как стоимость демонтированных материалов и оборудования при использовании их на других объектах (дорабатываемая остаточная стоимость).</w:t>
      </w:r>
    </w:p>
    <w:p w:rsidR="0059237D" w:rsidRPr="00C75F4D" w:rsidRDefault="0059237D" w:rsidP="0059237D">
      <w:pPr>
        <w:pStyle w:val="a3"/>
        <w:jc w:val="both"/>
        <w:rPr>
          <w:rFonts w:ascii="Times New Roman" w:hAnsi="Times New Roman" w:cs="Times New Roman"/>
          <w:sz w:val="28"/>
          <w:szCs w:val="28"/>
        </w:rPr>
      </w:pPr>
      <w:proofErr w:type="spellStart"/>
      <w:r w:rsidRPr="00C75F4D">
        <w:rPr>
          <w:rFonts w:ascii="Times New Roman" w:hAnsi="Times New Roman" w:cs="Times New Roman"/>
          <w:sz w:val="28"/>
          <w:szCs w:val="28"/>
        </w:rPr>
        <w:t>Сверхулучшения</w:t>
      </w:r>
      <w:proofErr w:type="spellEnd"/>
      <w:r w:rsidRPr="00C75F4D">
        <w:rPr>
          <w:rFonts w:ascii="Times New Roman" w:hAnsi="Times New Roman" w:cs="Times New Roman"/>
          <w:sz w:val="28"/>
          <w:szCs w:val="28"/>
        </w:rPr>
        <w:t xml:space="preserve"> - позиции и элементы сооружения, наличие которых в настоящее время неадекватно современным требованиям рыночных стандартов. Устранимый функциональный износ в данном случае измеряется как текущая восстановительная стоимость позиций «</w:t>
      </w:r>
      <w:proofErr w:type="spellStart"/>
      <w:r w:rsidRPr="00C75F4D">
        <w:rPr>
          <w:rFonts w:ascii="Times New Roman" w:hAnsi="Times New Roman" w:cs="Times New Roman"/>
          <w:sz w:val="28"/>
          <w:szCs w:val="28"/>
        </w:rPr>
        <w:t>сверхулучшений</w:t>
      </w:r>
      <w:proofErr w:type="spellEnd"/>
      <w:r w:rsidRPr="00C75F4D">
        <w:rPr>
          <w:rFonts w:ascii="Times New Roman" w:hAnsi="Times New Roman" w:cs="Times New Roman"/>
          <w:sz w:val="28"/>
          <w:szCs w:val="28"/>
        </w:rPr>
        <w:t>» минус физический износ, плюс стоимость демонтажа и минус ликвидационная стоимость демонтированных элементов.</w:t>
      </w:r>
    </w:p>
    <w:p w:rsidR="0059237D" w:rsidRPr="00C75F4D" w:rsidRDefault="0059237D" w:rsidP="0059237D">
      <w:pPr>
        <w:pStyle w:val="a3"/>
        <w:jc w:val="both"/>
        <w:rPr>
          <w:rFonts w:ascii="Times New Roman" w:hAnsi="Times New Roman" w:cs="Times New Roman"/>
          <w:i/>
          <w:sz w:val="28"/>
          <w:szCs w:val="28"/>
        </w:rPr>
      </w:pPr>
      <w:r w:rsidRPr="00C75F4D">
        <w:rPr>
          <w:rFonts w:ascii="Times New Roman" w:hAnsi="Times New Roman" w:cs="Times New Roman"/>
          <w:i/>
          <w:sz w:val="28"/>
          <w:szCs w:val="28"/>
        </w:rPr>
        <w:t>Неустранимый функциональный износ</w:t>
      </w:r>
    </w:p>
    <w:p w:rsidR="0059237D" w:rsidRPr="00C75F4D" w:rsidRDefault="0059237D" w:rsidP="0059237D">
      <w:pPr>
        <w:pStyle w:val="a3"/>
        <w:jc w:val="both"/>
        <w:rPr>
          <w:rFonts w:ascii="Times New Roman" w:hAnsi="Times New Roman" w:cs="Times New Roman"/>
          <w:sz w:val="28"/>
          <w:szCs w:val="28"/>
        </w:rPr>
      </w:pPr>
      <w:r w:rsidRPr="00C75F4D">
        <w:rPr>
          <w:rFonts w:ascii="Times New Roman" w:hAnsi="Times New Roman" w:cs="Times New Roman"/>
          <w:sz w:val="28"/>
          <w:szCs w:val="28"/>
        </w:rPr>
        <w:t>Неустранимый функциональный износ вызывается устаревшими объемно-планировочными и/или конструктивными характеристиками оцениваемых зданий относительно современных стандартов строительства. Признаком неустранимого функционального износа является экономическая нецелесообразность осуществления затрат на устранение этих недостатков. Кроме того, необходим учет сложившихся на дату оценки рыночных условий для адекватного архитектурного соответствия здания своему назначению.</w:t>
      </w:r>
    </w:p>
    <w:p w:rsidR="0059237D" w:rsidRPr="00C75F4D" w:rsidRDefault="0059237D" w:rsidP="0059237D">
      <w:pPr>
        <w:pStyle w:val="a3"/>
        <w:jc w:val="both"/>
        <w:rPr>
          <w:rFonts w:ascii="Times New Roman" w:hAnsi="Times New Roman" w:cs="Times New Roman"/>
          <w:sz w:val="28"/>
          <w:szCs w:val="28"/>
        </w:rPr>
      </w:pPr>
      <w:r w:rsidRPr="00C75F4D">
        <w:rPr>
          <w:rFonts w:ascii="Times New Roman" w:hAnsi="Times New Roman" w:cs="Times New Roman"/>
          <w:sz w:val="28"/>
          <w:szCs w:val="28"/>
        </w:rPr>
        <w:t>В зависимости от конкретной ситуации стоимость неустранимого функционального износа может определяться двумя способами:</w:t>
      </w:r>
    </w:p>
    <w:p w:rsidR="0059237D" w:rsidRPr="00C75F4D" w:rsidRDefault="0059237D" w:rsidP="0059237D">
      <w:pPr>
        <w:pStyle w:val="a3"/>
        <w:jc w:val="both"/>
        <w:rPr>
          <w:rFonts w:ascii="Times New Roman" w:hAnsi="Times New Roman" w:cs="Times New Roman"/>
          <w:sz w:val="28"/>
          <w:szCs w:val="28"/>
        </w:rPr>
      </w:pPr>
      <w:r w:rsidRPr="00C75F4D">
        <w:rPr>
          <w:rFonts w:ascii="Times New Roman" w:hAnsi="Times New Roman" w:cs="Times New Roman"/>
          <w:sz w:val="28"/>
          <w:szCs w:val="28"/>
        </w:rPr>
        <w:t>1) капитализацией потерь в арендной плате;</w:t>
      </w:r>
    </w:p>
    <w:p w:rsidR="0059237D" w:rsidRPr="00C75F4D" w:rsidRDefault="0059237D" w:rsidP="0059237D">
      <w:pPr>
        <w:pStyle w:val="a3"/>
        <w:jc w:val="both"/>
        <w:rPr>
          <w:rFonts w:ascii="Times New Roman" w:hAnsi="Times New Roman" w:cs="Times New Roman"/>
          <w:sz w:val="28"/>
          <w:szCs w:val="28"/>
        </w:rPr>
      </w:pPr>
      <w:r w:rsidRPr="00C75F4D">
        <w:rPr>
          <w:rFonts w:ascii="Times New Roman" w:hAnsi="Times New Roman" w:cs="Times New Roman"/>
          <w:sz w:val="28"/>
          <w:szCs w:val="28"/>
        </w:rPr>
        <w:t>2) капитализацией избыточных эксплуатационных затрат, необходимых для содержания здания в надлежащем порядке.</w:t>
      </w:r>
    </w:p>
    <w:p w:rsidR="0059237D" w:rsidRPr="00C75F4D" w:rsidRDefault="0059237D" w:rsidP="0059237D">
      <w:pPr>
        <w:pStyle w:val="a3"/>
        <w:jc w:val="both"/>
        <w:rPr>
          <w:rFonts w:ascii="Times New Roman" w:hAnsi="Times New Roman" w:cs="Times New Roman"/>
          <w:sz w:val="28"/>
          <w:szCs w:val="28"/>
        </w:rPr>
      </w:pPr>
      <w:r w:rsidRPr="00C75F4D">
        <w:rPr>
          <w:rFonts w:ascii="Times New Roman" w:hAnsi="Times New Roman" w:cs="Times New Roman"/>
          <w:sz w:val="28"/>
          <w:szCs w:val="28"/>
        </w:rPr>
        <w:t xml:space="preserve">Для определения необходимых расчетных показателей (величины арендных ставок, ставки капитализации и др.) используют скорректированные данные по сопоставимым аналогам. При этом отобранные аналоги не должны иметь </w:t>
      </w:r>
      <w:r w:rsidRPr="00C75F4D">
        <w:rPr>
          <w:rFonts w:ascii="Times New Roman" w:hAnsi="Times New Roman" w:cs="Times New Roman"/>
          <w:sz w:val="28"/>
          <w:szCs w:val="28"/>
        </w:rPr>
        <w:lastRenderedPageBreak/>
        <w:t>признаков выявленного у объекта оценки неустранимого функционального износа.</w:t>
      </w:r>
    </w:p>
    <w:p w:rsidR="0059237D" w:rsidRPr="00C75F4D" w:rsidRDefault="0059237D" w:rsidP="0059237D">
      <w:pPr>
        <w:pStyle w:val="a3"/>
        <w:jc w:val="both"/>
        <w:rPr>
          <w:rFonts w:ascii="Times New Roman" w:hAnsi="Times New Roman" w:cs="Times New Roman"/>
          <w:sz w:val="28"/>
          <w:szCs w:val="28"/>
        </w:rPr>
      </w:pPr>
      <w:r w:rsidRPr="00C75F4D">
        <w:rPr>
          <w:rFonts w:ascii="Times New Roman" w:hAnsi="Times New Roman" w:cs="Times New Roman"/>
          <w:sz w:val="28"/>
          <w:szCs w:val="28"/>
        </w:rPr>
        <w:t>Определение обесценения, вызванного неустранимым функциональным износом по причине устаревшего объемно-планировочного решения (удельная площадь, кубатура), осуществляется методом капитализации потерь в арендной плате.</w:t>
      </w:r>
    </w:p>
    <w:p w:rsidR="0059237D" w:rsidRPr="00C75F4D" w:rsidRDefault="0059237D" w:rsidP="0059237D">
      <w:pPr>
        <w:pStyle w:val="a3"/>
        <w:jc w:val="both"/>
        <w:rPr>
          <w:rFonts w:ascii="Times New Roman" w:hAnsi="Times New Roman" w:cs="Times New Roman"/>
          <w:sz w:val="28"/>
          <w:szCs w:val="28"/>
        </w:rPr>
      </w:pPr>
      <w:r w:rsidRPr="00C75F4D">
        <w:rPr>
          <w:rFonts w:ascii="Times New Roman" w:hAnsi="Times New Roman" w:cs="Times New Roman"/>
          <w:sz w:val="28"/>
          <w:szCs w:val="28"/>
        </w:rPr>
        <w:t xml:space="preserve">Расчет неустранимого функционального износа методом капитализации избыточных эксплуатационных затрат, необходимых для поддержания здания в хорошем состоянии, может быть произведен подобным образом. Данный подход предпочтителен для оценки неустранимого функционального износа зданий, отличающихся нестандартными архитектурными решениями и в </w:t>
      </w:r>
      <w:proofErr w:type="gramStart"/>
      <w:r w:rsidRPr="00C75F4D">
        <w:rPr>
          <w:rFonts w:ascii="Times New Roman" w:hAnsi="Times New Roman" w:cs="Times New Roman"/>
          <w:sz w:val="28"/>
          <w:szCs w:val="28"/>
        </w:rPr>
        <w:t>которых</w:t>
      </w:r>
      <w:proofErr w:type="gramEnd"/>
      <w:r w:rsidRPr="00C75F4D">
        <w:rPr>
          <w:rFonts w:ascii="Times New Roman" w:hAnsi="Times New Roman" w:cs="Times New Roman"/>
          <w:sz w:val="28"/>
          <w:szCs w:val="28"/>
        </w:rPr>
        <w:t xml:space="preserve"> тем не менее размер арендной платы сопоставим с арендной платой по современным объектам-аналогам в отличие от величины эксплуатационных затрат.</w:t>
      </w:r>
    </w:p>
    <w:p w:rsidR="0059237D" w:rsidRPr="00C75F4D" w:rsidRDefault="0059237D" w:rsidP="0059237D">
      <w:pPr>
        <w:pStyle w:val="a3"/>
        <w:jc w:val="both"/>
        <w:rPr>
          <w:rFonts w:ascii="Times New Roman" w:hAnsi="Times New Roman" w:cs="Times New Roman"/>
          <w:i/>
          <w:sz w:val="28"/>
          <w:szCs w:val="28"/>
        </w:rPr>
      </w:pPr>
      <w:r w:rsidRPr="00C75F4D">
        <w:rPr>
          <w:rFonts w:ascii="Times New Roman" w:hAnsi="Times New Roman" w:cs="Times New Roman"/>
          <w:i/>
          <w:sz w:val="28"/>
          <w:szCs w:val="28"/>
        </w:rPr>
        <w:t>Внешний (экономический) износ</w:t>
      </w:r>
    </w:p>
    <w:p w:rsidR="0059237D" w:rsidRPr="00C75F4D" w:rsidRDefault="0059237D" w:rsidP="0059237D">
      <w:pPr>
        <w:pStyle w:val="a3"/>
        <w:jc w:val="both"/>
        <w:rPr>
          <w:rFonts w:ascii="Times New Roman" w:hAnsi="Times New Roman" w:cs="Times New Roman"/>
          <w:sz w:val="28"/>
          <w:szCs w:val="28"/>
        </w:rPr>
      </w:pPr>
      <w:r w:rsidRPr="00C75F4D">
        <w:rPr>
          <w:rFonts w:ascii="Times New Roman" w:hAnsi="Times New Roman" w:cs="Times New Roman"/>
          <w:sz w:val="28"/>
          <w:szCs w:val="28"/>
        </w:rPr>
        <w:t>Внешний (экономический) износ - обесценение объекта, обусловленное негативным по отношению к объекту оценки влиянием внешней среды: рыночной ситуации, накладываемых сервитутов на определенное использование недвижимости, изменений окружающей инфраструктуры и законодательных решений в области налогообложения и т.п. Внешний износ недвижимости в зависимости от вызвавших его причин в большинстве случаев является неустранимым по причине неизменности местоположения, но в ряде случаев может «самоустраниться» из-за позитивного изменения окружающей рыночной среды.</w:t>
      </w:r>
    </w:p>
    <w:p w:rsidR="0059237D" w:rsidRPr="00C75F4D" w:rsidRDefault="0059237D" w:rsidP="0059237D">
      <w:pPr>
        <w:pStyle w:val="a3"/>
        <w:jc w:val="both"/>
        <w:rPr>
          <w:rFonts w:ascii="Times New Roman" w:hAnsi="Times New Roman" w:cs="Times New Roman"/>
          <w:sz w:val="28"/>
          <w:szCs w:val="28"/>
        </w:rPr>
      </w:pPr>
      <w:r w:rsidRPr="00C75F4D">
        <w:rPr>
          <w:rFonts w:ascii="Times New Roman" w:hAnsi="Times New Roman" w:cs="Times New Roman"/>
          <w:sz w:val="28"/>
          <w:szCs w:val="28"/>
        </w:rPr>
        <w:t>Для оценки внешнего износа могут применяться следующие методы:</w:t>
      </w:r>
    </w:p>
    <w:p w:rsidR="0059237D" w:rsidRPr="00C75F4D" w:rsidRDefault="0059237D" w:rsidP="0059237D">
      <w:pPr>
        <w:pStyle w:val="a3"/>
        <w:jc w:val="both"/>
        <w:rPr>
          <w:rFonts w:ascii="Times New Roman" w:hAnsi="Times New Roman" w:cs="Times New Roman"/>
          <w:sz w:val="28"/>
          <w:szCs w:val="28"/>
        </w:rPr>
      </w:pPr>
      <w:r w:rsidRPr="00C75F4D">
        <w:rPr>
          <w:rFonts w:ascii="Times New Roman" w:hAnsi="Times New Roman" w:cs="Times New Roman"/>
          <w:sz w:val="28"/>
          <w:szCs w:val="28"/>
        </w:rPr>
        <w:t>· капитализации потерь в арендной плате;</w:t>
      </w:r>
    </w:p>
    <w:p w:rsidR="0059237D" w:rsidRPr="00C75F4D" w:rsidRDefault="0059237D" w:rsidP="0059237D">
      <w:pPr>
        <w:pStyle w:val="a3"/>
        <w:jc w:val="both"/>
        <w:rPr>
          <w:rFonts w:ascii="Times New Roman" w:hAnsi="Times New Roman" w:cs="Times New Roman"/>
          <w:sz w:val="28"/>
          <w:szCs w:val="28"/>
        </w:rPr>
      </w:pPr>
      <w:r w:rsidRPr="00C75F4D">
        <w:rPr>
          <w:rFonts w:ascii="Times New Roman" w:hAnsi="Times New Roman" w:cs="Times New Roman"/>
          <w:sz w:val="28"/>
          <w:szCs w:val="28"/>
        </w:rPr>
        <w:t>· сравнительных продаж (парных продаж);</w:t>
      </w:r>
    </w:p>
    <w:p w:rsidR="0059237D" w:rsidRPr="00C75F4D" w:rsidRDefault="0059237D" w:rsidP="0059237D">
      <w:pPr>
        <w:pStyle w:val="a3"/>
        <w:jc w:val="both"/>
        <w:rPr>
          <w:rFonts w:ascii="Times New Roman" w:hAnsi="Times New Roman" w:cs="Times New Roman"/>
          <w:sz w:val="28"/>
          <w:szCs w:val="28"/>
        </w:rPr>
      </w:pPr>
      <w:r w:rsidRPr="00C75F4D">
        <w:rPr>
          <w:rFonts w:ascii="Times New Roman" w:hAnsi="Times New Roman" w:cs="Times New Roman"/>
          <w:sz w:val="28"/>
          <w:szCs w:val="28"/>
        </w:rPr>
        <w:t>· срока экономической жизни.</w:t>
      </w:r>
    </w:p>
    <w:p w:rsidR="00692DC5" w:rsidRPr="00C75F4D" w:rsidRDefault="00692DC5" w:rsidP="00692DC5">
      <w:pPr>
        <w:pStyle w:val="a3"/>
        <w:jc w:val="both"/>
        <w:rPr>
          <w:rFonts w:ascii="Times New Roman" w:hAnsi="Times New Roman" w:cs="Times New Roman"/>
          <w:b/>
          <w:sz w:val="28"/>
          <w:szCs w:val="28"/>
        </w:rPr>
      </w:pPr>
    </w:p>
    <w:p w:rsidR="00692DC5" w:rsidRPr="00C75F4D" w:rsidRDefault="00692DC5" w:rsidP="00692DC5">
      <w:pPr>
        <w:pStyle w:val="a3"/>
        <w:jc w:val="both"/>
        <w:rPr>
          <w:rFonts w:ascii="Times New Roman" w:hAnsi="Times New Roman" w:cs="Times New Roman"/>
          <w:b/>
          <w:sz w:val="28"/>
          <w:szCs w:val="28"/>
        </w:rPr>
      </w:pPr>
      <w:r w:rsidRPr="00C75F4D">
        <w:rPr>
          <w:rFonts w:ascii="Times New Roman" w:hAnsi="Times New Roman" w:cs="Times New Roman"/>
          <w:b/>
          <w:sz w:val="28"/>
          <w:szCs w:val="28"/>
        </w:rPr>
        <w:t>Задание для практической работы.</w:t>
      </w:r>
    </w:p>
    <w:p w:rsidR="00151461" w:rsidRPr="00C75F4D" w:rsidRDefault="00151461" w:rsidP="00151461">
      <w:pPr>
        <w:pStyle w:val="a3"/>
        <w:jc w:val="both"/>
        <w:rPr>
          <w:rFonts w:ascii="Times New Roman" w:hAnsi="Times New Roman" w:cs="Times New Roman"/>
          <w:b/>
          <w:sz w:val="28"/>
          <w:szCs w:val="28"/>
        </w:rPr>
      </w:pPr>
      <w:r w:rsidRPr="00C75F4D">
        <w:rPr>
          <w:rFonts w:ascii="Times New Roman" w:hAnsi="Times New Roman" w:cs="Times New Roman"/>
          <w:b/>
          <w:sz w:val="28"/>
          <w:szCs w:val="28"/>
        </w:rPr>
        <w:t>Задача № 1.</w:t>
      </w:r>
    </w:p>
    <w:p w:rsidR="00151461" w:rsidRPr="00C75F4D" w:rsidRDefault="00151461" w:rsidP="00151461">
      <w:pPr>
        <w:pStyle w:val="a3"/>
        <w:jc w:val="both"/>
        <w:rPr>
          <w:rFonts w:ascii="Times New Roman" w:hAnsi="Times New Roman" w:cs="Times New Roman"/>
          <w:sz w:val="28"/>
          <w:szCs w:val="28"/>
        </w:rPr>
      </w:pPr>
      <w:r w:rsidRPr="00C75F4D">
        <w:rPr>
          <w:rFonts w:ascii="Times New Roman" w:hAnsi="Times New Roman" w:cs="Times New Roman"/>
          <w:sz w:val="28"/>
          <w:szCs w:val="28"/>
        </w:rPr>
        <w:t>В каждом конкретном высказывании определите вид износа:</w:t>
      </w:r>
    </w:p>
    <w:p w:rsidR="00927C92" w:rsidRPr="00C75F4D" w:rsidRDefault="00927C92" w:rsidP="00927C92">
      <w:pPr>
        <w:pStyle w:val="a3"/>
        <w:numPr>
          <w:ilvl w:val="0"/>
          <w:numId w:val="22"/>
        </w:numPr>
        <w:jc w:val="both"/>
        <w:rPr>
          <w:rFonts w:ascii="Times New Roman" w:eastAsia="Times New Roman" w:hAnsi="Times New Roman" w:cs="Times New Roman"/>
          <w:b/>
          <w:sz w:val="28"/>
          <w:szCs w:val="28"/>
          <w:lang w:eastAsia="ru-RU"/>
        </w:rPr>
      </w:pPr>
      <w:r w:rsidRPr="00C75F4D">
        <w:rPr>
          <w:rFonts w:ascii="Times New Roman" w:hAnsi="Times New Roman" w:cs="Times New Roman"/>
          <w:sz w:val="28"/>
          <w:szCs w:val="28"/>
        </w:rPr>
        <w:t>м</w:t>
      </w:r>
      <w:r w:rsidR="00151461" w:rsidRPr="00C75F4D">
        <w:rPr>
          <w:rFonts w:ascii="Times New Roman" w:hAnsi="Times New Roman" w:cs="Times New Roman"/>
          <w:sz w:val="28"/>
          <w:szCs w:val="28"/>
        </w:rPr>
        <w:t>ногоэтажный дом без лифта</w:t>
      </w:r>
      <w:r w:rsidRPr="00C75F4D">
        <w:rPr>
          <w:rFonts w:ascii="Times New Roman" w:hAnsi="Times New Roman" w:cs="Times New Roman"/>
          <w:sz w:val="28"/>
          <w:szCs w:val="28"/>
        </w:rPr>
        <w:t>;</w:t>
      </w:r>
    </w:p>
    <w:p w:rsidR="00927C92" w:rsidRPr="00C75F4D" w:rsidRDefault="00927C92" w:rsidP="00927C92">
      <w:pPr>
        <w:pStyle w:val="a3"/>
        <w:numPr>
          <w:ilvl w:val="0"/>
          <w:numId w:val="22"/>
        </w:numPr>
        <w:jc w:val="both"/>
        <w:rPr>
          <w:rFonts w:ascii="Times New Roman" w:eastAsia="Times New Roman" w:hAnsi="Times New Roman" w:cs="Times New Roman"/>
          <w:b/>
          <w:sz w:val="28"/>
          <w:szCs w:val="28"/>
          <w:lang w:eastAsia="ru-RU"/>
        </w:rPr>
      </w:pPr>
      <w:r w:rsidRPr="00C75F4D">
        <w:rPr>
          <w:rFonts w:ascii="Times New Roman" w:hAnsi="Times New Roman" w:cs="Times New Roman"/>
          <w:sz w:val="28"/>
          <w:szCs w:val="28"/>
        </w:rPr>
        <w:t>коттедж с неисправностями в водоснабжении и канализации;</w:t>
      </w:r>
    </w:p>
    <w:p w:rsidR="00927C92" w:rsidRPr="00C75F4D" w:rsidRDefault="00927C92" w:rsidP="00927C92">
      <w:pPr>
        <w:pStyle w:val="a3"/>
        <w:numPr>
          <w:ilvl w:val="0"/>
          <w:numId w:val="22"/>
        </w:numPr>
        <w:jc w:val="both"/>
        <w:rPr>
          <w:rFonts w:ascii="Times New Roman" w:eastAsia="Times New Roman" w:hAnsi="Times New Roman" w:cs="Times New Roman"/>
          <w:b/>
          <w:sz w:val="28"/>
          <w:szCs w:val="28"/>
          <w:lang w:eastAsia="ru-RU"/>
        </w:rPr>
      </w:pPr>
      <w:r w:rsidRPr="00C75F4D">
        <w:rPr>
          <w:rFonts w:ascii="Times New Roman" w:hAnsi="Times New Roman" w:cs="Times New Roman"/>
          <w:sz w:val="28"/>
          <w:szCs w:val="28"/>
        </w:rPr>
        <w:t>дом без горячей воды;</w:t>
      </w:r>
    </w:p>
    <w:p w:rsidR="00927C92" w:rsidRPr="00C75F4D" w:rsidRDefault="00927C92" w:rsidP="00927C92">
      <w:pPr>
        <w:pStyle w:val="a3"/>
        <w:numPr>
          <w:ilvl w:val="0"/>
          <w:numId w:val="22"/>
        </w:numPr>
        <w:jc w:val="both"/>
        <w:rPr>
          <w:rFonts w:ascii="Times New Roman" w:eastAsia="Times New Roman" w:hAnsi="Times New Roman" w:cs="Times New Roman"/>
          <w:b/>
          <w:sz w:val="28"/>
          <w:szCs w:val="28"/>
          <w:lang w:eastAsia="ru-RU"/>
        </w:rPr>
      </w:pPr>
      <w:r w:rsidRPr="00C75F4D">
        <w:rPr>
          <w:rFonts w:ascii="Times New Roman" w:hAnsi="Times New Roman" w:cs="Times New Roman"/>
          <w:sz w:val="28"/>
          <w:szCs w:val="28"/>
        </w:rPr>
        <w:t>в доме протекает крыша;</w:t>
      </w:r>
    </w:p>
    <w:p w:rsidR="00927C92" w:rsidRPr="00C75F4D" w:rsidRDefault="00927C92" w:rsidP="00927C92">
      <w:pPr>
        <w:pStyle w:val="a3"/>
        <w:numPr>
          <w:ilvl w:val="0"/>
          <w:numId w:val="22"/>
        </w:numPr>
        <w:jc w:val="both"/>
        <w:rPr>
          <w:rFonts w:ascii="Times New Roman" w:eastAsia="Times New Roman" w:hAnsi="Times New Roman" w:cs="Times New Roman"/>
          <w:b/>
          <w:sz w:val="28"/>
          <w:szCs w:val="28"/>
          <w:lang w:eastAsia="ru-RU"/>
        </w:rPr>
      </w:pPr>
      <w:r w:rsidRPr="00C75F4D">
        <w:rPr>
          <w:rFonts w:ascii="Times New Roman" w:hAnsi="Times New Roman" w:cs="Times New Roman"/>
          <w:sz w:val="28"/>
          <w:szCs w:val="28"/>
        </w:rPr>
        <w:t>коммунальная квартира;</w:t>
      </w:r>
    </w:p>
    <w:p w:rsidR="00927C92" w:rsidRPr="00C75F4D" w:rsidRDefault="00927C92" w:rsidP="00927C92">
      <w:pPr>
        <w:pStyle w:val="a3"/>
        <w:numPr>
          <w:ilvl w:val="0"/>
          <w:numId w:val="22"/>
        </w:numPr>
        <w:jc w:val="both"/>
        <w:rPr>
          <w:rFonts w:ascii="Times New Roman" w:eastAsia="Times New Roman" w:hAnsi="Times New Roman" w:cs="Times New Roman"/>
          <w:b/>
          <w:sz w:val="28"/>
          <w:szCs w:val="28"/>
          <w:lang w:eastAsia="ru-RU"/>
        </w:rPr>
      </w:pPr>
      <w:r w:rsidRPr="00C75F4D">
        <w:rPr>
          <w:rFonts w:ascii="Times New Roman" w:hAnsi="Times New Roman" w:cs="Times New Roman"/>
          <w:sz w:val="28"/>
          <w:szCs w:val="28"/>
        </w:rPr>
        <w:t>жилой район рядом с аэропортом;</w:t>
      </w:r>
    </w:p>
    <w:p w:rsidR="00927C92" w:rsidRPr="00C75F4D" w:rsidRDefault="00927C92" w:rsidP="00927C92">
      <w:pPr>
        <w:pStyle w:val="a3"/>
        <w:numPr>
          <w:ilvl w:val="0"/>
          <w:numId w:val="22"/>
        </w:numPr>
        <w:jc w:val="both"/>
        <w:rPr>
          <w:rFonts w:ascii="Times New Roman" w:eastAsia="Times New Roman" w:hAnsi="Times New Roman" w:cs="Times New Roman"/>
          <w:b/>
          <w:sz w:val="28"/>
          <w:szCs w:val="28"/>
          <w:lang w:eastAsia="ru-RU"/>
        </w:rPr>
      </w:pPr>
      <w:r w:rsidRPr="00C75F4D">
        <w:rPr>
          <w:rFonts w:ascii="Times New Roman" w:hAnsi="Times New Roman" w:cs="Times New Roman"/>
          <w:sz w:val="28"/>
          <w:szCs w:val="28"/>
        </w:rPr>
        <w:t>у постройки нет удобного входа и выхода;</w:t>
      </w:r>
    </w:p>
    <w:p w:rsidR="00927C92" w:rsidRPr="00C75F4D" w:rsidRDefault="00927C92" w:rsidP="00927C92">
      <w:pPr>
        <w:pStyle w:val="a3"/>
        <w:numPr>
          <w:ilvl w:val="0"/>
          <w:numId w:val="22"/>
        </w:numPr>
        <w:jc w:val="both"/>
        <w:rPr>
          <w:rFonts w:ascii="Times New Roman" w:eastAsia="Times New Roman" w:hAnsi="Times New Roman" w:cs="Times New Roman"/>
          <w:b/>
          <w:sz w:val="28"/>
          <w:szCs w:val="28"/>
          <w:lang w:eastAsia="ru-RU"/>
        </w:rPr>
      </w:pPr>
      <w:r w:rsidRPr="00C75F4D">
        <w:rPr>
          <w:rFonts w:ascii="Times New Roman" w:hAnsi="Times New Roman" w:cs="Times New Roman"/>
          <w:sz w:val="28"/>
          <w:szCs w:val="28"/>
        </w:rPr>
        <w:t>склад имеет «низкий потолок», в нем повышенная влажность;</w:t>
      </w:r>
    </w:p>
    <w:p w:rsidR="00927C92" w:rsidRPr="00C75F4D" w:rsidRDefault="00927C92" w:rsidP="00927C92">
      <w:pPr>
        <w:pStyle w:val="a3"/>
        <w:numPr>
          <w:ilvl w:val="0"/>
          <w:numId w:val="22"/>
        </w:numPr>
        <w:jc w:val="both"/>
        <w:rPr>
          <w:rFonts w:ascii="Times New Roman" w:eastAsia="Times New Roman" w:hAnsi="Times New Roman" w:cs="Times New Roman"/>
          <w:b/>
          <w:sz w:val="28"/>
          <w:szCs w:val="28"/>
          <w:lang w:eastAsia="ru-RU"/>
        </w:rPr>
      </w:pPr>
      <w:r w:rsidRPr="00C75F4D">
        <w:rPr>
          <w:rFonts w:ascii="Times New Roman" w:hAnsi="Times New Roman" w:cs="Times New Roman"/>
          <w:sz w:val="28"/>
          <w:szCs w:val="28"/>
        </w:rPr>
        <w:t>торговый центр расположен в районе, где население убывает;</w:t>
      </w:r>
    </w:p>
    <w:p w:rsidR="00927C92" w:rsidRPr="00C75F4D" w:rsidRDefault="00927C92" w:rsidP="00927C92">
      <w:pPr>
        <w:pStyle w:val="a3"/>
        <w:ind w:left="360"/>
        <w:jc w:val="both"/>
        <w:rPr>
          <w:rFonts w:ascii="Times New Roman" w:hAnsi="Times New Roman" w:cs="Times New Roman"/>
          <w:sz w:val="28"/>
          <w:szCs w:val="28"/>
        </w:rPr>
      </w:pPr>
      <w:r w:rsidRPr="00C75F4D">
        <w:rPr>
          <w:rFonts w:ascii="Times New Roman" w:hAnsi="Times New Roman" w:cs="Times New Roman"/>
          <w:sz w:val="28"/>
          <w:szCs w:val="28"/>
        </w:rPr>
        <w:t>10)квартира, расположенная недалеко от оживленной магистрали.</w:t>
      </w:r>
    </w:p>
    <w:p w:rsidR="00927C92" w:rsidRPr="00C75F4D" w:rsidRDefault="00927C92" w:rsidP="00927C92">
      <w:pPr>
        <w:pStyle w:val="a3"/>
        <w:jc w:val="both"/>
        <w:rPr>
          <w:rFonts w:ascii="Times New Roman" w:hAnsi="Times New Roman" w:cs="Times New Roman"/>
          <w:b/>
          <w:sz w:val="28"/>
          <w:szCs w:val="28"/>
        </w:rPr>
      </w:pPr>
      <w:r w:rsidRPr="00C75F4D">
        <w:rPr>
          <w:rFonts w:ascii="Times New Roman" w:hAnsi="Times New Roman" w:cs="Times New Roman"/>
          <w:b/>
          <w:sz w:val="28"/>
          <w:szCs w:val="28"/>
        </w:rPr>
        <w:t>Задача № 2.</w:t>
      </w:r>
    </w:p>
    <w:p w:rsidR="00927C92" w:rsidRPr="00C75F4D" w:rsidRDefault="00927C92" w:rsidP="00927C92">
      <w:pPr>
        <w:pStyle w:val="a3"/>
        <w:jc w:val="both"/>
        <w:rPr>
          <w:rFonts w:ascii="Times New Roman" w:hAnsi="Times New Roman" w:cs="Times New Roman"/>
          <w:sz w:val="28"/>
          <w:szCs w:val="28"/>
        </w:rPr>
      </w:pPr>
      <w:r w:rsidRPr="00C75F4D">
        <w:rPr>
          <w:rFonts w:ascii="Times New Roman" w:hAnsi="Times New Roman" w:cs="Times New Roman"/>
          <w:sz w:val="28"/>
          <w:szCs w:val="28"/>
        </w:rPr>
        <w:lastRenderedPageBreak/>
        <w:t xml:space="preserve">     Срок экономической жизни здания 120 лет. Оценить эффективный возраст улучшений (здания) по результатам продаж, если стоимость продажи 75 000 руб., стоимость участка 17 000 руб., а стоимость восстановления 74 000 руб.</w:t>
      </w:r>
    </w:p>
    <w:p w:rsidR="00927C92" w:rsidRPr="00C75F4D" w:rsidRDefault="00927C92" w:rsidP="00927C92">
      <w:pPr>
        <w:pStyle w:val="a3"/>
        <w:jc w:val="both"/>
        <w:rPr>
          <w:rFonts w:ascii="Times New Roman" w:hAnsi="Times New Roman" w:cs="Times New Roman"/>
          <w:b/>
          <w:sz w:val="28"/>
          <w:szCs w:val="28"/>
        </w:rPr>
      </w:pPr>
      <w:r w:rsidRPr="00C75F4D">
        <w:rPr>
          <w:rFonts w:ascii="Times New Roman" w:hAnsi="Times New Roman" w:cs="Times New Roman"/>
          <w:b/>
          <w:sz w:val="28"/>
          <w:szCs w:val="28"/>
        </w:rPr>
        <w:t>Задача № 3.</w:t>
      </w:r>
    </w:p>
    <w:p w:rsidR="00F23A51" w:rsidRPr="00C75F4D" w:rsidRDefault="00927C92" w:rsidP="00927C92">
      <w:pPr>
        <w:pStyle w:val="a3"/>
        <w:jc w:val="both"/>
        <w:rPr>
          <w:rFonts w:ascii="Times New Roman" w:hAnsi="Times New Roman" w:cs="Times New Roman"/>
          <w:sz w:val="28"/>
          <w:szCs w:val="28"/>
        </w:rPr>
      </w:pPr>
      <w:r w:rsidRPr="00C75F4D">
        <w:rPr>
          <w:rFonts w:ascii="Times New Roman" w:hAnsi="Times New Roman" w:cs="Times New Roman"/>
          <w:sz w:val="28"/>
          <w:szCs w:val="28"/>
        </w:rPr>
        <w:t xml:space="preserve">     Оценить срок экономической жизни здания, если стоимость продажи объекта недвижимости (участок с улучшениями) 90000 руб., стоимость участка 21 000 руб., а стоимость восстановления 90 000 руб.</w:t>
      </w:r>
      <w:r w:rsidR="00F23A51" w:rsidRPr="00C75F4D">
        <w:rPr>
          <w:rFonts w:ascii="Times New Roman" w:hAnsi="Times New Roman" w:cs="Times New Roman"/>
          <w:sz w:val="28"/>
          <w:szCs w:val="28"/>
        </w:rPr>
        <w:t xml:space="preserve"> Причем эффективный возраст улучшений (здания) 35 лет.</w:t>
      </w:r>
    </w:p>
    <w:p w:rsidR="00F23A51" w:rsidRPr="00C75F4D" w:rsidRDefault="00F23A51" w:rsidP="00927C92">
      <w:pPr>
        <w:pStyle w:val="a3"/>
        <w:jc w:val="both"/>
        <w:rPr>
          <w:rFonts w:ascii="Times New Roman" w:hAnsi="Times New Roman" w:cs="Times New Roman"/>
          <w:b/>
          <w:sz w:val="28"/>
          <w:szCs w:val="28"/>
        </w:rPr>
      </w:pPr>
      <w:r w:rsidRPr="00C75F4D">
        <w:rPr>
          <w:rFonts w:ascii="Times New Roman" w:hAnsi="Times New Roman" w:cs="Times New Roman"/>
          <w:b/>
          <w:sz w:val="28"/>
          <w:szCs w:val="28"/>
        </w:rPr>
        <w:t>Задача № 4.</w:t>
      </w:r>
    </w:p>
    <w:p w:rsidR="00F23A51" w:rsidRPr="00C75F4D" w:rsidRDefault="00F23A51" w:rsidP="00927C92">
      <w:pPr>
        <w:pStyle w:val="a3"/>
        <w:jc w:val="both"/>
        <w:rPr>
          <w:rFonts w:ascii="Times New Roman" w:hAnsi="Times New Roman" w:cs="Times New Roman"/>
          <w:sz w:val="28"/>
          <w:szCs w:val="28"/>
        </w:rPr>
      </w:pPr>
      <w:r w:rsidRPr="00C75F4D">
        <w:rPr>
          <w:rFonts w:ascii="Times New Roman" w:hAnsi="Times New Roman" w:cs="Times New Roman"/>
          <w:sz w:val="28"/>
          <w:szCs w:val="28"/>
        </w:rPr>
        <w:t>Определить стоимость восстановления, если эффективный возраст улучшений 50 лет, срок экономической жизни 100 лет, стоимость продажи 200 000 руб., стоимость участка 15 000 руб.</w:t>
      </w:r>
    </w:p>
    <w:p w:rsidR="00F23A51" w:rsidRPr="00C75F4D" w:rsidRDefault="00F23A51" w:rsidP="00927C92">
      <w:pPr>
        <w:pStyle w:val="a3"/>
        <w:jc w:val="both"/>
        <w:rPr>
          <w:rFonts w:ascii="Times New Roman" w:hAnsi="Times New Roman" w:cs="Times New Roman"/>
          <w:b/>
          <w:sz w:val="28"/>
          <w:szCs w:val="28"/>
        </w:rPr>
      </w:pPr>
      <w:r w:rsidRPr="00C75F4D">
        <w:rPr>
          <w:rFonts w:ascii="Times New Roman" w:hAnsi="Times New Roman" w:cs="Times New Roman"/>
          <w:b/>
          <w:sz w:val="28"/>
          <w:szCs w:val="28"/>
        </w:rPr>
        <w:t>Задача № 5.</w:t>
      </w:r>
    </w:p>
    <w:p w:rsidR="00F23A51" w:rsidRPr="00C75F4D" w:rsidRDefault="00F23A51" w:rsidP="00927C92">
      <w:pPr>
        <w:pStyle w:val="a3"/>
        <w:jc w:val="both"/>
        <w:rPr>
          <w:rFonts w:ascii="Times New Roman" w:hAnsi="Times New Roman" w:cs="Times New Roman"/>
          <w:sz w:val="28"/>
          <w:szCs w:val="28"/>
        </w:rPr>
      </w:pPr>
      <w:r w:rsidRPr="00C75F4D">
        <w:rPr>
          <w:rFonts w:ascii="Times New Roman" w:hAnsi="Times New Roman" w:cs="Times New Roman"/>
          <w:sz w:val="28"/>
          <w:szCs w:val="28"/>
        </w:rPr>
        <w:t xml:space="preserve">      Определить стоимость продажи земельного участка с улучшениями, если стоимость восстановления 85 000 руб., стоимость участка 23 000 руб., эффективный возраст улучшений 10 лет, срок экономической жизни 50 лет.</w:t>
      </w:r>
    </w:p>
    <w:p w:rsidR="00F23A51" w:rsidRPr="00C75F4D" w:rsidRDefault="00F23A51" w:rsidP="00927C92">
      <w:pPr>
        <w:pStyle w:val="a3"/>
        <w:jc w:val="both"/>
        <w:rPr>
          <w:rFonts w:ascii="Times New Roman" w:hAnsi="Times New Roman" w:cs="Times New Roman"/>
          <w:b/>
          <w:sz w:val="28"/>
          <w:szCs w:val="28"/>
        </w:rPr>
      </w:pPr>
      <w:r w:rsidRPr="00C75F4D">
        <w:rPr>
          <w:rFonts w:ascii="Times New Roman" w:hAnsi="Times New Roman" w:cs="Times New Roman"/>
          <w:b/>
          <w:sz w:val="28"/>
          <w:szCs w:val="28"/>
        </w:rPr>
        <w:t>Задача № 6.</w:t>
      </w:r>
    </w:p>
    <w:p w:rsidR="008D19D5" w:rsidRPr="00C75F4D" w:rsidRDefault="00F23A51" w:rsidP="00927C92">
      <w:pPr>
        <w:pStyle w:val="a3"/>
        <w:jc w:val="both"/>
        <w:rPr>
          <w:rFonts w:ascii="Times New Roman" w:hAnsi="Times New Roman" w:cs="Times New Roman"/>
          <w:sz w:val="28"/>
          <w:szCs w:val="28"/>
        </w:rPr>
      </w:pPr>
      <w:r w:rsidRPr="00C75F4D">
        <w:rPr>
          <w:rFonts w:ascii="Times New Roman" w:hAnsi="Times New Roman" w:cs="Times New Roman"/>
          <w:sz w:val="28"/>
          <w:szCs w:val="28"/>
        </w:rPr>
        <w:t xml:space="preserve">      Склад 40*50 м имел удобное расположение около</w:t>
      </w:r>
      <w:r w:rsidR="005225EE" w:rsidRPr="00C75F4D">
        <w:rPr>
          <w:rFonts w:ascii="Times New Roman" w:hAnsi="Times New Roman" w:cs="Times New Roman"/>
          <w:sz w:val="28"/>
          <w:szCs w:val="28"/>
        </w:rPr>
        <w:t xml:space="preserve"> основной дороги. Но в прошлом году было завершено строительство нового шоссе, которое оттянуло основной поток машин на 5 км от старой дороги, рядом с которой находится </w:t>
      </w:r>
      <w:r w:rsidR="008D19D5" w:rsidRPr="00C75F4D">
        <w:rPr>
          <w:rFonts w:ascii="Times New Roman" w:hAnsi="Times New Roman" w:cs="Times New Roman"/>
          <w:sz w:val="28"/>
          <w:szCs w:val="28"/>
        </w:rPr>
        <w:t>объект оценки. В результате уровень арендной платы упал на 20 руб./м</w:t>
      </w:r>
      <w:proofErr w:type="gramStart"/>
      <w:r w:rsidR="008D19D5" w:rsidRPr="00C75F4D">
        <w:rPr>
          <w:rFonts w:ascii="Times New Roman" w:hAnsi="Times New Roman" w:cs="Times New Roman"/>
          <w:sz w:val="28"/>
          <w:szCs w:val="28"/>
          <w:vertAlign w:val="superscript"/>
        </w:rPr>
        <w:t>2</w:t>
      </w:r>
      <w:proofErr w:type="gramEnd"/>
      <w:r w:rsidR="008D19D5" w:rsidRPr="00C75F4D">
        <w:rPr>
          <w:rFonts w:ascii="Times New Roman" w:hAnsi="Times New Roman" w:cs="Times New Roman"/>
          <w:sz w:val="28"/>
          <w:szCs w:val="28"/>
        </w:rPr>
        <w:t xml:space="preserve"> в год по сравнению с тем, какой она была бы, будь склад ближе к новому шоссе. Обычный годовой валовой рентный мультипликатор для такого объекта в данном районе равняется 5.</w:t>
      </w:r>
    </w:p>
    <w:p w:rsidR="008D19D5" w:rsidRPr="00C75F4D" w:rsidRDefault="008D19D5" w:rsidP="00927C92">
      <w:pPr>
        <w:pStyle w:val="a3"/>
        <w:jc w:val="both"/>
        <w:rPr>
          <w:rFonts w:ascii="Times New Roman" w:hAnsi="Times New Roman" w:cs="Times New Roman"/>
          <w:sz w:val="28"/>
          <w:szCs w:val="28"/>
        </w:rPr>
      </w:pPr>
      <w:r w:rsidRPr="00C75F4D">
        <w:rPr>
          <w:rFonts w:ascii="Times New Roman" w:hAnsi="Times New Roman" w:cs="Times New Roman"/>
          <w:sz w:val="28"/>
          <w:szCs w:val="28"/>
        </w:rPr>
        <w:t xml:space="preserve">     Какова сумма экономического устаревания, вызванного изменением окружающей среды?</w:t>
      </w:r>
    </w:p>
    <w:p w:rsidR="008D19D5" w:rsidRPr="00C75F4D" w:rsidRDefault="008D19D5" w:rsidP="00927C92">
      <w:pPr>
        <w:pStyle w:val="a3"/>
        <w:jc w:val="both"/>
        <w:rPr>
          <w:rFonts w:ascii="Times New Roman" w:hAnsi="Times New Roman" w:cs="Times New Roman"/>
          <w:b/>
          <w:sz w:val="28"/>
          <w:szCs w:val="28"/>
        </w:rPr>
      </w:pPr>
      <w:r w:rsidRPr="00C75F4D">
        <w:rPr>
          <w:rFonts w:ascii="Times New Roman" w:hAnsi="Times New Roman" w:cs="Times New Roman"/>
          <w:b/>
          <w:sz w:val="28"/>
          <w:szCs w:val="28"/>
        </w:rPr>
        <w:t>Задача № 7.</w:t>
      </w:r>
    </w:p>
    <w:p w:rsidR="00767775" w:rsidRPr="00C75F4D" w:rsidRDefault="008D19D5" w:rsidP="00927C92">
      <w:pPr>
        <w:pStyle w:val="a3"/>
        <w:jc w:val="both"/>
        <w:rPr>
          <w:rFonts w:ascii="Times New Roman" w:hAnsi="Times New Roman" w:cs="Times New Roman"/>
          <w:sz w:val="28"/>
          <w:szCs w:val="28"/>
        </w:rPr>
      </w:pPr>
      <w:r w:rsidRPr="00C75F4D">
        <w:rPr>
          <w:rFonts w:ascii="Times New Roman" w:hAnsi="Times New Roman" w:cs="Times New Roman"/>
          <w:sz w:val="28"/>
          <w:szCs w:val="28"/>
        </w:rPr>
        <w:t xml:space="preserve">      Торговый центр, имеющий 500 м</w:t>
      </w:r>
      <w:r w:rsidRPr="00C75F4D">
        <w:rPr>
          <w:rFonts w:ascii="Times New Roman" w:hAnsi="Times New Roman" w:cs="Times New Roman"/>
          <w:sz w:val="28"/>
          <w:szCs w:val="28"/>
          <w:vertAlign w:val="superscript"/>
        </w:rPr>
        <w:t>2</w:t>
      </w:r>
      <w:r w:rsidR="0038743A" w:rsidRPr="00C75F4D">
        <w:rPr>
          <w:rFonts w:ascii="Times New Roman" w:hAnsi="Times New Roman" w:cs="Times New Roman"/>
          <w:sz w:val="28"/>
          <w:szCs w:val="28"/>
        </w:rPr>
        <w:t xml:space="preserve">общей площади, стал ощутимо терять клиентов вследствие того, что находится в старом районе города, где население убывает. При сдаче в аренду год назад терял на арендной плате 100 руб. в месяц. </w:t>
      </w:r>
      <w:r w:rsidR="00767775" w:rsidRPr="00C75F4D">
        <w:rPr>
          <w:rFonts w:ascii="Times New Roman" w:hAnsi="Times New Roman" w:cs="Times New Roman"/>
          <w:sz w:val="28"/>
          <w:szCs w:val="28"/>
        </w:rPr>
        <w:t>Обычный годовой валовой рентный мультипликатор для такого объекта в данном районе равен 3.</w:t>
      </w:r>
    </w:p>
    <w:p w:rsidR="00767775" w:rsidRPr="00C75F4D" w:rsidRDefault="00767775" w:rsidP="00927C92">
      <w:pPr>
        <w:pStyle w:val="a3"/>
        <w:jc w:val="both"/>
        <w:rPr>
          <w:rFonts w:ascii="Times New Roman" w:hAnsi="Times New Roman" w:cs="Times New Roman"/>
          <w:sz w:val="28"/>
          <w:szCs w:val="28"/>
        </w:rPr>
      </w:pPr>
      <w:r w:rsidRPr="00C75F4D">
        <w:rPr>
          <w:rFonts w:ascii="Times New Roman" w:hAnsi="Times New Roman" w:cs="Times New Roman"/>
          <w:sz w:val="28"/>
          <w:szCs w:val="28"/>
        </w:rPr>
        <w:t xml:space="preserve">      Определить вид устаревания. Какова его сумма?</w:t>
      </w:r>
    </w:p>
    <w:p w:rsidR="00767775" w:rsidRPr="00C75F4D" w:rsidRDefault="00767775" w:rsidP="00927C92">
      <w:pPr>
        <w:pStyle w:val="a3"/>
        <w:jc w:val="both"/>
        <w:rPr>
          <w:rFonts w:ascii="Times New Roman" w:hAnsi="Times New Roman" w:cs="Times New Roman"/>
          <w:b/>
          <w:sz w:val="28"/>
          <w:szCs w:val="28"/>
        </w:rPr>
      </w:pPr>
      <w:r w:rsidRPr="00C75F4D">
        <w:rPr>
          <w:rFonts w:ascii="Times New Roman" w:hAnsi="Times New Roman" w:cs="Times New Roman"/>
          <w:b/>
          <w:sz w:val="28"/>
          <w:szCs w:val="28"/>
        </w:rPr>
        <w:t>Задача № 8.</w:t>
      </w:r>
    </w:p>
    <w:p w:rsidR="0031455A" w:rsidRPr="00C75F4D" w:rsidRDefault="00767775" w:rsidP="00927C92">
      <w:pPr>
        <w:pStyle w:val="a3"/>
        <w:jc w:val="both"/>
        <w:rPr>
          <w:rFonts w:ascii="Times New Roman" w:hAnsi="Times New Roman" w:cs="Times New Roman"/>
          <w:sz w:val="28"/>
          <w:szCs w:val="28"/>
        </w:rPr>
      </w:pPr>
      <w:r w:rsidRPr="00C75F4D">
        <w:rPr>
          <w:rFonts w:ascii="Times New Roman" w:hAnsi="Times New Roman" w:cs="Times New Roman"/>
          <w:sz w:val="28"/>
          <w:szCs w:val="28"/>
        </w:rPr>
        <w:t xml:space="preserve">      Для небольшого магазинчика требуется дополнительное охранное оборудование. Его можно приобрести и установить за 4 000 руб. Кроме того, освещение производится лампами накаливания, тогда ка</w:t>
      </w:r>
      <w:r w:rsidR="0031455A" w:rsidRPr="00C75F4D">
        <w:rPr>
          <w:rFonts w:ascii="Times New Roman" w:hAnsi="Times New Roman" w:cs="Times New Roman"/>
          <w:sz w:val="28"/>
          <w:szCs w:val="28"/>
        </w:rPr>
        <w:t xml:space="preserve">к сейчас необходимы </w:t>
      </w:r>
      <w:proofErr w:type="spellStart"/>
      <w:r w:rsidR="0031455A" w:rsidRPr="00C75F4D">
        <w:rPr>
          <w:rFonts w:ascii="Times New Roman" w:hAnsi="Times New Roman" w:cs="Times New Roman"/>
          <w:sz w:val="28"/>
          <w:szCs w:val="28"/>
        </w:rPr>
        <w:t>галогеновые</w:t>
      </w:r>
      <w:proofErr w:type="spellEnd"/>
      <w:r w:rsidR="0031455A" w:rsidRPr="00C75F4D">
        <w:rPr>
          <w:rFonts w:ascii="Times New Roman" w:hAnsi="Times New Roman" w:cs="Times New Roman"/>
          <w:sz w:val="28"/>
          <w:szCs w:val="28"/>
        </w:rPr>
        <w:t>. Затраты на такую замену составляют 12 000 руб.</w:t>
      </w:r>
    </w:p>
    <w:p w:rsidR="0031455A" w:rsidRPr="00C75F4D" w:rsidRDefault="0031455A" w:rsidP="0031455A">
      <w:pPr>
        <w:pStyle w:val="a3"/>
        <w:numPr>
          <w:ilvl w:val="0"/>
          <w:numId w:val="1"/>
        </w:numPr>
        <w:jc w:val="both"/>
        <w:rPr>
          <w:rFonts w:ascii="Times New Roman" w:eastAsia="Times New Roman" w:hAnsi="Times New Roman" w:cs="Times New Roman"/>
          <w:sz w:val="28"/>
          <w:szCs w:val="28"/>
          <w:lang w:eastAsia="ru-RU"/>
        </w:rPr>
      </w:pPr>
      <w:r w:rsidRPr="00C75F4D">
        <w:rPr>
          <w:rFonts w:ascii="Times New Roman" w:hAnsi="Times New Roman" w:cs="Times New Roman"/>
          <w:sz w:val="28"/>
          <w:szCs w:val="28"/>
        </w:rPr>
        <w:t>магазинчик имеет общую полезную площадь 100 м</w:t>
      </w:r>
      <w:proofErr w:type="gramStart"/>
      <w:r w:rsidRPr="00C75F4D">
        <w:rPr>
          <w:rFonts w:ascii="Times New Roman" w:hAnsi="Times New Roman" w:cs="Times New Roman"/>
          <w:sz w:val="28"/>
          <w:szCs w:val="28"/>
          <w:vertAlign w:val="superscript"/>
        </w:rPr>
        <w:t>2</w:t>
      </w:r>
      <w:proofErr w:type="gramEnd"/>
      <w:r w:rsidRPr="00C75F4D">
        <w:rPr>
          <w:rFonts w:ascii="Times New Roman" w:hAnsi="Times New Roman" w:cs="Times New Roman"/>
          <w:sz w:val="28"/>
          <w:szCs w:val="28"/>
        </w:rPr>
        <w:t>, высота потолка 2,5 м.</w:t>
      </w:r>
    </w:p>
    <w:p w:rsidR="0031455A" w:rsidRPr="00C75F4D" w:rsidRDefault="0031455A" w:rsidP="0031455A">
      <w:pPr>
        <w:pStyle w:val="a3"/>
        <w:numPr>
          <w:ilvl w:val="0"/>
          <w:numId w:val="1"/>
        </w:numPr>
        <w:jc w:val="both"/>
        <w:rPr>
          <w:rFonts w:ascii="Times New Roman" w:eastAsia="Times New Roman" w:hAnsi="Times New Roman" w:cs="Times New Roman"/>
          <w:sz w:val="28"/>
          <w:szCs w:val="28"/>
          <w:lang w:eastAsia="ru-RU"/>
        </w:rPr>
      </w:pPr>
      <w:r w:rsidRPr="00C75F4D">
        <w:rPr>
          <w:rFonts w:ascii="Times New Roman" w:hAnsi="Times New Roman" w:cs="Times New Roman"/>
          <w:sz w:val="28"/>
          <w:szCs w:val="28"/>
        </w:rPr>
        <w:t>ежегодная потеря арендной платы составляет 4 руб. за м</w:t>
      </w:r>
      <w:proofErr w:type="gramStart"/>
      <w:r w:rsidRPr="00C75F4D">
        <w:rPr>
          <w:rFonts w:ascii="Times New Roman" w:hAnsi="Times New Roman" w:cs="Times New Roman"/>
          <w:sz w:val="28"/>
          <w:szCs w:val="28"/>
          <w:vertAlign w:val="superscript"/>
        </w:rPr>
        <w:t>2</w:t>
      </w:r>
      <w:proofErr w:type="gramEnd"/>
      <w:r w:rsidRPr="00C75F4D">
        <w:rPr>
          <w:rFonts w:ascii="Times New Roman" w:hAnsi="Times New Roman" w:cs="Times New Roman"/>
          <w:sz w:val="28"/>
          <w:szCs w:val="28"/>
        </w:rPr>
        <w:t>.</w:t>
      </w:r>
    </w:p>
    <w:p w:rsidR="0031455A" w:rsidRPr="00C75F4D" w:rsidRDefault="0031455A" w:rsidP="0031455A">
      <w:pPr>
        <w:pStyle w:val="a3"/>
        <w:numPr>
          <w:ilvl w:val="0"/>
          <w:numId w:val="1"/>
        </w:numPr>
        <w:jc w:val="both"/>
        <w:rPr>
          <w:rFonts w:ascii="Times New Roman" w:eastAsia="Times New Roman" w:hAnsi="Times New Roman" w:cs="Times New Roman"/>
          <w:sz w:val="28"/>
          <w:szCs w:val="28"/>
          <w:lang w:eastAsia="ru-RU"/>
        </w:rPr>
      </w:pPr>
      <w:r w:rsidRPr="00C75F4D">
        <w:rPr>
          <w:rFonts w:ascii="Times New Roman" w:hAnsi="Times New Roman" w:cs="Times New Roman"/>
          <w:sz w:val="28"/>
          <w:szCs w:val="28"/>
        </w:rPr>
        <w:t>Валовой рентный мультипликатор равен 5.</w:t>
      </w:r>
    </w:p>
    <w:p w:rsidR="008D0D5B" w:rsidRPr="00C75F4D" w:rsidRDefault="0031455A" w:rsidP="0031455A">
      <w:pPr>
        <w:pStyle w:val="a3"/>
        <w:jc w:val="both"/>
        <w:rPr>
          <w:rFonts w:ascii="Times New Roman" w:eastAsia="Times New Roman" w:hAnsi="Times New Roman" w:cs="Times New Roman"/>
          <w:sz w:val="28"/>
          <w:szCs w:val="28"/>
          <w:lang w:eastAsia="ru-RU"/>
        </w:rPr>
      </w:pPr>
      <w:r w:rsidRPr="00C75F4D">
        <w:rPr>
          <w:rFonts w:ascii="Times New Roman" w:hAnsi="Times New Roman" w:cs="Times New Roman"/>
          <w:sz w:val="28"/>
          <w:szCs w:val="28"/>
        </w:rPr>
        <w:t xml:space="preserve">Определить вид устаревания и сумму устранимого и неустранимого устаревания. </w:t>
      </w:r>
      <w:r w:rsidR="008D0D5B" w:rsidRPr="00C75F4D">
        <w:rPr>
          <w:rFonts w:ascii="Times New Roman" w:hAnsi="Times New Roman" w:cs="Times New Roman"/>
          <w:sz w:val="28"/>
          <w:szCs w:val="28"/>
        </w:rPr>
        <w:br w:type="page"/>
      </w:r>
    </w:p>
    <w:p w:rsidR="00817B2A" w:rsidRPr="00C75F4D" w:rsidRDefault="00817B2A" w:rsidP="00817B2A">
      <w:pPr>
        <w:pStyle w:val="a3"/>
        <w:jc w:val="center"/>
        <w:rPr>
          <w:rFonts w:ascii="Times New Roman" w:hAnsi="Times New Roman" w:cs="Times New Roman"/>
          <w:b/>
          <w:sz w:val="28"/>
          <w:szCs w:val="28"/>
        </w:rPr>
      </w:pPr>
      <w:r w:rsidRPr="00C75F4D">
        <w:rPr>
          <w:rFonts w:ascii="Times New Roman" w:hAnsi="Times New Roman" w:cs="Times New Roman"/>
          <w:b/>
          <w:sz w:val="28"/>
          <w:szCs w:val="28"/>
        </w:rPr>
        <w:lastRenderedPageBreak/>
        <w:t>Практическая работа № 5.</w:t>
      </w:r>
    </w:p>
    <w:p w:rsidR="00817B2A" w:rsidRPr="00C75F4D" w:rsidRDefault="00817B2A" w:rsidP="00817B2A">
      <w:pPr>
        <w:pStyle w:val="a3"/>
        <w:jc w:val="center"/>
        <w:rPr>
          <w:rFonts w:ascii="Times New Roman" w:hAnsi="Times New Roman" w:cs="Times New Roman"/>
          <w:b/>
          <w:sz w:val="28"/>
          <w:szCs w:val="28"/>
        </w:rPr>
      </w:pPr>
      <w:r w:rsidRPr="00C75F4D">
        <w:rPr>
          <w:rFonts w:ascii="Times New Roman" w:hAnsi="Times New Roman" w:cs="Times New Roman"/>
          <w:b/>
          <w:sz w:val="28"/>
          <w:szCs w:val="28"/>
        </w:rPr>
        <w:t>Рассчитать стоимость воспроизводства здания на основе сметной стоимости строительства.</w:t>
      </w:r>
    </w:p>
    <w:p w:rsidR="00817B2A" w:rsidRPr="00C75F4D" w:rsidRDefault="00817B2A" w:rsidP="00817B2A">
      <w:pPr>
        <w:pStyle w:val="a3"/>
        <w:jc w:val="both"/>
        <w:rPr>
          <w:rFonts w:ascii="Times New Roman" w:hAnsi="Times New Roman" w:cs="Times New Roman"/>
          <w:sz w:val="28"/>
          <w:szCs w:val="28"/>
        </w:rPr>
      </w:pPr>
      <w:proofErr w:type="spellStart"/>
      <w:r w:rsidRPr="00C75F4D">
        <w:rPr>
          <w:rFonts w:ascii="Times New Roman" w:hAnsi="Times New Roman" w:cs="Times New Roman"/>
          <w:b/>
          <w:sz w:val="28"/>
          <w:szCs w:val="28"/>
        </w:rPr>
        <w:t>Цель</w:t>
      </w:r>
      <w:proofErr w:type="gramStart"/>
      <w:r w:rsidRPr="00C75F4D">
        <w:rPr>
          <w:rFonts w:ascii="Times New Roman" w:hAnsi="Times New Roman" w:cs="Times New Roman"/>
          <w:b/>
          <w:sz w:val="28"/>
          <w:szCs w:val="28"/>
        </w:rPr>
        <w:t>:</w:t>
      </w:r>
      <w:r w:rsidR="007B20BB" w:rsidRPr="00C75F4D">
        <w:rPr>
          <w:rFonts w:ascii="Times New Roman" w:hAnsi="Times New Roman" w:cs="Times New Roman"/>
          <w:sz w:val="28"/>
          <w:szCs w:val="28"/>
        </w:rPr>
        <w:t>з</w:t>
      </w:r>
      <w:proofErr w:type="gramEnd"/>
      <w:r w:rsidR="007B20BB" w:rsidRPr="00C75F4D">
        <w:rPr>
          <w:rFonts w:ascii="Times New Roman" w:hAnsi="Times New Roman" w:cs="Times New Roman"/>
          <w:sz w:val="28"/>
          <w:szCs w:val="28"/>
        </w:rPr>
        <w:t>акрепит</w:t>
      </w:r>
      <w:proofErr w:type="spellEnd"/>
      <w:r w:rsidR="007B20BB" w:rsidRPr="00C75F4D">
        <w:rPr>
          <w:rFonts w:ascii="Times New Roman" w:hAnsi="Times New Roman" w:cs="Times New Roman"/>
          <w:sz w:val="28"/>
          <w:szCs w:val="28"/>
        </w:rPr>
        <w:t xml:space="preserve"> умение проводить расчеты воспроизводства здания на основе сметной стоимости строительства. </w:t>
      </w:r>
    </w:p>
    <w:p w:rsidR="00817B2A" w:rsidRPr="00C75F4D" w:rsidRDefault="00817B2A" w:rsidP="00817B2A">
      <w:pPr>
        <w:pStyle w:val="a3"/>
        <w:jc w:val="both"/>
        <w:rPr>
          <w:rFonts w:ascii="Times New Roman" w:hAnsi="Times New Roman" w:cs="Times New Roman"/>
          <w:sz w:val="28"/>
          <w:szCs w:val="28"/>
        </w:rPr>
      </w:pPr>
      <w:r w:rsidRPr="00C75F4D">
        <w:rPr>
          <w:rFonts w:ascii="Times New Roman" w:hAnsi="Times New Roman" w:cs="Times New Roman"/>
          <w:b/>
          <w:sz w:val="28"/>
          <w:szCs w:val="28"/>
        </w:rPr>
        <w:t>Время выполнения:</w:t>
      </w:r>
      <w:r w:rsidR="007B20BB" w:rsidRPr="00C75F4D">
        <w:rPr>
          <w:rFonts w:ascii="Times New Roman" w:hAnsi="Times New Roman" w:cs="Times New Roman"/>
          <w:sz w:val="28"/>
          <w:szCs w:val="28"/>
        </w:rPr>
        <w:t>6 часов</w:t>
      </w:r>
    </w:p>
    <w:p w:rsidR="00817B2A" w:rsidRPr="00C75F4D" w:rsidRDefault="00817B2A" w:rsidP="00817B2A">
      <w:pPr>
        <w:pStyle w:val="a3"/>
        <w:jc w:val="both"/>
        <w:rPr>
          <w:rFonts w:ascii="Times New Roman" w:hAnsi="Times New Roman" w:cs="Times New Roman"/>
          <w:b/>
          <w:sz w:val="28"/>
          <w:szCs w:val="28"/>
        </w:rPr>
      </w:pPr>
      <w:r w:rsidRPr="00C75F4D">
        <w:rPr>
          <w:rFonts w:ascii="Times New Roman" w:hAnsi="Times New Roman" w:cs="Times New Roman"/>
          <w:b/>
          <w:sz w:val="28"/>
          <w:szCs w:val="28"/>
        </w:rPr>
        <w:t>Знать:</w:t>
      </w:r>
    </w:p>
    <w:p w:rsidR="007B20BB" w:rsidRPr="00C75F4D" w:rsidRDefault="007B20BB" w:rsidP="00817B2A">
      <w:pPr>
        <w:pStyle w:val="a3"/>
        <w:jc w:val="both"/>
        <w:rPr>
          <w:rFonts w:ascii="Times New Roman" w:hAnsi="Times New Roman" w:cs="Times New Roman"/>
          <w:sz w:val="28"/>
          <w:szCs w:val="28"/>
        </w:rPr>
      </w:pPr>
      <w:r w:rsidRPr="00C75F4D">
        <w:rPr>
          <w:rFonts w:ascii="Times New Roman" w:hAnsi="Times New Roman" w:cs="Times New Roman"/>
          <w:b/>
          <w:sz w:val="28"/>
          <w:szCs w:val="28"/>
        </w:rPr>
        <w:t xml:space="preserve">- </w:t>
      </w:r>
      <w:r w:rsidRPr="00C75F4D">
        <w:rPr>
          <w:rFonts w:ascii="Times New Roman" w:hAnsi="Times New Roman" w:cs="Times New Roman"/>
          <w:sz w:val="28"/>
          <w:szCs w:val="28"/>
        </w:rPr>
        <w:t>проектно-сметное дело</w:t>
      </w:r>
    </w:p>
    <w:p w:rsidR="007B20BB" w:rsidRPr="00C75F4D" w:rsidRDefault="007B20BB" w:rsidP="00817B2A">
      <w:pPr>
        <w:pStyle w:val="a3"/>
        <w:jc w:val="both"/>
        <w:rPr>
          <w:rFonts w:ascii="Times New Roman" w:hAnsi="Times New Roman" w:cs="Times New Roman"/>
          <w:sz w:val="28"/>
          <w:szCs w:val="28"/>
        </w:rPr>
      </w:pPr>
      <w:r w:rsidRPr="00C75F4D">
        <w:rPr>
          <w:rFonts w:ascii="Times New Roman" w:hAnsi="Times New Roman" w:cs="Times New Roman"/>
          <w:sz w:val="28"/>
          <w:szCs w:val="28"/>
        </w:rPr>
        <w:t>- подходы и методы, применяемые к оценке недвижимого имущества</w:t>
      </w:r>
    </w:p>
    <w:p w:rsidR="007B20BB" w:rsidRPr="00C75F4D" w:rsidRDefault="00817B2A" w:rsidP="00817B2A">
      <w:pPr>
        <w:pStyle w:val="a3"/>
        <w:jc w:val="both"/>
        <w:rPr>
          <w:rFonts w:ascii="Times New Roman" w:hAnsi="Times New Roman" w:cs="Times New Roman"/>
          <w:b/>
          <w:sz w:val="28"/>
          <w:szCs w:val="28"/>
        </w:rPr>
      </w:pPr>
      <w:r w:rsidRPr="00C75F4D">
        <w:rPr>
          <w:rFonts w:ascii="Times New Roman" w:hAnsi="Times New Roman" w:cs="Times New Roman"/>
          <w:b/>
          <w:sz w:val="28"/>
          <w:szCs w:val="28"/>
        </w:rPr>
        <w:t>Уметь:</w:t>
      </w:r>
    </w:p>
    <w:p w:rsidR="007B20BB" w:rsidRPr="00C75F4D" w:rsidRDefault="007B20BB" w:rsidP="00817B2A">
      <w:pPr>
        <w:pStyle w:val="a3"/>
        <w:jc w:val="both"/>
        <w:rPr>
          <w:rFonts w:ascii="Times New Roman" w:hAnsi="Times New Roman" w:cs="Times New Roman"/>
          <w:sz w:val="28"/>
          <w:szCs w:val="28"/>
        </w:rPr>
      </w:pPr>
      <w:r w:rsidRPr="00C75F4D">
        <w:rPr>
          <w:rFonts w:ascii="Times New Roman" w:hAnsi="Times New Roman" w:cs="Times New Roman"/>
          <w:b/>
          <w:sz w:val="28"/>
          <w:szCs w:val="28"/>
        </w:rPr>
        <w:t xml:space="preserve">- </w:t>
      </w:r>
      <w:r w:rsidRPr="00C75F4D">
        <w:rPr>
          <w:rFonts w:ascii="Times New Roman" w:hAnsi="Times New Roman" w:cs="Times New Roman"/>
          <w:sz w:val="28"/>
          <w:szCs w:val="28"/>
        </w:rPr>
        <w:t>производить расчеты на основе приемлемых подходов и методов оценки недвижимого имущества;</w:t>
      </w:r>
    </w:p>
    <w:p w:rsidR="00817B2A" w:rsidRPr="005B0CD6" w:rsidRDefault="007B20BB" w:rsidP="00817B2A">
      <w:pPr>
        <w:pStyle w:val="a3"/>
        <w:jc w:val="both"/>
        <w:rPr>
          <w:rFonts w:ascii="Times New Roman" w:hAnsi="Times New Roman" w:cs="Times New Roman"/>
          <w:sz w:val="28"/>
          <w:szCs w:val="28"/>
        </w:rPr>
      </w:pPr>
      <w:r w:rsidRPr="00C75F4D">
        <w:rPr>
          <w:rFonts w:ascii="Times New Roman" w:hAnsi="Times New Roman" w:cs="Times New Roman"/>
          <w:sz w:val="28"/>
          <w:szCs w:val="28"/>
        </w:rPr>
        <w:t>- опр</w:t>
      </w:r>
      <w:r>
        <w:rPr>
          <w:rFonts w:ascii="Times New Roman" w:hAnsi="Times New Roman" w:cs="Times New Roman"/>
          <w:sz w:val="28"/>
          <w:szCs w:val="28"/>
        </w:rPr>
        <w:t>еделять стоимость воспроизводства (замещения) объекта оценки.</w:t>
      </w:r>
    </w:p>
    <w:p w:rsidR="00817B2A" w:rsidRPr="005B0CD6" w:rsidRDefault="00817B2A" w:rsidP="00817B2A">
      <w:pPr>
        <w:pStyle w:val="a3"/>
        <w:jc w:val="both"/>
        <w:rPr>
          <w:rFonts w:ascii="Times New Roman" w:hAnsi="Times New Roman" w:cs="Times New Roman"/>
          <w:b/>
          <w:sz w:val="28"/>
          <w:szCs w:val="28"/>
        </w:rPr>
      </w:pPr>
      <w:r w:rsidRPr="005B0CD6">
        <w:rPr>
          <w:rFonts w:ascii="Times New Roman" w:hAnsi="Times New Roman" w:cs="Times New Roman"/>
          <w:b/>
          <w:sz w:val="28"/>
          <w:szCs w:val="28"/>
        </w:rPr>
        <w:t>Литература:</w:t>
      </w:r>
    </w:p>
    <w:p w:rsidR="00817B2A" w:rsidRPr="005B0CD6" w:rsidRDefault="00817B2A" w:rsidP="00817B2A">
      <w:pPr>
        <w:pStyle w:val="a3"/>
        <w:numPr>
          <w:ilvl w:val="0"/>
          <w:numId w:val="7"/>
        </w:numPr>
        <w:jc w:val="both"/>
        <w:rPr>
          <w:rFonts w:ascii="Times New Roman" w:hAnsi="Times New Roman" w:cs="Times New Roman"/>
          <w:bCs/>
          <w:sz w:val="28"/>
          <w:szCs w:val="28"/>
        </w:rPr>
      </w:pPr>
      <w:r w:rsidRPr="005B0CD6">
        <w:rPr>
          <w:rFonts w:ascii="Times New Roman" w:hAnsi="Times New Roman" w:cs="Times New Roman"/>
          <w:bCs/>
          <w:sz w:val="28"/>
          <w:szCs w:val="28"/>
        </w:rPr>
        <w:t xml:space="preserve">Федеральный закон  от 30 ноября </w:t>
      </w:r>
      <w:smartTag w:uri="urn:schemas-microsoft-com:office:smarttags" w:element="metricconverter">
        <w:smartTagPr>
          <w:attr w:name="ProductID" w:val="1994 г"/>
        </w:smartTagPr>
        <w:r w:rsidRPr="005B0CD6">
          <w:rPr>
            <w:rFonts w:ascii="Times New Roman" w:hAnsi="Times New Roman" w:cs="Times New Roman"/>
            <w:bCs/>
            <w:sz w:val="28"/>
            <w:szCs w:val="28"/>
          </w:rPr>
          <w:t>1994 г</w:t>
        </w:r>
      </w:smartTag>
      <w:r w:rsidRPr="005B0CD6">
        <w:rPr>
          <w:rFonts w:ascii="Times New Roman" w:hAnsi="Times New Roman" w:cs="Times New Roman"/>
          <w:bCs/>
          <w:sz w:val="28"/>
          <w:szCs w:val="28"/>
        </w:rPr>
        <w:t>. № 51-ФЗ «Гражданский кодекс РФ»</w:t>
      </w:r>
    </w:p>
    <w:p w:rsidR="00817B2A" w:rsidRPr="005B0CD6" w:rsidRDefault="00817B2A" w:rsidP="00817B2A">
      <w:pPr>
        <w:pStyle w:val="a3"/>
        <w:numPr>
          <w:ilvl w:val="0"/>
          <w:numId w:val="7"/>
        </w:numPr>
        <w:jc w:val="both"/>
        <w:rPr>
          <w:rFonts w:ascii="Times New Roman" w:hAnsi="Times New Roman" w:cs="Times New Roman"/>
          <w:bCs/>
          <w:sz w:val="28"/>
          <w:szCs w:val="28"/>
        </w:rPr>
      </w:pPr>
      <w:r w:rsidRPr="005B0CD6">
        <w:rPr>
          <w:rFonts w:ascii="Times New Roman" w:hAnsi="Times New Roman" w:cs="Times New Roman"/>
          <w:bCs/>
          <w:sz w:val="28"/>
          <w:szCs w:val="28"/>
        </w:rPr>
        <w:t xml:space="preserve">Федеральный закон от 29 июля </w:t>
      </w:r>
      <w:smartTag w:uri="urn:schemas-microsoft-com:office:smarttags" w:element="metricconverter">
        <w:smartTagPr>
          <w:attr w:name="ProductID" w:val="1998 г"/>
        </w:smartTagPr>
        <w:r w:rsidRPr="005B0CD6">
          <w:rPr>
            <w:rFonts w:ascii="Times New Roman" w:hAnsi="Times New Roman" w:cs="Times New Roman"/>
            <w:bCs/>
            <w:sz w:val="28"/>
            <w:szCs w:val="28"/>
          </w:rPr>
          <w:t xml:space="preserve">1998 </w:t>
        </w:r>
        <w:proofErr w:type="spellStart"/>
        <w:r w:rsidRPr="005B0CD6">
          <w:rPr>
            <w:rFonts w:ascii="Times New Roman" w:hAnsi="Times New Roman" w:cs="Times New Roman"/>
            <w:bCs/>
            <w:sz w:val="28"/>
            <w:szCs w:val="28"/>
          </w:rPr>
          <w:t>г</w:t>
        </w:r>
      </w:smartTag>
      <w:r w:rsidRPr="005B0CD6">
        <w:rPr>
          <w:rFonts w:ascii="Times New Roman" w:hAnsi="Times New Roman" w:cs="Times New Roman"/>
          <w:bCs/>
          <w:sz w:val="28"/>
          <w:szCs w:val="28"/>
        </w:rPr>
        <w:t>.№</w:t>
      </w:r>
      <w:proofErr w:type="spellEnd"/>
      <w:r w:rsidRPr="005B0CD6">
        <w:rPr>
          <w:rFonts w:ascii="Times New Roman" w:hAnsi="Times New Roman" w:cs="Times New Roman"/>
          <w:bCs/>
          <w:sz w:val="28"/>
          <w:szCs w:val="28"/>
        </w:rPr>
        <w:t xml:space="preserve"> 135-ФЗ № «Об оценочной деятельности в Российской Федерации»</w:t>
      </w:r>
    </w:p>
    <w:p w:rsidR="00817B2A" w:rsidRPr="005B0CD6" w:rsidRDefault="00817B2A" w:rsidP="00817B2A">
      <w:pPr>
        <w:pStyle w:val="a3"/>
        <w:numPr>
          <w:ilvl w:val="0"/>
          <w:numId w:val="7"/>
        </w:numPr>
        <w:jc w:val="both"/>
        <w:rPr>
          <w:rFonts w:ascii="Times New Roman" w:hAnsi="Times New Roman" w:cs="Times New Roman"/>
          <w:bCs/>
          <w:sz w:val="28"/>
          <w:szCs w:val="28"/>
        </w:rPr>
      </w:pPr>
      <w:r w:rsidRPr="005B0CD6">
        <w:rPr>
          <w:rFonts w:ascii="Times New Roman" w:hAnsi="Times New Roman" w:cs="Times New Roman"/>
          <w:bCs/>
          <w:sz w:val="28"/>
          <w:szCs w:val="28"/>
        </w:rPr>
        <w:t xml:space="preserve">Федеральный закон  от 21 июля </w:t>
      </w:r>
      <w:smartTag w:uri="urn:schemas-microsoft-com:office:smarttags" w:element="metricconverter">
        <w:smartTagPr>
          <w:attr w:name="ProductID" w:val="1997 г"/>
        </w:smartTagPr>
        <w:r w:rsidRPr="005B0CD6">
          <w:rPr>
            <w:rFonts w:ascii="Times New Roman" w:hAnsi="Times New Roman" w:cs="Times New Roman"/>
            <w:bCs/>
            <w:sz w:val="28"/>
            <w:szCs w:val="28"/>
          </w:rPr>
          <w:t>1997 г</w:t>
        </w:r>
      </w:smartTag>
      <w:r w:rsidRPr="005B0CD6">
        <w:rPr>
          <w:rFonts w:ascii="Times New Roman" w:hAnsi="Times New Roman" w:cs="Times New Roman"/>
          <w:bCs/>
          <w:sz w:val="28"/>
          <w:szCs w:val="28"/>
        </w:rPr>
        <w:t>. № 122-ФЗ «О государственной регистрации прав на недвижимое имущество и сделок с ним»</w:t>
      </w:r>
    </w:p>
    <w:p w:rsidR="00817B2A" w:rsidRPr="005B0CD6" w:rsidRDefault="00817B2A" w:rsidP="00817B2A">
      <w:pPr>
        <w:pStyle w:val="a3"/>
        <w:numPr>
          <w:ilvl w:val="0"/>
          <w:numId w:val="7"/>
        </w:numPr>
        <w:jc w:val="both"/>
        <w:rPr>
          <w:rFonts w:ascii="Times New Roman" w:hAnsi="Times New Roman" w:cs="Times New Roman"/>
          <w:bCs/>
          <w:sz w:val="28"/>
          <w:szCs w:val="28"/>
        </w:rPr>
      </w:pPr>
      <w:r w:rsidRPr="005B0CD6">
        <w:rPr>
          <w:rFonts w:ascii="Times New Roman" w:hAnsi="Times New Roman" w:cs="Times New Roman"/>
          <w:bCs/>
          <w:sz w:val="28"/>
          <w:szCs w:val="28"/>
        </w:rPr>
        <w:t>Федеральные стандарты оц</w:t>
      </w:r>
      <w:r w:rsidR="007B20BB">
        <w:rPr>
          <w:rFonts w:ascii="Times New Roman" w:hAnsi="Times New Roman" w:cs="Times New Roman"/>
          <w:bCs/>
          <w:sz w:val="28"/>
          <w:szCs w:val="28"/>
        </w:rPr>
        <w:t>енки № 1, № 2, № 3, утв. Минэко</w:t>
      </w:r>
      <w:r w:rsidRPr="005B0CD6">
        <w:rPr>
          <w:rFonts w:ascii="Times New Roman" w:hAnsi="Times New Roman" w:cs="Times New Roman"/>
          <w:bCs/>
          <w:sz w:val="28"/>
          <w:szCs w:val="28"/>
        </w:rPr>
        <w:t xml:space="preserve">номразвития России 20 июля 2007, № 4, </w:t>
      </w:r>
      <w:proofErr w:type="spellStart"/>
      <w:r w:rsidRPr="005B0CD6">
        <w:rPr>
          <w:rFonts w:ascii="Times New Roman" w:hAnsi="Times New Roman" w:cs="Times New Roman"/>
          <w:bCs/>
          <w:sz w:val="28"/>
          <w:szCs w:val="28"/>
        </w:rPr>
        <w:t>утв</w:t>
      </w:r>
      <w:proofErr w:type="spellEnd"/>
      <w:proofErr w:type="gramStart"/>
      <w:r w:rsidRPr="005B0CD6">
        <w:rPr>
          <w:rFonts w:ascii="Times New Roman" w:hAnsi="Times New Roman" w:cs="Times New Roman"/>
          <w:bCs/>
          <w:sz w:val="28"/>
          <w:szCs w:val="28"/>
        </w:rPr>
        <w:t xml:space="preserve"> .</w:t>
      </w:r>
      <w:proofErr w:type="gramEnd"/>
      <w:r w:rsidRPr="005B0CD6">
        <w:rPr>
          <w:rFonts w:ascii="Times New Roman" w:hAnsi="Times New Roman" w:cs="Times New Roman"/>
          <w:bCs/>
          <w:sz w:val="28"/>
          <w:szCs w:val="28"/>
        </w:rPr>
        <w:t xml:space="preserve"> Минэкономразвития России </w:t>
      </w:r>
    </w:p>
    <w:p w:rsidR="00817B2A" w:rsidRPr="005B0CD6" w:rsidRDefault="00817B2A" w:rsidP="00817B2A">
      <w:pPr>
        <w:pStyle w:val="a3"/>
        <w:numPr>
          <w:ilvl w:val="0"/>
          <w:numId w:val="7"/>
        </w:numPr>
        <w:jc w:val="both"/>
        <w:rPr>
          <w:rFonts w:ascii="Times New Roman" w:hAnsi="Times New Roman" w:cs="Times New Roman"/>
          <w:bCs/>
          <w:sz w:val="28"/>
          <w:szCs w:val="28"/>
        </w:rPr>
      </w:pPr>
      <w:r w:rsidRPr="005B0CD6">
        <w:rPr>
          <w:rFonts w:ascii="Times New Roman" w:hAnsi="Times New Roman" w:cs="Times New Roman"/>
          <w:bCs/>
          <w:sz w:val="28"/>
          <w:szCs w:val="28"/>
        </w:rPr>
        <w:t>Международные стандарты оценки. Седьмое издание 2005/Пер</w:t>
      </w:r>
      <w:proofErr w:type="gramStart"/>
      <w:r w:rsidRPr="005B0CD6">
        <w:rPr>
          <w:rFonts w:ascii="Times New Roman" w:hAnsi="Times New Roman" w:cs="Times New Roman"/>
          <w:bCs/>
          <w:sz w:val="28"/>
          <w:szCs w:val="28"/>
        </w:rPr>
        <w:t>.с</w:t>
      </w:r>
      <w:proofErr w:type="gramEnd"/>
      <w:r w:rsidRPr="005B0CD6">
        <w:rPr>
          <w:rFonts w:ascii="Times New Roman" w:hAnsi="Times New Roman" w:cs="Times New Roman"/>
          <w:bCs/>
          <w:sz w:val="28"/>
          <w:szCs w:val="28"/>
        </w:rPr>
        <w:t xml:space="preserve"> англ. И.Л.Артеменкова и </w:t>
      </w:r>
      <w:proofErr w:type="spellStart"/>
      <w:r w:rsidRPr="005B0CD6">
        <w:rPr>
          <w:rFonts w:ascii="Times New Roman" w:hAnsi="Times New Roman" w:cs="Times New Roman"/>
          <w:bCs/>
          <w:sz w:val="28"/>
          <w:szCs w:val="28"/>
        </w:rPr>
        <w:t>др</w:t>
      </w:r>
      <w:proofErr w:type="spellEnd"/>
      <w:r w:rsidRPr="005B0CD6">
        <w:rPr>
          <w:rFonts w:ascii="Times New Roman" w:hAnsi="Times New Roman" w:cs="Times New Roman"/>
          <w:bCs/>
          <w:sz w:val="28"/>
          <w:szCs w:val="28"/>
        </w:rPr>
        <w:t xml:space="preserve"> – М.: Российское общество оценщиков, 2006. – 414 с. </w:t>
      </w:r>
    </w:p>
    <w:p w:rsidR="00692DC5" w:rsidRDefault="00817B2A" w:rsidP="00817B2A">
      <w:pPr>
        <w:pStyle w:val="a3"/>
        <w:numPr>
          <w:ilvl w:val="0"/>
          <w:numId w:val="7"/>
        </w:numPr>
        <w:jc w:val="both"/>
        <w:rPr>
          <w:rFonts w:ascii="Times New Roman" w:hAnsi="Times New Roman" w:cs="Times New Roman"/>
          <w:bCs/>
          <w:sz w:val="28"/>
          <w:szCs w:val="28"/>
        </w:rPr>
      </w:pPr>
      <w:r w:rsidRPr="005B0CD6">
        <w:rPr>
          <w:rFonts w:ascii="Times New Roman" w:hAnsi="Times New Roman" w:cs="Times New Roman"/>
          <w:bCs/>
          <w:sz w:val="28"/>
          <w:szCs w:val="28"/>
        </w:rPr>
        <w:t xml:space="preserve">Оценка недвижимости: учебное пособие/ </w:t>
      </w:r>
      <w:proofErr w:type="spellStart"/>
      <w:r w:rsidRPr="005B0CD6">
        <w:rPr>
          <w:rFonts w:ascii="Times New Roman" w:hAnsi="Times New Roman" w:cs="Times New Roman"/>
          <w:bCs/>
          <w:sz w:val="28"/>
          <w:szCs w:val="28"/>
        </w:rPr>
        <w:t>Т.Г.Касьяненко</w:t>
      </w:r>
      <w:proofErr w:type="spellEnd"/>
      <w:r w:rsidRPr="005B0CD6">
        <w:rPr>
          <w:rFonts w:ascii="Times New Roman" w:hAnsi="Times New Roman" w:cs="Times New Roman"/>
          <w:bCs/>
          <w:sz w:val="28"/>
          <w:szCs w:val="28"/>
        </w:rPr>
        <w:t xml:space="preserve"> и др. – М.:КНОРУС, 2010.</w:t>
      </w:r>
    </w:p>
    <w:p w:rsidR="00692DC5" w:rsidRDefault="00692DC5" w:rsidP="00692DC5">
      <w:pPr>
        <w:pStyle w:val="a3"/>
        <w:jc w:val="both"/>
        <w:rPr>
          <w:rFonts w:ascii="Times New Roman" w:hAnsi="Times New Roman" w:cs="Times New Roman"/>
          <w:bCs/>
          <w:sz w:val="28"/>
          <w:szCs w:val="28"/>
        </w:rPr>
      </w:pPr>
    </w:p>
    <w:p w:rsidR="00692DC5" w:rsidRPr="00692DC5" w:rsidRDefault="00692DC5" w:rsidP="00692DC5">
      <w:pPr>
        <w:pStyle w:val="a3"/>
        <w:jc w:val="both"/>
        <w:rPr>
          <w:rFonts w:ascii="Times New Roman" w:hAnsi="Times New Roman" w:cs="Times New Roman"/>
          <w:b/>
          <w:sz w:val="28"/>
          <w:szCs w:val="28"/>
        </w:rPr>
      </w:pPr>
      <w:r w:rsidRPr="00692DC5">
        <w:rPr>
          <w:rFonts w:ascii="Times New Roman" w:hAnsi="Times New Roman" w:cs="Times New Roman"/>
          <w:b/>
          <w:sz w:val="28"/>
          <w:szCs w:val="28"/>
        </w:rPr>
        <w:t xml:space="preserve">Основные сведения.           </w:t>
      </w:r>
    </w:p>
    <w:p w:rsidR="00692DC5" w:rsidRPr="00692DC5" w:rsidRDefault="00692DC5" w:rsidP="00692DC5">
      <w:pPr>
        <w:pStyle w:val="a3"/>
        <w:jc w:val="both"/>
        <w:rPr>
          <w:rFonts w:ascii="Times New Roman" w:hAnsi="Times New Roman" w:cs="Times New Roman"/>
          <w:b/>
          <w:sz w:val="28"/>
          <w:szCs w:val="28"/>
        </w:rPr>
      </w:pPr>
      <w:r w:rsidRPr="00692DC5">
        <w:rPr>
          <w:rFonts w:ascii="Times New Roman" w:hAnsi="Times New Roman" w:cs="Times New Roman"/>
          <w:b/>
          <w:sz w:val="28"/>
          <w:szCs w:val="28"/>
        </w:rPr>
        <w:t>Задание для практической работы.</w:t>
      </w:r>
    </w:p>
    <w:p w:rsidR="00D45B15" w:rsidRDefault="00D45B15" w:rsidP="00D45B15">
      <w:pPr>
        <w:pStyle w:val="a3"/>
        <w:rPr>
          <w:rFonts w:ascii="Times New Roman" w:hAnsi="Times New Roman" w:cs="Times New Roman"/>
          <w:sz w:val="28"/>
          <w:szCs w:val="28"/>
        </w:rPr>
      </w:pPr>
      <w:r>
        <w:rPr>
          <w:rFonts w:ascii="Times New Roman" w:hAnsi="Times New Roman" w:cs="Times New Roman"/>
          <w:b/>
          <w:sz w:val="28"/>
          <w:szCs w:val="28"/>
        </w:rPr>
        <w:t>Задача 1</w:t>
      </w:r>
      <w:r w:rsidRPr="00D45B15">
        <w:rPr>
          <w:rFonts w:ascii="Times New Roman" w:hAnsi="Times New Roman" w:cs="Times New Roman"/>
          <w:b/>
          <w:sz w:val="28"/>
          <w:szCs w:val="28"/>
        </w:rPr>
        <w:t>.</w:t>
      </w:r>
    </w:p>
    <w:p w:rsidR="00817B2A" w:rsidRPr="00D45B15" w:rsidRDefault="00D45B15" w:rsidP="00D45B15">
      <w:pPr>
        <w:pStyle w:val="a3"/>
        <w:jc w:val="both"/>
        <w:rPr>
          <w:rFonts w:ascii="Times New Roman" w:hAnsi="Times New Roman" w:cs="Times New Roman"/>
          <w:sz w:val="28"/>
          <w:szCs w:val="28"/>
        </w:rPr>
      </w:pPr>
      <w:r w:rsidRPr="00D45B15">
        <w:rPr>
          <w:rFonts w:ascii="Times New Roman" w:hAnsi="Times New Roman" w:cs="Times New Roman"/>
          <w:sz w:val="28"/>
          <w:szCs w:val="28"/>
        </w:rPr>
        <w:t>Определите стоимость земельного участка под строительство многоэтажного гаража-стоянки на 150 легковых авто</w:t>
      </w:r>
      <w:r>
        <w:rPr>
          <w:rFonts w:ascii="Times New Roman" w:hAnsi="Times New Roman" w:cs="Times New Roman"/>
          <w:sz w:val="28"/>
          <w:szCs w:val="28"/>
        </w:rPr>
        <w:t>машин. Строительство од</w:t>
      </w:r>
      <w:r w:rsidRPr="00D45B15">
        <w:rPr>
          <w:rFonts w:ascii="Times New Roman" w:hAnsi="Times New Roman" w:cs="Times New Roman"/>
          <w:sz w:val="28"/>
          <w:szCs w:val="28"/>
        </w:rPr>
        <w:t>ного гаражного места по типовому проекту сто</w:t>
      </w:r>
      <w:r>
        <w:rPr>
          <w:rFonts w:ascii="Times New Roman" w:hAnsi="Times New Roman" w:cs="Times New Roman"/>
          <w:sz w:val="28"/>
          <w:szCs w:val="28"/>
        </w:rPr>
        <w:t>ит 120 тыс. руб., а годовой чис</w:t>
      </w:r>
      <w:r w:rsidRPr="00D45B15">
        <w:rPr>
          <w:rFonts w:ascii="Times New Roman" w:hAnsi="Times New Roman" w:cs="Times New Roman"/>
          <w:sz w:val="28"/>
          <w:szCs w:val="28"/>
        </w:rPr>
        <w:t>тый операционный доход от всего объекта прогнозируется в 3 млн</w:t>
      </w:r>
      <w:r>
        <w:rPr>
          <w:rFonts w:ascii="Times New Roman" w:hAnsi="Times New Roman" w:cs="Times New Roman"/>
          <w:sz w:val="28"/>
          <w:szCs w:val="28"/>
        </w:rPr>
        <w:t>. руб. По ры</w:t>
      </w:r>
      <w:r w:rsidRPr="00D45B15">
        <w:rPr>
          <w:rFonts w:ascii="Times New Roman" w:hAnsi="Times New Roman" w:cs="Times New Roman"/>
          <w:sz w:val="28"/>
          <w:szCs w:val="28"/>
        </w:rPr>
        <w:t xml:space="preserve">ночным данным, коэффициент капитализации </w:t>
      </w:r>
      <w:r>
        <w:rPr>
          <w:rFonts w:ascii="Times New Roman" w:hAnsi="Times New Roman" w:cs="Times New Roman"/>
          <w:sz w:val="28"/>
          <w:szCs w:val="28"/>
        </w:rPr>
        <w:t>для зданий такого типа составля</w:t>
      </w:r>
      <w:r w:rsidRPr="00D45B15">
        <w:rPr>
          <w:rFonts w:ascii="Times New Roman" w:hAnsi="Times New Roman" w:cs="Times New Roman"/>
          <w:sz w:val="28"/>
          <w:szCs w:val="28"/>
        </w:rPr>
        <w:t xml:space="preserve">ет 15%, а для земельного участка – 12%. </w:t>
      </w:r>
    </w:p>
    <w:p w:rsidR="005C00DE" w:rsidRPr="007B20BB" w:rsidRDefault="007B20BB" w:rsidP="005C00DE">
      <w:pPr>
        <w:autoSpaceDE w:val="0"/>
        <w:autoSpaceDN w:val="0"/>
        <w:adjustRightInd w:val="0"/>
        <w:rPr>
          <w:rFonts w:eastAsiaTheme="minorHAnsi"/>
          <w:b/>
          <w:bCs/>
          <w:sz w:val="28"/>
          <w:szCs w:val="28"/>
          <w:lang w:eastAsia="en-US"/>
        </w:rPr>
      </w:pPr>
      <w:r w:rsidRPr="007B20BB">
        <w:rPr>
          <w:rFonts w:eastAsiaTheme="minorHAnsi"/>
          <w:b/>
          <w:bCs/>
          <w:sz w:val="28"/>
          <w:szCs w:val="28"/>
          <w:lang w:eastAsia="en-US"/>
        </w:rPr>
        <w:t>Задача № 2.</w:t>
      </w:r>
    </w:p>
    <w:p w:rsidR="005C00DE" w:rsidRDefault="005C00DE" w:rsidP="007B20BB">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Определить максимально допустимые для застройщика затраты </w:t>
      </w:r>
      <w:proofErr w:type="spellStart"/>
      <w:r>
        <w:rPr>
          <w:rFonts w:eastAsiaTheme="minorHAnsi"/>
          <w:sz w:val="28"/>
          <w:szCs w:val="28"/>
          <w:lang w:eastAsia="en-US"/>
        </w:rPr>
        <w:t>наприобретение</w:t>
      </w:r>
      <w:proofErr w:type="spellEnd"/>
      <w:r>
        <w:rPr>
          <w:rFonts w:eastAsiaTheme="minorHAnsi"/>
          <w:sz w:val="28"/>
          <w:szCs w:val="28"/>
          <w:lang w:eastAsia="en-US"/>
        </w:rPr>
        <w:t xml:space="preserve"> права аренды земельного участка под строительство жилого здания </w:t>
      </w:r>
      <w:proofErr w:type="spellStart"/>
      <w:r>
        <w:rPr>
          <w:rFonts w:eastAsiaTheme="minorHAnsi"/>
          <w:sz w:val="28"/>
          <w:szCs w:val="28"/>
          <w:lang w:eastAsia="en-US"/>
        </w:rPr>
        <w:t>соследующими</w:t>
      </w:r>
      <w:proofErr w:type="spellEnd"/>
      <w:r>
        <w:rPr>
          <w:rFonts w:eastAsiaTheme="minorHAnsi"/>
          <w:sz w:val="28"/>
          <w:szCs w:val="28"/>
          <w:lang w:eastAsia="en-US"/>
        </w:rPr>
        <w:t xml:space="preserve"> параметрами:</w:t>
      </w:r>
    </w:p>
    <w:p w:rsidR="005C00DE" w:rsidRDefault="007B20BB" w:rsidP="007B20BB">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C00DE">
        <w:rPr>
          <w:rFonts w:eastAsiaTheme="minorHAnsi"/>
          <w:sz w:val="28"/>
          <w:szCs w:val="28"/>
          <w:lang w:eastAsia="en-US"/>
        </w:rPr>
        <w:t>площадь возводимого здания составляет 3000 кв. метров;</w:t>
      </w:r>
    </w:p>
    <w:p w:rsidR="005C00DE" w:rsidRDefault="007B20BB" w:rsidP="007B20BB">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C00DE">
        <w:rPr>
          <w:rFonts w:eastAsiaTheme="minorHAnsi"/>
          <w:sz w:val="28"/>
          <w:szCs w:val="28"/>
          <w:lang w:eastAsia="en-US"/>
        </w:rPr>
        <w:t xml:space="preserve">удельные затраты на строительство (с учетом всех видов затрат, </w:t>
      </w:r>
      <w:proofErr w:type="spellStart"/>
      <w:r w:rsidR="005C00DE">
        <w:rPr>
          <w:rFonts w:eastAsiaTheme="minorHAnsi"/>
          <w:sz w:val="28"/>
          <w:szCs w:val="28"/>
          <w:lang w:eastAsia="en-US"/>
        </w:rPr>
        <w:t>включая</w:t>
      </w:r>
      <w:proofErr w:type="gramStart"/>
      <w:r w:rsidR="005C00DE">
        <w:rPr>
          <w:rFonts w:eastAsiaTheme="minorHAnsi"/>
          <w:sz w:val="28"/>
          <w:szCs w:val="28"/>
          <w:lang w:eastAsia="en-US"/>
        </w:rPr>
        <w:t>:п</w:t>
      </w:r>
      <w:proofErr w:type="gramEnd"/>
      <w:r w:rsidR="005C00DE">
        <w:rPr>
          <w:rFonts w:eastAsiaTheme="minorHAnsi"/>
          <w:sz w:val="28"/>
          <w:szCs w:val="28"/>
          <w:lang w:eastAsia="en-US"/>
        </w:rPr>
        <w:t>одготовку</w:t>
      </w:r>
      <w:proofErr w:type="spellEnd"/>
      <w:r w:rsidR="005C00DE">
        <w:rPr>
          <w:rFonts w:eastAsiaTheme="minorHAnsi"/>
          <w:sz w:val="28"/>
          <w:szCs w:val="28"/>
          <w:lang w:eastAsia="en-US"/>
        </w:rPr>
        <w:t xml:space="preserve"> и осуществление строительства, оплату процентов за </w:t>
      </w:r>
      <w:proofErr w:type="spellStart"/>
      <w:r w:rsidR="005C00DE">
        <w:rPr>
          <w:rFonts w:eastAsiaTheme="minorHAnsi"/>
          <w:sz w:val="28"/>
          <w:szCs w:val="28"/>
          <w:lang w:eastAsia="en-US"/>
        </w:rPr>
        <w:lastRenderedPageBreak/>
        <w:t>взятыйкредит</w:t>
      </w:r>
      <w:proofErr w:type="spellEnd"/>
      <w:r w:rsidR="005C00DE">
        <w:rPr>
          <w:rFonts w:eastAsiaTheme="minorHAnsi"/>
          <w:sz w:val="28"/>
          <w:szCs w:val="28"/>
          <w:lang w:eastAsia="en-US"/>
        </w:rPr>
        <w:t>, консалтинг, обеспечение доходов застройщика и т.д.) составляют31000 рублей за квадратный метр.</w:t>
      </w:r>
    </w:p>
    <w:p w:rsidR="005C00DE" w:rsidRDefault="005C00DE" w:rsidP="007B20BB">
      <w:pPr>
        <w:autoSpaceDE w:val="0"/>
        <w:autoSpaceDN w:val="0"/>
        <w:adjustRightInd w:val="0"/>
        <w:jc w:val="both"/>
        <w:rPr>
          <w:rFonts w:eastAsiaTheme="minorHAnsi"/>
          <w:sz w:val="28"/>
          <w:szCs w:val="28"/>
          <w:lang w:eastAsia="en-US"/>
        </w:rPr>
      </w:pPr>
      <w:r>
        <w:rPr>
          <w:rFonts w:eastAsiaTheme="minorHAnsi"/>
          <w:sz w:val="28"/>
          <w:szCs w:val="28"/>
          <w:lang w:eastAsia="en-US"/>
        </w:rPr>
        <w:t>Иметь в виду, что аналогичное жилое здание (</w:t>
      </w:r>
      <w:proofErr w:type="gramStart"/>
      <w:r>
        <w:rPr>
          <w:rFonts w:eastAsiaTheme="minorHAnsi"/>
          <w:sz w:val="28"/>
          <w:szCs w:val="28"/>
          <w:lang w:eastAsia="en-US"/>
        </w:rPr>
        <w:t>с</w:t>
      </w:r>
      <w:proofErr w:type="gramEnd"/>
      <w:r>
        <w:rPr>
          <w:rFonts w:eastAsiaTheme="minorHAnsi"/>
          <w:sz w:val="28"/>
          <w:szCs w:val="28"/>
          <w:lang w:eastAsia="en-US"/>
        </w:rPr>
        <w:t xml:space="preserve"> </w:t>
      </w:r>
      <w:proofErr w:type="gramStart"/>
      <w:r>
        <w:rPr>
          <w:rFonts w:eastAsiaTheme="minorHAnsi"/>
          <w:sz w:val="28"/>
          <w:szCs w:val="28"/>
          <w:lang w:eastAsia="en-US"/>
        </w:rPr>
        <w:t>равноценным</w:t>
      </w:r>
      <w:proofErr w:type="gramEnd"/>
      <w:r>
        <w:rPr>
          <w:rFonts w:eastAsiaTheme="minorHAnsi"/>
          <w:sz w:val="28"/>
          <w:szCs w:val="28"/>
          <w:lang w:eastAsia="en-US"/>
        </w:rPr>
        <w:t xml:space="preserve"> </w:t>
      </w:r>
      <w:proofErr w:type="spellStart"/>
      <w:r>
        <w:rPr>
          <w:rFonts w:eastAsiaTheme="minorHAnsi"/>
          <w:sz w:val="28"/>
          <w:szCs w:val="28"/>
          <w:lang w:eastAsia="en-US"/>
        </w:rPr>
        <w:t>земельнымучастком</w:t>
      </w:r>
      <w:proofErr w:type="spellEnd"/>
      <w:r>
        <w:rPr>
          <w:rFonts w:eastAsiaTheme="minorHAnsi"/>
          <w:sz w:val="28"/>
          <w:szCs w:val="28"/>
          <w:lang w:eastAsia="en-US"/>
        </w:rPr>
        <w:t xml:space="preserve">), но площадью 2700 квадратных метров было недавно продано на </w:t>
      </w:r>
      <w:proofErr w:type="spellStart"/>
      <w:r>
        <w:rPr>
          <w:rFonts w:eastAsiaTheme="minorHAnsi"/>
          <w:sz w:val="28"/>
          <w:szCs w:val="28"/>
          <w:lang w:eastAsia="en-US"/>
        </w:rPr>
        <w:t>рынкежилых</w:t>
      </w:r>
      <w:proofErr w:type="spellEnd"/>
      <w:r>
        <w:rPr>
          <w:rFonts w:eastAsiaTheme="minorHAnsi"/>
          <w:sz w:val="28"/>
          <w:szCs w:val="28"/>
          <w:lang w:eastAsia="en-US"/>
        </w:rPr>
        <w:t xml:space="preserve"> объектов за 83700000 рублей.</w:t>
      </w:r>
    </w:p>
    <w:p w:rsidR="007B20BB" w:rsidRDefault="007B20BB" w:rsidP="005C00DE">
      <w:pPr>
        <w:autoSpaceDE w:val="0"/>
        <w:autoSpaceDN w:val="0"/>
        <w:adjustRightInd w:val="0"/>
        <w:rPr>
          <w:rFonts w:eastAsiaTheme="minorHAnsi"/>
          <w:b/>
          <w:bCs/>
          <w:sz w:val="28"/>
          <w:szCs w:val="28"/>
          <w:lang w:eastAsia="en-US"/>
        </w:rPr>
      </w:pPr>
    </w:p>
    <w:p w:rsidR="007B20BB" w:rsidRDefault="007B20BB" w:rsidP="005C00DE">
      <w:pPr>
        <w:autoSpaceDE w:val="0"/>
        <w:autoSpaceDN w:val="0"/>
        <w:adjustRightInd w:val="0"/>
        <w:rPr>
          <w:rFonts w:eastAsiaTheme="minorHAnsi"/>
          <w:b/>
          <w:bCs/>
          <w:sz w:val="28"/>
          <w:szCs w:val="28"/>
          <w:lang w:eastAsia="en-US"/>
        </w:rPr>
      </w:pPr>
    </w:p>
    <w:p w:rsidR="007B20BB" w:rsidRDefault="007B20BB" w:rsidP="005C00DE">
      <w:pPr>
        <w:autoSpaceDE w:val="0"/>
        <w:autoSpaceDN w:val="0"/>
        <w:adjustRightInd w:val="0"/>
        <w:rPr>
          <w:rFonts w:eastAsiaTheme="minorHAnsi"/>
          <w:b/>
          <w:bCs/>
          <w:sz w:val="28"/>
          <w:szCs w:val="28"/>
          <w:lang w:eastAsia="en-US"/>
        </w:rPr>
      </w:pPr>
    </w:p>
    <w:p w:rsidR="005C00DE" w:rsidRPr="007B20BB" w:rsidRDefault="007B20BB" w:rsidP="005C00DE">
      <w:pPr>
        <w:autoSpaceDE w:val="0"/>
        <w:autoSpaceDN w:val="0"/>
        <w:adjustRightInd w:val="0"/>
        <w:rPr>
          <w:rFonts w:eastAsiaTheme="minorHAnsi"/>
          <w:b/>
          <w:bCs/>
          <w:sz w:val="28"/>
          <w:szCs w:val="28"/>
          <w:lang w:eastAsia="en-US"/>
        </w:rPr>
      </w:pPr>
      <w:r>
        <w:rPr>
          <w:rFonts w:eastAsiaTheme="minorHAnsi"/>
          <w:b/>
          <w:bCs/>
          <w:sz w:val="28"/>
          <w:szCs w:val="28"/>
          <w:lang w:eastAsia="en-US"/>
        </w:rPr>
        <w:t>Задача № 3</w:t>
      </w:r>
    </w:p>
    <w:p w:rsidR="00817B2A" w:rsidRPr="007B20BB" w:rsidRDefault="005C00DE" w:rsidP="007B20BB">
      <w:pPr>
        <w:autoSpaceDE w:val="0"/>
        <w:autoSpaceDN w:val="0"/>
        <w:adjustRightInd w:val="0"/>
        <w:rPr>
          <w:rFonts w:eastAsiaTheme="minorHAnsi"/>
          <w:sz w:val="28"/>
          <w:szCs w:val="28"/>
          <w:lang w:eastAsia="en-US"/>
        </w:rPr>
      </w:pPr>
      <w:r>
        <w:rPr>
          <w:rFonts w:eastAsiaTheme="minorHAnsi"/>
          <w:sz w:val="28"/>
          <w:szCs w:val="28"/>
          <w:lang w:eastAsia="en-US"/>
        </w:rPr>
        <w:t>Оценить затратным подходом здание, если известно, что его площадь 850 кв</w:t>
      </w:r>
      <w:proofErr w:type="gramStart"/>
      <w:r>
        <w:rPr>
          <w:rFonts w:eastAsiaTheme="minorHAnsi"/>
          <w:sz w:val="28"/>
          <w:szCs w:val="28"/>
          <w:lang w:eastAsia="en-US"/>
        </w:rPr>
        <w:t>.м</w:t>
      </w:r>
      <w:proofErr w:type="gramEnd"/>
      <w:r>
        <w:rPr>
          <w:rFonts w:eastAsiaTheme="minorHAnsi"/>
          <w:sz w:val="28"/>
          <w:szCs w:val="28"/>
          <w:lang w:eastAsia="en-US"/>
        </w:rPr>
        <w:t xml:space="preserve">, срок экономической жизни — 70 лет, эффективный возраст — 5 лет, </w:t>
      </w:r>
      <w:proofErr w:type="spellStart"/>
      <w:r>
        <w:rPr>
          <w:rFonts w:eastAsiaTheme="minorHAnsi"/>
          <w:sz w:val="28"/>
          <w:szCs w:val="28"/>
          <w:lang w:eastAsia="en-US"/>
        </w:rPr>
        <w:t>стоимостьстроительства</w:t>
      </w:r>
      <w:proofErr w:type="spellEnd"/>
      <w:r>
        <w:rPr>
          <w:rFonts w:eastAsiaTheme="minorHAnsi"/>
          <w:sz w:val="28"/>
          <w:szCs w:val="28"/>
          <w:lang w:eastAsia="en-US"/>
        </w:rPr>
        <w:t xml:space="preserve"> 1 м</w:t>
      </w:r>
      <w:r>
        <w:rPr>
          <w:rFonts w:eastAsiaTheme="minorHAnsi"/>
          <w:i/>
          <w:iCs/>
          <w:sz w:val="18"/>
          <w:szCs w:val="18"/>
          <w:lang w:eastAsia="en-US"/>
        </w:rPr>
        <w:t>2</w:t>
      </w:r>
      <w:r>
        <w:rPr>
          <w:rFonts w:eastAsiaTheme="minorHAnsi"/>
          <w:sz w:val="28"/>
          <w:szCs w:val="28"/>
          <w:lang w:eastAsia="en-US"/>
        </w:rPr>
        <w:t>недавно построенного аналогичного здания — 30000 рублей.</w:t>
      </w:r>
      <w:r w:rsidR="00817B2A">
        <w:rPr>
          <w:b/>
          <w:sz w:val="28"/>
          <w:szCs w:val="28"/>
        </w:rPr>
        <w:br w:type="page"/>
      </w:r>
    </w:p>
    <w:p w:rsidR="00817B2A" w:rsidRDefault="00817B2A" w:rsidP="00817B2A">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Практическая работа № 6.</w:t>
      </w:r>
    </w:p>
    <w:p w:rsidR="00817B2A" w:rsidRDefault="00817B2A" w:rsidP="00817B2A">
      <w:pPr>
        <w:pStyle w:val="a3"/>
        <w:jc w:val="center"/>
        <w:rPr>
          <w:rFonts w:ascii="Times New Roman" w:hAnsi="Times New Roman" w:cs="Times New Roman"/>
          <w:b/>
          <w:sz w:val="28"/>
          <w:szCs w:val="28"/>
        </w:rPr>
      </w:pPr>
      <w:r>
        <w:rPr>
          <w:rFonts w:ascii="Times New Roman" w:hAnsi="Times New Roman" w:cs="Times New Roman"/>
          <w:b/>
          <w:sz w:val="28"/>
          <w:szCs w:val="28"/>
        </w:rPr>
        <w:t>Определить стоимость объекта затратным подходом.</w:t>
      </w:r>
    </w:p>
    <w:p w:rsidR="00817B2A" w:rsidRDefault="00817B2A" w:rsidP="00817B2A">
      <w:pPr>
        <w:pStyle w:val="a3"/>
        <w:jc w:val="center"/>
        <w:rPr>
          <w:rFonts w:ascii="Times New Roman" w:hAnsi="Times New Roman" w:cs="Times New Roman"/>
          <w:b/>
          <w:sz w:val="28"/>
          <w:szCs w:val="28"/>
        </w:rPr>
      </w:pPr>
      <w:r>
        <w:rPr>
          <w:rFonts w:ascii="Times New Roman" w:hAnsi="Times New Roman" w:cs="Times New Roman"/>
          <w:b/>
          <w:sz w:val="28"/>
          <w:szCs w:val="28"/>
        </w:rPr>
        <w:t>Определить стоимость объекта сравнительным подходом.</w:t>
      </w:r>
    </w:p>
    <w:p w:rsidR="00817B2A" w:rsidRPr="007B20BB" w:rsidRDefault="00817B2A" w:rsidP="00817B2A">
      <w:pPr>
        <w:pStyle w:val="a3"/>
        <w:jc w:val="both"/>
        <w:rPr>
          <w:rFonts w:ascii="Times New Roman" w:hAnsi="Times New Roman" w:cs="Times New Roman"/>
          <w:sz w:val="28"/>
          <w:szCs w:val="28"/>
        </w:rPr>
      </w:pPr>
      <w:r w:rsidRPr="005B0CD6">
        <w:rPr>
          <w:rFonts w:ascii="Times New Roman" w:hAnsi="Times New Roman" w:cs="Times New Roman"/>
          <w:b/>
          <w:sz w:val="28"/>
          <w:szCs w:val="28"/>
        </w:rPr>
        <w:t xml:space="preserve">Цель: </w:t>
      </w:r>
      <w:r w:rsidR="007B20BB">
        <w:rPr>
          <w:rFonts w:ascii="Times New Roman" w:hAnsi="Times New Roman" w:cs="Times New Roman"/>
          <w:sz w:val="28"/>
          <w:szCs w:val="28"/>
        </w:rPr>
        <w:t>закрепить умение проводить расчеты стоимости объекта затратным и сравнительным подходами.</w:t>
      </w:r>
    </w:p>
    <w:p w:rsidR="00817B2A" w:rsidRPr="007B20BB" w:rsidRDefault="00817B2A" w:rsidP="00817B2A">
      <w:pPr>
        <w:pStyle w:val="a3"/>
        <w:jc w:val="both"/>
        <w:rPr>
          <w:rFonts w:ascii="Times New Roman" w:hAnsi="Times New Roman" w:cs="Times New Roman"/>
          <w:sz w:val="28"/>
          <w:szCs w:val="28"/>
        </w:rPr>
      </w:pPr>
      <w:r w:rsidRPr="005B0CD6">
        <w:rPr>
          <w:rFonts w:ascii="Times New Roman" w:hAnsi="Times New Roman" w:cs="Times New Roman"/>
          <w:b/>
          <w:sz w:val="28"/>
          <w:szCs w:val="28"/>
        </w:rPr>
        <w:t>Время выполнения</w:t>
      </w:r>
      <w:r>
        <w:rPr>
          <w:rFonts w:ascii="Times New Roman" w:hAnsi="Times New Roman" w:cs="Times New Roman"/>
          <w:b/>
          <w:sz w:val="28"/>
          <w:szCs w:val="28"/>
        </w:rPr>
        <w:t>:</w:t>
      </w:r>
      <w:r w:rsidR="007B20BB">
        <w:rPr>
          <w:rFonts w:ascii="Times New Roman" w:hAnsi="Times New Roman" w:cs="Times New Roman"/>
          <w:sz w:val="28"/>
          <w:szCs w:val="28"/>
        </w:rPr>
        <w:t>6 часов</w:t>
      </w:r>
    </w:p>
    <w:p w:rsidR="00817B2A" w:rsidRDefault="00817B2A" w:rsidP="00817B2A">
      <w:pPr>
        <w:pStyle w:val="a3"/>
        <w:jc w:val="both"/>
        <w:rPr>
          <w:rFonts w:ascii="Times New Roman" w:hAnsi="Times New Roman" w:cs="Times New Roman"/>
          <w:b/>
          <w:sz w:val="28"/>
          <w:szCs w:val="28"/>
        </w:rPr>
      </w:pPr>
      <w:r w:rsidRPr="005B0CD6">
        <w:rPr>
          <w:rFonts w:ascii="Times New Roman" w:hAnsi="Times New Roman" w:cs="Times New Roman"/>
          <w:b/>
          <w:sz w:val="28"/>
          <w:szCs w:val="28"/>
        </w:rPr>
        <w:t>Знать:</w:t>
      </w:r>
    </w:p>
    <w:p w:rsidR="007B20BB" w:rsidRPr="007B20BB" w:rsidRDefault="007B20BB" w:rsidP="00817B2A">
      <w:pPr>
        <w:pStyle w:val="a3"/>
        <w:jc w:val="both"/>
        <w:rPr>
          <w:rFonts w:ascii="Times New Roman" w:hAnsi="Times New Roman" w:cs="Times New Roman"/>
          <w:sz w:val="28"/>
          <w:szCs w:val="28"/>
        </w:rPr>
      </w:pPr>
      <w:r w:rsidRPr="007B20BB">
        <w:rPr>
          <w:rFonts w:ascii="Times New Roman" w:hAnsi="Times New Roman" w:cs="Times New Roman"/>
          <w:sz w:val="28"/>
          <w:szCs w:val="28"/>
        </w:rPr>
        <w:t>- подходы и методы</w:t>
      </w:r>
      <w:r>
        <w:rPr>
          <w:rFonts w:ascii="Times New Roman" w:hAnsi="Times New Roman" w:cs="Times New Roman"/>
          <w:sz w:val="28"/>
          <w:szCs w:val="28"/>
        </w:rPr>
        <w:t>, применяемые к оценке недвижимого имущества</w:t>
      </w:r>
    </w:p>
    <w:p w:rsidR="00817B2A" w:rsidRDefault="00817B2A" w:rsidP="00817B2A">
      <w:pPr>
        <w:pStyle w:val="a3"/>
        <w:jc w:val="both"/>
        <w:rPr>
          <w:rFonts w:ascii="Times New Roman" w:hAnsi="Times New Roman" w:cs="Times New Roman"/>
          <w:b/>
          <w:sz w:val="28"/>
          <w:szCs w:val="28"/>
        </w:rPr>
      </w:pPr>
      <w:r w:rsidRPr="005B0CD6">
        <w:rPr>
          <w:rFonts w:ascii="Times New Roman" w:hAnsi="Times New Roman" w:cs="Times New Roman"/>
          <w:b/>
          <w:sz w:val="28"/>
          <w:szCs w:val="28"/>
        </w:rPr>
        <w:t xml:space="preserve">Уметь: </w:t>
      </w:r>
    </w:p>
    <w:p w:rsidR="00EE3F69" w:rsidRPr="005B0CD6" w:rsidRDefault="00EE3F69" w:rsidP="00817B2A">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производить расчеты на основе приемлемых подходов и методов оценки недвижимого имущества.</w:t>
      </w:r>
    </w:p>
    <w:p w:rsidR="00817B2A" w:rsidRPr="005B0CD6" w:rsidRDefault="00817B2A" w:rsidP="00817B2A">
      <w:pPr>
        <w:pStyle w:val="a3"/>
        <w:jc w:val="both"/>
        <w:rPr>
          <w:rFonts w:ascii="Times New Roman" w:hAnsi="Times New Roman" w:cs="Times New Roman"/>
          <w:b/>
          <w:sz w:val="28"/>
          <w:szCs w:val="28"/>
        </w:rPr>
      </w:pPr>
      <w:r w:rsidRPr="005B0CD6">
        <w:rPr>
          <w:rFonts w:ascii="Times New Roman" w:hAnsi="Times New Roman" w:cs="Times New Roman"/>
          <w:b/>
          <w:sz w:val="28"/>
          <w:szCs w:val="28"/>
        </w:rPr>
        <w:t>Литература:</w:t>
      </w:r>
    </w:p>
    <w:p w:rsidR="00817B2A" w:rsidRPr="005B0CD6" w:rsidRDefault="00817B2A" w:rsidP="00817B2A">
      <w:pPr>
        <w:pStyle w:val="a3"/>
        <w:numPr>
          <w:ilvl w:val="0"/>
          <w:numId w:val="8"/>
        </w:numPr>
        <w:jc w:val="both"/>
        <w:rPr>
          <w:rFonts w:ascii="Times New Roman" w:hAnsi="Times New Roman" w:cs="Times New Roman"/>
          <w:bCs/>
          <w:sz w:val="28"/>
          <w:szCs w:val="28"/>
        </w:rPr>
      </w:pPr>
      <w:r w:rsidRPr="005B0CD6">
        <w:rPr>
          <w:rFonts w:ascii="Times New Roman" w:hAnsi="Times New Roman" w:cs="Times New Roman"/>
          <w:bCs/>
          <w:sz w:val="28"/>
          <w:szCs w:val="28"/>
        </w:rPr>
        <w:t xml:space="preserve">Федеральный закон  от 30 ноября </w:t>
      </w:r>
      <w:smartTag w:uri="urn:schemas-microsoft-com:office:smarttags" w:element="metricconverter">
        <w:smartTagPr>
          <w:attr w:name="ProductID" w:val="1994 г"/>
        </w:smartTagPr>
        <w:r w:rsidRPr="005B0CD6">
          <w:rPr>
            <w:rFonts w:ascii="Times New Roman" w:hAnsi="Times New Roman" w:cs="Times New Roman"/>
            <w:bCs/>
            <w:sz w:val="28"/>
            <w:szCs w:val="28"/>
          </w:rPr>
          <w:t>1994 г</w:t>
        </w:r>
      </w:smartTag>
      <w:r w:rsidRPr="005B0CD6">
        <w:rPr>
          <w:rFonts w:ascii="Times New Roman" w:hAnsi="Times New Roman" w:cs="Times New Roman"/>
          <w:bCs/>
          <w:sz w:val="28"/>
          <w:szCs w:val="28"/>
        </w:rPr>
        <w:t>. № 51-ФЗ «Гражданский кодекс РФ»</w:t>
      </w:r>
    </w:p>
    <w:p w:rsidR="00817B2A" w:rsidRPr="005B0CD6" w:rsidRDefault="00817B2A" w:rsidP="00817B2A">
      <w:pPr>
        <w:pStyle w:val="a3"/>
        <w:numPr>
          <w:ilvl w:val="0"/>
          <w:numId w:val="8"/>
        </w:numPr>
        <w:jc w:val="both"/>
        <w:rPr>
          <w:rFonts w:ascii="Times New Roman" w:hAnsi="Times New Roman" w:cs="Times New Roman"/>
          <w:bCs/>
          <w:sz w:val="28"/>
          <w:szCs w:val="28"/>
        </w:rPr>
      </w:pPr>
      <w:r w:rsidRPr="005B0CD6">
        <w:rPr>
          <w:rFonts w:ascii="Times New Roman" w:hAnsi="Times New Roman" w:cs="Times New Roman"/>
          <w:bCs/>
          <w:sz w:val="28"/>
          <w:szCs w:val="28"/>
        </w:rPr>
        <w:t xml:space="preserve">Федеральный закон от 29 июля </w:t>
      </w:r>
      <w:smartTag w:uri="urn:schemas-microsoft-com:office:smarttags" w:element="metricconverter">
        <w:smartTagPr>
          <w:attr w:name="ProductID" w:val="1998 г"/>
        </w:smartTagPr>
        <w:r w:rsidRPr="005B0CD6">
          <w:rPr>
            <w:rFonts w:ascii="Times New Roman" w:hAnsi="Times New Roman" w:cs="Times New Roman"/>
            <w:bCs/>
            <w:sz w:val="28"/>
            <w:szCs w:val="28"/>
          </w:rPr>
          <w:t xml:space="preserve">1998 </w:t>
        </w:r>
        <w:proofErr w:type="spellStart"/>
        <w:r w:rsidRPr="005B0CD6">
          <w:rPr>
            <w:rFonts w:ascii="Times New Roman" w:hAnsi="Times New Roman" w:cs="Times New Roman"/>
            <w:bCs/>
            <w:sz w:val="28"/>
            <w:szCs w:val="28"/>
          </w:rPr>
          <w:t>г</w:t>
        </w:r>
      </w:smartTag>
      <w:r w:rsidRPr="005B0CD6">
        <w:rPr>
          <w:rFonts w:ascii="Times New Roman" w:hAnsi="Times New Roman" w:cs="Times New Roman"/>
          <w:bCs/>
          <w:sz w:val="28"/>
          <w:szCs w:val="28"/>
        </w:rPr>
        <w:t>.№</w:t>
      </w:r>
      <w:proofErr w:type="spellEnd"/>
      <w:r w:rsidRPr="005B0CD6">
        <w:rPr>
          <w:rFonts w:ascii="Times New Roman" w:hAnsi="Times New Roman" w:cs="Times New Roman"/>
          <w:bCs/>
          <w:sz w:val="28"/>
          <w:szCs w:val="28"/>
        </w:rPr>
        <w:t xml:space="preserve"> 135-ФЗ № «Об оценочной деятельности в Российской Федерации»</w:t>
      </w:r>
    </w:p>
    <w:p w:rsidR="00817B2A" w:rsidRPr="005B0CD6" w:rsidRDefault="00817B2A" w:rsidP="00817B2A">
      <w:pPr>
        <w:pStyle w:val="a3"/>
        <w:numPr>
          <w:ilvl w:val="0"/>
          <w:numId w:val="8"/>
        </w:numPr>
        <w:jc w:val="both"/>
        <w:rPr>
          <w:rFonts w:ascii="Times New Roman" w:hAnsi="Times New Roman" w:cs="Times New Roman"/>
          <w:bCs/>
          <w:sz w:val="28"/>
          <w:szCs w:val="28"/>
        </w:rPr>
      </w:pPr>
      <w:r w:rsidRPr="005B0CD6">
        <w:rPr>
          <w:rFonts w:ascii="Times New Roman" w:hAnsi="Times New Roman" w:cs="Times New Roman"/>
          <w:bCs/>
          <w:sz w:val="28"/>
          <w:szCs w:val="28"/>
        </w:rPr>
        <w:t xml:space="preserve">Федеральный закон  от 21 июля </w:t>
      </w:r>
      <w:smartTag w:uri="urn:schemas-microsoft-com:office:smarttags" w:element="metricconverter">
        <w:smartTagPr>
          <w:attr w:name="ProductID" w:val="1997 г"/>
        </w:smartTagPr>
        <w:r w:rsidRPr="005B0CD6">
          <w:rPr>
            <w:rFonts w:ascii="Times New Roman" w:hAnsi="Times New Roman" w:cs="Times New Roman"/>
            <w:bCs/>
            <w:sz w:val="28"/>
            <w:szCs w:val="28"/>
          </w:rPr>
          <w:t>1997 г</w:t>
        </w:r>
      </w:smartTag>
      <w:r w:rsidRPr="005B0CD6">
        <w:rPr>
          <w:rFonts w:ascii="Times New Roman" w:hAnsi="Times New Roman" w:cs="Times New Roman"/>
          <w:bCs/>
          <w:sz w:val="28"/>
          <w:szCs w:val="28"/>
        </w:rPr>
        <w:t>. № 122-ФЗ «О государственной регистрации прав на недвижимое имущество и сделок с ним»</w:t>
      </w:r>
    </w:p>
    <w:p w:rsidR="00817B2A" w:rsidRPr="005B0CD6" w:rsidRDefault="00817B2A" w:rsidP="00817B2A">
      <w:pPr>
        <w:pStyle w:val="a3"/>
        <w:numPr>
          <w:ilvl w:val="0"/>
          <w:numId w:val="8"/>
        </w:numPr>
        <w:jc w:val="both"/>
        <w:rPr>
          <w:rFonts w:ascii="Times New Roman" w:hAnsi="Times New Roman" w:cs="Times New Roman"/>
          <w:bCs/>
          <w:sz w:val="28"/>
          <w:szCs w:val="28"/>
        </w:rPr>
      </w:pPr>
      <w:r w:rsidRPr="005B0CD6">
        <w:rPr>
          <w:rFonts w:ascii="Times New Roman" w:hAnsi="Times New Roman" w:cs="Times New Roman"/>
          <w:bCs/>
          <w:sz w:val="28"/>
          <w:szCs w:val="28"/>
        </w:rPr>
        <w:t xml:space="preserve">Федеральные стандарты оценки № 1, № 2, № 3, утв. </w:t>
      </w:r>
      <w:proofErr w:type="spellStart"/>
      <w:r w:rsidRPr="005B0CD6">
        <w:rPr>
          <w:rFonts w:ascii="Times New Roman" w:hAnsi="Times New Roman" w:cs="Times New Roman"/>
          <w:bCs/>
          <w:sz w:val="28"/>
          <w:szCs w:val="28"/>
        </w:rPr>
        <w:t>Минэко-номразвития</w:t>
      </w:r>
      <w:proofErr w:type="spellEnd"/>
      <w:r w:rsidRPr="005B0CD6">
        <w:rPr>
          <w:rFonts w:ascii="Times New Roman" w:hAnsi="Times New Roman" w:cs="Times New Roman"/>
          <w:bCs/>
          <w:sz w:val="28"/>
          <w:szCs w:val="28"/>
        </w:rPr>
        <w:t xml:space="preserve"> России 20 июля 2007, № 4, </w:t>
      </w:r>
      <w:proofErr w:type="spellStart"/>
      <w:r w:rsidRPr="005B0CD6">
        <w:rPr>
          <w:rFonts w:ascii="Times New Roman" w:hAnsi="Times New Roman" w:cs="Times New Roman"/>
          <w:bCs/>
          <w:sz w:val="28"/>
          <w:szCs w:val="28"/>
        </w:rPr>
        <w:t>утв</w:t>
      </w:r>
      <w:proofErr w:type="spellEnd"/>
      <w:proofErr w:type="gramStart"/>
      <w:r w:rsidRPr="005B0CD6">
        <w:rPr>
          <w:rFonts w:ascii="Times New Roman" w:hAnsi="Times New Roman" w:cs="Times New Roman"/>
          <w:bCs/>
          <w:sz w:val="28"/>
          <w:szCs w:val="28"/>
        </w:rPr>
        <w:t xml:space="preserve"> .</w:t>
      </w:r>
      <w:proofErr w:type="gramEnd"/>
      <w:r w:rsidRPr="005B0CD6">
        <w:rPr>
          <w:rFonts w:ascii="Times New Roman" w:hAnsi="Times New Roman" w:cs="Times New Roman"/>
          <w:bCs/>
          <w:sz w:val="28"/>
          <w:szCs w:val="28"/>
        </w:rPr>
        <w:t xml:space="preserve"> Минэкономразвития России </w:t>
      </w:r>
    </w:p>
    <w:p w:rsidR="00817B2A" w:rsidRPr="005B0CD6" w:rsidRDefault="00817B2A" w:rsidP="00817B2A">
      <w:pPr>
        <w:pStyle w:val="a3"/>
        <w:numPr>
          <w:ilvl w:val="0"/>
          <w:numId w:val="8"/>
        </w:numPr>
        <w:jc w:val="both"/>
        <w:rPr>
          <w:rFonts w:ascii="Times New Roman" w:hAnsi="Times New Roman" w:cs="Times New Roman"/>
          <w:bCs/>
          <w:sz w:val="28"/>
          <w:szCs w:val="28"/>
        </w:rPr>
      </w:pPr>
      <w:r w:rsidRPr="005B0CD6">
        <w:rPr>
          <w:rFonts w:ascii="Times New Roman" w:hAnsi="Times New Roman" w:cs="Times New Roman"/>
          <w:bCs/>
          <w:sz w:val="28"/>
          <w:szCs w:val="28"/>
        </w:rPr>
        <w:t>Международные стандарты оценки. Седьмое издание 2005/Пер</w:t>
      </w:r>
      <w:proofErr w:type="gramStart"/>
      <w:r w:rsidRPr="005B0CD6">
        <w:rPr>
          <w:rFonts w:ascii="Times New Roman" w:hAnsi="Times New Roman" w:cs="Times New Roman"/>
          <w:bCs/>
          <w:sz w:val="28"/>
          <w:szCs w:val="28"/>
        </w:rPr>
        <w:t>.с</w:t>
      </w:r>
      <w:proofErr w:type="gramEnd"/>
      <w:r w:rsidRPr="005B0CD6">
        <w:rPr>
          <w:rFonts w:ascii="Times New Roman" w:hAnsi="Times New Roman" w:cs="Times New Roman"/>
          <w:bCs/>
          <w:sz w:val="28"/>
          <w:szCs w:val="28"/>
        </w:rPr>
        <w:t xml:space="preserve"> англ. И.Л.Артеменкова и </w:t>
      </w:r>
      <w:proofErr w:type="spellStart"/>
      <w:r w:rsidRPr="005B0CD6">
        <w:rPr>
          <w:rFonts w:ascii="Times New Roman" w:hAnsi="Times New Roman" w:cs="Times New Roman"/>
          <w:bCs/>
          <w:sz w:val="28"/>
          <w:szCs w:val="28"/>
        </w:rPr>
        <w:t>др</w:t>
      </w:r>
      <w:proofErr w:type="spellEnd"/>
      <w:r w:rsidRPr="005B0CD6">
        <w:rPr>
          <w:rFonts w:ascii="Times New Roman" w:hAnsi="Times New Roman" w:cs="Times New Roman"/>
          <w:bCs/>
          <w:sz w:val="28"/>
          <w:szCs w:val="28"/>
        </w:rPr>
        <w:t xml:space="preserve"> – М.: Российское общество оценщиков, 2006. – 414 с. </w:t>
      </w:r>
    </w:p>
    <w:p w:rsidR="00817B2A" w:rsidRDefault="00817B2A" w:rsidP="00817B2A">
      <w:pPr>
        <w:pStyle w:val="a3"/>
        <w:numPr>
          <w:ilvl w:val="0"/>
          <w:numId w:val="8"/>
        </w:numPr>
        <w:jc w:val="both"/>
        <w:rPr>
          <w:rFonts w:ascii="Times New Roman" w:hAnsi="Times New Roman" w:cs="Times New Roman"/>
          <w:bCs/>
          <w:sz w:val="28"/>
          <w:szCs w:val="28"/>
        </w:rPr>
      </w:pPr>
      <w:r w:rsidRPr="005B0CD6">
        <w:rPr>
          <w:rFonts w:ascii="Times New Roman" w:hAnsi="Times New Roman" w:cs="Times New Roman"/>
          <w:bCs/>
          <w:sz w:val="28"/>
          <w:szCs w:val="28"/>
        </w:rPr>
        <w:t xml:space="preserve">Оценка недвижимости: учебное пособие/ </w:t>
      </w:r>
      <w:proofErr w:type="spellStart"/>
      <w:r w:rsidRPr="005B0CD6">
        <w:rPr>
          <w:rFonts w:ascii="Times New Roman" w:hAnsi="Times New Roman" w:cs="Times New Roman"/>
          <w:bCs/>
          <w:sz w:val="28"/>
          <w:szCs w:val="28"/>
        </w:rPr>
        <w:t>Т.Г.Касьяненко</w:t>
      </w:r>
      <w:proofErr w:type="spellEnd"/>
      <w:r w:rsidRPr="005B0CD6">
        <w:rPr>
          <w:rFonts w:ascii="Times New Roman" w:hAnsi="Times New Roman" w:cs="Times New Roman"/>
          <w:bCs/>
          <w:sz w:val="28"/>
          <w:szCs w:val="28"/>
        </w:rPr>
        <w:t xml:space="preserve"> и др. – М.:КНОРУС, 2010.  </w:t>
      </w:r>
    </w:p>
    <w:p w:rsidR="00692DC5" w:rsidRDefault="00692DC5" w:rsidP="00692DC5">
      <w:pPr>
        <w:pStyle w:val="a3"/>
        <w:jc w:val="both"/>
        <w:rPr>
          <w:rFonts w:ascii="Times New Roman" w:hAnsi="Times New Roman" w:cs="Times New Roman"/>
          <w:bCs/>
          <w:sz w:val="28"/>
          <w:szCs w:val="28"/>
        </w:rPr>
      </w:pPr>
    </w:p>
    <w:p w:rsidR="00CE215B" w:rsidRDefault="00692DC5" w:rsidP="00692DC5">
      <w:pPr>
        <w:pStyle w:val="a3"/>
        <w:jc w:val="both"/>
        <w:rPr>
          <w:rFonts w:ascii="Times New Roman" w:hAnsi="Times New Roman" w:cs="Times New Roman"/>
          <w:b/>
          <w:sz w:val="28"/>
          <w:szCs w:val="28"/>
        </w:rPr>
      </w:pPr>
      <w:r w:rsidRPr="00692DC5">
        <w:rPr>
          <w:rFonts w:ascii="Times New Roman" w:hAnsi="Times New Roman" w:cs="Times New Roman"/>
          <w:b/>
          <w:sz w:val="28"/>
          <w:szCs w:val="28"/>
        </w:rPr>
        <w:t xml:space="preserve">Основные сведения. </w:t>
      </w:r>
    </w:p>
    <w:p w:rsidR="00CE215B" w:rsidRPr="00EE3F69" w:rsidRDefault="00CE215B" w:rsidP="00EE3F69">
      <w:pPr>
        <w:pStyle w:val="a3"/>
        <w:jc w:val="both"/>
        <w:rPr>
          <w:rFonts w:ascii="Times New Roman" w:hAnsi="Times New Roman" w:cs="Times New Roman"/>
          <w:b/>
          <w:sz w:val="28"/>
          <w:szCs w:val="28"/>
        </w:rPr>
      </w:pPr>
      <w:r w:rsidRPr="00EE3F69">
        <w:rPr>
          <w:rFonts w:ascii="Times New Roman" w:hAnsi="Times New Roman" w:cs="Times New Roman"/>
          <w:b/>
          <w:sz w:val="28"/>
          <w:szCs w:val="28"/>
        </w:rPr>
        <w:t>2.5. Подходы к оценке недвижимости</w:t>
      </w:r>
    </w:p>
    <w:p w:rsidR="00CE215B" w:rsidRPr="00EE3F69" w:rsidRDefault="00CE215B" w:rsidP="00EE3F69">
      <w:pPr>
        <w:pStyle w:val="a3"/>
        <w:jc w:val="both"/>
        <w:rPr>
          <w:rFonts w:ascii="Times New Roman" w:hAnsi="Times New Roman" w:cs="Times New Roman"/>
          <w:b/>
          <w:i/>
          <w:iCs/>
          <w:sz w:val="28"/>
          <w:szCs w:val="28"/>
        </w:rPr>
      </w:pPr>
      <w:r w:rsidRPr="00EE3F69">
        <w:rPr>
          <w:rFonts w:ascii="Times New Roman" w:hAnsi="Times New Roman" w:cs="Times New Roman"/>
          <w:b/>
          <w:i/>
          <w:iCs/>
          <w:sz w:val="28"/>
          <w:szCs w:val="28"/>
        </w:rPr>
        <w:t>2.5.1. Сравнительный подход</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i/>
          <w:iCs/>
          <w:sz w:val="28"/>
          <w:szCs w:val="28"/>
        </w:rPr>
        <w:t xml:space="preserve">Сравнительный подход </w:t>
      </w:r>
      <w:r w:rsidRPr="00EE3F69">
        <w:rPr>
          <w:rFonts w:ascii="Times New Roman" w:hAnsi="Times New Roman" w:cs="Times New Roman"/>
          <w:sz w:val="28"/>
          <w:szCs w:val="28"/>
        </w:rPr>
        <w:t xml:space="preserve">к оценке </w:t>
      </w:r>
      <w:r w:rsidR="00EE3F69">
        <w:rPr>
          <w:rFonts w:ascii="Times New Roman" w:hAnsi="Times New Roman" w:cs="Times New Roman"/>
          <w:sz w:val="28"/>
          <w:szCs w:val="28"/>
        </w:rPr>
        <w:t>−</w:t>
      </w:r>
      <w:r w:rsidRPr="00EE3F69">
        <w:rPr>
          <w:rFonts w:ascii="Times New Roman" w:hAnsi="Times New Roman" w:cs="Times New Roman"/>
          <w:sz w:val="28"/>
          <w:szCs w:val="28"/>
        </w:rPr>
        <w:t xml:space="preserve">это совокупность методов </w:t>
      </w:r>
      <w:proofErr w:type="spellStart"/>
      <w:r w:rsidRPr="00EE3F69">
        <w:rPr>
          <w:rFonts w:ascii="Times New Roman" w:hAnsi="Times New Roman" w:cs="Times New Roman"/>
          <w:sz w:val="28"/>
          <w:szCs w:val="28"/>
        </w:rPr>
        <w:t>оценкистоимости</w:t>
      </w:r>
      <w:proofErr w:type="spellEnd"/>
      <w:r w:rsidRPr="00EE3F69">
        <w:rPr>
          <w:rFonts w:ascii="Times New Roman" w:hAnsi="Times New Roman" w:cs="Times New Roman"/>
          <w:sz w:val="28"/>
          <w:szCs w:val="28"/>
        </w:rPr>
        <w:t xml:space="preserve">, основанных на </w:t>
      </w:r>
      <w:proofErr w:type="gramStart"/>
      <w:r w:rsidRPr="00EE3F69">
        <w:rPr>
          <w:rFonts w:ascii="Times New Roman" w:hAnsi="Times New Roman" w:cs="Times New Roman"/>
          <w:sz w:val="28"/>
          <w:szCs w:val="28"/>
        </w:rPr>
        <w:t>сравнении</w:t>
      </w:r>
      <w:proofErr w:type="gramEnd"/>
      <w:r w:rsidRPr="00EE3F69">
        <w:rPr>
          <w:rFonts w:ascii="Times New Roman" w:hAnsi="Times New Roman" w:cs="Times New Roman"/>
          <w:sz w:val="28"/>
          <w:szCs w:val="28"/>
        </w:rPr>
        <w:t xml:space="preserve"> объекта оценки с его аналогами, в отношении которых имеется информация о ценах сделок с ними.</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t>Условия применения сравнительного подхода:</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t>1. Объект не должен быть уникальным.</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t>2. Информация должна быть исчерпывающей, включающей условия совершения сделок.</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t>3. Факторы, влияющие на стоимость сравниваемых аналогов оцениваемой недвижимости, должны быть сопоставимы.</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t>Основные требования к аналогу:</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t>- аналог похож на объект оценки по основным экономическим, материальным, техническим и другим характеристикам;</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t>- сходные условия сделки.</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t xml:space="preserve">Сравнительный подход базируется на </w:t>
      </w:r>
      <w:proofErr w:type="gramStart"/>
      <w:r w:rsidRPr="00EE3F69">
        <w:rPr>
          <w:rFonts w:ascii="Times New Roman" w:hAnsi="Times New Roman" w:cs="Times New Roman"/>
          <w:sz w:val="28"/>
          <w:szCs w:val="28"/>
        </w:rPr>
        <w:t>принципах</w:t>
      </w:r>
      <w:proofErr w:type="gramEnd"/>
      <w:r w:rsidRPr="00EE3F69">
        <w:rPr>
          <w:rFonts w:ascii="Times New Roman" w:hAnsi="Times New Roman" w:cs="Times New Roman"/>
          <w:sz w:val="28"/>
          <w:szCs w:val="28"/>
        </w:rPr>
        <w:t>:</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t>- замещения;</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lastRenderedPageBreak/>
        <w:t>- сбалансированности;</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t>- спроса и предложения.</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t>Этапы сравнительного подхода:</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t>- изучение рынка;</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t xml:space="preserve">- сбор и проверка достоверности информации о предлагаемых на </w:t>
      </w:r>
      <w:proofErr w:type="spellStart"/>
      <w:r w:rsidRPr="00EE3F69">
        <w:rPr>
          <w:rFonts w:ascii="Times New Roman" w:hAnsi="Times New Roman" w:cs="Times New Roman"/>
          <w:sz w:val="28"/>
          <w:szCs w:val="28"/>
        </w:rPr>
        <w:t>продажуили</w:t>
      </w:r>
      <w:proofErr w:type="spellEnd"/>
      <w:r w:rsidRPr="00EE3F69">
        <w:rPr>
          <w:rFonts w:ascii="Times New Roman" w:hAnsi="Times New Roman" w:cs="Times New Roman"/>
          <w:sz w:val="28"/>
          <w:szCs w:val="28"/>
        </w:rPr>
        <w:t xml:space="preserve"> недавно проданных аналогах объекта оценки;</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t>- сравнение данных об отобранных аналогах и объекте оценки;</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t>- корректировка цен продаж выбранных аналогов в соответствии с отличиями от объекта оценки;</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t>- установление стоимости объекта оценки.</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t xml:space="preserve">Для определения итоговой стоимости оцениваемой недвижимости необходима корректировка сопоставимых продаж. Расчет и внесение </w:t>
      </w:r>
      <w:proofErr w:type="spellStart"/>
      <w:r w:rsidRPr="00EE3F69">
        <w:rPr>
          <w:rFonts w:ascii="Times New Roman" w:hAnsi="Times New Roman" w:cs="Times New Roman"/>
          <w:sz w:val="28"/>
          <w:szCs w:val="28"/>
        </w:rPr>
        <w:t>корректировокпроизводится</w:t>
      </w:r>
      <w:proofErr w:type="spellEnd"/>
      <w:r w:rsidRPr="00EE3F69">
        <w:rPr>
          <w:rFonts w:ascii="Times New Roman" w:hAnsi="Times New Roman" w:cs="Times New Roman"/>
          <w:sz w:val="28"/>
          <w:szCs w:val="28"/>
        </w:rPr>
        <w:t xml:space="preserve"> на основе логического анализа предыдущих расчетов с </w:t>
      </w:r>
      <w:proofErr w:type="spellStart"/>
      <w:r w:rsidRPr="00EE3F69">
        <w:rPr>
          <w:rFonts w:ascii="Times New Roman" w:hAnsi="Times New Roman" w:cs="Times New Roman"/>
          <w:sz w:val="28"/>
          <w:szCs w:val="28"/>
        </w:rPr>
        <w:t>учетомзначимости</w:t>
      </w:r>
      <w:proofErr w:type="spellEnd"/>
      <w:r w:rsidRPr="00EE3F69">
        <w:rPr>
          <w:rFonts w:ascii="Times New Roman" w:hAnsi="Times New Roman" w:cs="Times New Roman"/>
          <w:sz w:val="28"/>
          <w:szCs w:val="28"/>
        </w:rPr>
        <w:t xml:space="preserve"> каждого показателя. Наиболее важным является точное определение поправочных коэффициентов.</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t>Преимущества сравнительного подхода:</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t>1. В итоговой стоимости отражается мнение типичных продавцов и покупателей.</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t>2. В ценах продаж отражается изменение финансовых условий и инфляция.</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t>3. Статически обоснован.</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t xml:space="preserve">4. Вносятся корректировки на отличия </w:t>
      </w:r>
      <w:proofErr w:type="gramStart"/>
      <w:r w:rsidRPr="00EE3F69">
        <w:rPr>
          <w:rFonts w:ascii="Times New Roman" w:hAnsi="Times New Roman" w:cs="Times New Roman"/>
          <w:sz w:val="28"/>
          <w:szCs w:val="28"/>
        </w:rPr>
        <w:t>сравниваемых</w:t>
      </w:r>
      <w:proofErr w:type="gramEnd"/>
      <w:r w:rsidRPr="00EE3F69">
        <w:rPr>
          <w:rFonts w:ascii="Times New Roman" w:hAnsi="Times New Roman" w:cs="Times New Roman"/>
          <w:sz w:val="28"/>
          <w:szCs w:val="28"/>
        </w:rPr>
        <w:t xml:space="preserve"> объектов.</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t xml:space="preserve">5. Достаточно </w:t>
      </w:r>
      <w:proofErr w:type="gramStart"/>
      <w:r w:rsidRPr="00EE3F69">
        <w:rPr>
          <w:rFonts w:ascii="Times New Roman" w:hAnsi="Times New Roman" w:cs="Times New Roman"/>
          <w:sz w:val="28"/>
          <w:szCs w:val="28"/>
        </w:rPr>
        <w:t>прост</w:t>
      </w:r>
      <w:proofErr w:type="gramEnd"/>
      <w:r w:rsidRPr="00EE3F69">
        <w:rPr>
          <w:rFonts w:ascii="Times New Roman" w:hAnsi="Times New Roman" w:cs="Times New Roman"/>
          <w:sz w:val="28"/>
          <w:szCs w:val="28"/>
        </w:rPr>
        <w:t xml:space="preserve"> в применении и дает надежные результаты.</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t>Недостатки сравнительного подхода:</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t>1. Различия продаж.</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t>2. Сложность сбора информации о практических ценах продаж.</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t>3. Проблематичность сбора информации о специфических условиях сделки.</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t>4. Зависимость от активности рынка.</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t>5. Зависимость от стабильности рынка.</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t>6. Сложность согласования данных о существенно различающихся продажах.</w:t>
      </w:r>
    </w:p>
    <w:p w:rsidR="00CE215B" w:rsidRPr="00EE3F69" w:rsidRDefault="00CE215B" w:rsidP="00EE3F69">
      <w:pPr>
        <w:pStyle w:val="a3"/>
        <w:jc w:val="both"/>
        <w:rPr>
          <w:rFonts w:ascii="Times New Roman" w:hAnsi="Times New Roman" w:cs="Times New Roman"/>
          <w:b/>
          <w:i/>
          <w:iCs/>
          <w:sz w:val="28"/>
          <w:szCs w:val="28"/>
        </w:rPr>
      </w:pPr>
      <w:r w:rsidRPr="00EE3F69">
        <w:rPr>
          <w:rFonts w:ascii="Times New Roman" w:hAnsi="Times New Roman" w:cs="Times New Roman"/>
          <w:b/>
          <w:i/>
          <w:iCs/>
          <w:sz w:val="28"/>
          <w:szCs w:val="28"/>
        </w:rPr>
        <w:t>2.5.2. Затратный подход</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i/>
          <w:iCs/>
          <w:sz w:val="28"/>
          <w:szCs w:val="28"/>
        </w:rPr>
        <w:t xml:space="preserve">Затратный подход </w:t>
      </w:r>
      <w:r w:rsidR="00EE3F69">
        <w:rPr>
          <w:rFonts w:ascii="Times New Roman" w:hAnsi="Times New Roman" w:cs="Times New Roman"/>
          <w:sz w:val="28"/>
          <w:szCs w:val="28"/>
        </w:rPr>
        <w:t>−</w:t>
      </w:r>
      <w:r w:rsidRPr="00EE3F69">
        <w:rPr>
          <w:rFonts w:ascii="Times New Roman" w:hAnsi="Times New Roman" w:cs="Times New Roman"/>
          <w:sz w:val="28"/>
          <w:szCs w:val="28"/>
        </w:rPr>
        <w:t xml:space="preserve">это совокупность методов оценки, основанных </w:t>
      </w:r>
      <w:proofErr w:type="spellStart"/>
      <w:r w:rsidRPr="00EE3F69">
        <w:rPr>
          <w:rFonts w:ascii="Times New Roman" w:hAnsi="Times New Roman" w:cs="Times New Roman"/>
          <w:sz w:val="28"/>
          <w:szCs w:val="28"/>
        </w:rPr>
        <w:t>наопределении</w:t>
      </w:r>
      <w:proofErr w:type="spellEnd"/>
      <w:r w:rsidRPr="00EE3F69">
        <w:rPr>
          <w:rFonts w:ascii="Times New Roman" w:hAnsi="Times New Roman" w:cs="Times New Roman"/>
          <w:sz w:val="28"/>
          <w:szCs w:val="28"/>
        </w:rPr>
        <w:t xml:space="preserve"> затрат, необходимых для восстановления либо замещения </w:t>
      </w:r>
      <w:proofErr w:type="spellStart"/>
      <w:r w:rsidRPr="00EE3F69">
        <w:rPr>
          <w:rFonts w:ascii="Times New Roman" w:hAnsi="Times New Roman" w:cs="Times New Roman"/>
          <w:sz w:val="28"/>
          <w:szCs w:val="28"/>
        </w:rPr>
        <w:t>объектаоценки</w:t>
      </w:r>
      <w:proofErr w:type="spellEnd"/>
      <w:r w:rsidRPr="00EE3F69">
        <w:rPr>
          <w:rFonts w:ascii="Times New Roman" w:hAnsi="Times New Roman" w:cs="Times New Roman"/>
          <w:sz w:val="28"/>
          <w:szCs w:val="28"/>
        </w:rPr>
        <w:t xml:space="preserve"> с учетом накопленного износа. Базируется на </w:t>
      </w:r>
      <w:proofErr w:type="gramStart"/>
      <w:r w:rsidRPr="00EE3F69">
        <w:rPr>
          <w:rFonts w:ascii="Times New Roman" w:hAnsi="Times New Roman" w:cs="Times New Roman"/>
          <w:sz w:val="28"/>
          <w:szCs w:val="28"/>
        </w:rPr>
        <w:t>предположении</w:t>
      </w:r>
      <w:proofErr w:type="gramEnd"/>
      <w:r w:rsidRPr="00EE3F69">
        <w:rPr>
          <w:rFonts w:ascii="Times New Roman" w:hAnsi="Times New Roman" w:cs="Times New Roman"/>
          <w:sz w:val="28"/>
          <w:szCs w:val="28"/>
        </w:rPr>
        <w:t>, что покупатель не заплатит за готовый объект больше, чем за создание объекта аналогичной полезности.</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t xml:space="preserve">При применении этого подхода учитываются затраты инвестора, а </w:t>
      </w:r>
      <w:proofErr w:type="spellStart"/>
      <w:r w:rsidRPr="00EE3F69">
        <w:rPr>
          <w:rFonts w:ascii="Times New Roman" w:hAnsi="Times New Roman" w:cs="Times New Roman"/>
          <w:sz w:val="28"/>
          <w:szCs w:val="28"/>
        </w:rPr>
        <w:t>неподрядчика</w:t>
      </w:r>
      <w:proofErr w:type="spellEnd"/>
      <w:r w:rsidRPr="00EE3F69">
        <w:rPr>
          <w:rFonts w:ascii="Times New Roman" w:hAnsi="Times New Roman" w:cs="Times New Roman"/>
          <w:sz w:val="28"/>
          <w:szCs w:val="28"/>
        </w:rPr>
        <w:t>.</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t>В основе этого подхода лежит принцип замещения.</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t>Информация, необходимая для применения затратного подхода:</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t>- уровень заработной платы;</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t>- величина накладных расходов;</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t>- затраты на оборудование;</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t>- нормы прибыли строителей в данном регионе;</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t>- рыночные цены на строительные материалы.</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t>Этапы затратного подхода:</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lastRenderedPageBreak/>
        <w:t xml:space="preserve">- расчет стоимости земельного участка с учетом наиболее </w:t>
      </w:r>
      <w:proofErr w:type="spellStart"/>
      <w:r w:rsidRPr="00EE3F69">
        <w:rPr>
          <w:rFonts w:ascii="Times New Roman" w:hAnsi="Times New Roman" w:cs="Times New Roman"/>
          <w:sz w:val="28"/>
          <w:szCs w:val="28"/>
        </w:rPr>
        <w:t>эффективногоиспользования</w:t>
      </w:r>
      <w:proofErr w:type="spellEnd"/>
      <w:r w:rsidRPr="00EE3F69">
        <w:rPr>
          <w:rFonts w:ascii="Times New Roman" w:hAnsi="Times New Roman" w:cs="Times New Roman"/>
          <w:sz w:val="28"/>
          <w:szCs w:val="28"/>
        </w:rPr>
        <w:t xml:space="preserve"> (</w:t>
      </w:r>
      <w:proofErr w:type="spellStart"/>
      <w:r w:rsidRPr="00EE3F69">
        <w:rPr>
          <w:rFonts w:ascii="Times New Roman" w:hAnsi="Times New Roman" w:cs="Times New Roman"/>
          <w:sz w:val="28"/>
          <w:szCs w:val="28"/>
        </w:rPr>
        <w:t>Сз</w:t>
      </w:r>
      <w:proofErr w:type="spellEnd"/>
      <w:r w:rsidRPr="00EE3F69">
        <w:rPr>
          <w:rFonts w:ascii="Times New Roman" w:hAnsi="Times New Roman" w:cs="Times New Roman"/>
          <w:sz w:val="28"/>
          <w:szCs w:val="28"/>
        </w:rPr>
        <w:t>);</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t>- расчет затрат на новое строительство оцениваемых строений (</w:t>
      </w:r>
      <w:proofErr w:type="spellStart"/>
      <w:r w:rsidRPr="00EE3F69">
        <w:rPr>
          <w:rFonts w:ascii="Times New Roman" w:hAnsi="Times New Roman" w:cs="Times New Roman"/>
          <w:sz w:val="28"/>
          <w:szCs w:val="28"/>
        </w:rPr>
        <w:t>Снс</w:t>
      </w:r>
      <w:proofErr w:type="spellEnd"/>
      <w:r w:rsidRPr="00EE3F69">
        <w:rPr>
          <w:rFonts w:ascii="Times New Roman" w:hAnsi="Times New Roman" w:cs="Times New Roman"/>
          <w:sz w:val="28"/>
          <w:szCs w:val="28"/>
        </w:rPr>
        <w:t>);</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t>- расчет накопленного износа (Ин):</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t xml:space="preserve">- </w:t>
      </w:r>
      <w:r w:rsidRPr="00EE3F69">
        <w:rPr>
          <w:rFonts w:ascii="Times New Roman" w:hAnsi="Times New Roman" w:cs="Times New Roman"/>
          <w:i/>
          <w:iCs/>
          <w:sz w:val="28"/>
          <w:szCs w:val="28"/>
        </w:rPr>
        <w:t xml:space="preserve">физический износ </w:t>
      </w:r>
      <w:r w:rsidRPr="00EE3F69">
        <w:rPr>
          <w:rFonts w:ascii="Times New Roman" w:hAnsi="Times New Roman" w:cs="Times New Roman"/>
          <w:sz w:val="28"/>
          <w:szCs w:val="28"/>
        </w:rPr>
        <w:t xml:space="preserve">- износ, связанный со снижением работоспособности объекта в результате естественного физического старения и </w:t>
      </w:r>
      <w:proofErr w:type="spellStart"/>
      <w:r w:rsidRPr="00EE3F69">
        <w:rPr>
          <w:rFonts w:ascii="Times New Roman" w:hAnsi="Times New Roman" w:cs="Times New Roman"/>
          <w:sz w:val="28"/>
          <w:szCs w:val="28"/>
        </w:rPr>
        <w:t>влияниявнешних</w:t>
      </w:r>
      <w:proofErr w:type="spellEnd"/>
      <w:r w:rsidRPr="00EE3F69">
        <w:rPr>
          <w:rFonts w:ascii="Times New Roman" w:hAnsi="Times New Roman" w:cs="Times New Roman"/>
          <w:sz w:val="28"/>
          <w:szCs w:val="28"/>
        </w:rPr>
        <w:t xml:space="preserve"> неблагоприятных факторов;</w:t>
      </w:r>
    </w:p>
    <w:p w:rsidR="00CE215B" w:rsidRPr="00EE3F69" w:rsidRDefault="00CE215B" w:rsidP="00EE3F69">
      <w:pPr>
        <w:pStyle w:val="a3"/>
        <w:jc w:val="both"/>
        <w:rPr>
          <w:rFonts w:ascii="Times New Roman" w:hAnsi="Times New Roman" w:cs="Times New Roman"/>
          <w:sz w:val="28"/>
          <w:szCs w:val="28"/>
        </w:rPr>
      </w:pPr>
      <w:proofErr w:type="gramStart"/>
      <w:r w:rsidRPr="00EE3F69">
        <w:rPr>
          <w:rFonts w:ascii="Times New Roman" w:hAnsi="Times New Roman" w:cs="Times New Roman"/>
          <w:sz w:val="28"/>
          <w:szCs w:val="28"/>
        </w:rPr>
        <w:t xml:space="preserve">- </w:t>
      </w:r>
      <w:r w:rsidRPr="00EE3F69">
        <w:rPr>
          <w:rFonts w:ascii="Times New Roman" w:hAnsi="Times New Roman" w:cs="Times New Roman"/>
          <w:i/>
          <w:iCs/>
          <w:sz w:val="28"/>
          <w:szCs w:val="28"/>
        </w:rPr>
        <w:t xml:space="preserve">функциональный износ </w:t>
      </w:r>
      <w:r w:rsidRPr="00EE3F69">
        <w:rPr>
          <w:rFonts w:ascii="Times New Roman" w:hAnsi="Times New Roman" w:cs="Times New Roman"/>
          <w:sz w:val="28"/>
          <w:szCs w:val="28"/>
        </w:rPr>
        <w:t xml:space="preserve">- износ из-за несоответствия </w:t>
      </w:r>
      <w:proofErr w:type="spellStart"/>
      <w:r w:rsidRPr="00EE3F69">
        <w:rPr>
          <w:rFonts w:ascii="Times New Roman" w:hAnsi="Times New Roman" w:cs="Times New Roman"/>
          <w:sz w:val="28"/>
          <w:szCs w:val="28"/>
        </w:rPr>
        <w:t>современнымтребованиям</w:t>
      </w:r>
      <w:proofErr w:type="spellEnd"/>
      <w:r w:rsidRPr="00EE3F69">
        <w:rPr>
          <w:rFonts w:ascii="Times New Roman" w:hAnsi="Times New Roman" w:cs="Times New Roman"/>
          <w:sz w:val="28"/>
          <w:szCs w:val="28"/>
        </w:rPr>
        <w:t>, предъявляемым к подобным объектам;</w:t>
      </w:r>
      <w:proofErr w:type="gramEnd"/>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t xml:space="preserve">- </w:t>
      </w:r>
      <w:r w:rsidRPr="00EE3F69">
        <w:rPr>
          <w:rFonts w:ascii="Times New Roman" w:hAnsi="Times New Roman" w:cs="Times New Roman"/>
          <w:i/>
          <w:iCs/>
          <w:sz w:val="28"/>
          <w:szCs w:val="28"/>
        </w:rPr>
        <w:t xml:space="preserve">внешний износ </w:t>
      </w:r>
      <w:r w:rsidRPr="00EE3F69">
        <w:rPr>
          <w:rFonts w:ascii="Times New Roman" w:hAnsi="Times New Roman" w:cs="Times New Roman"/>
          <w:sz w:val="28"/>
          <w:szCs w:val="28"/>
        </w:rPr>
        <w:t>- износ в результате изменения внешних экономических факторов;</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t xml:space="preserve">- расчет стоимости улучшений с учетом накопленного износа: </w:t>
      </w:r>
      <w:proofErr w:type="spellStart"/>
      <w:r w:rsidRPr="00EE3F69">
        <w:rPr>
          <w:rFonts w:ascii="Times New Roman" w:hAnsi="Times New Roman" w:cs="Times New Roman"/>
          <w:sz w:val="28"/>
          <w:szCs w:val="28"/>
        </w:rPr>
        <w:t>Су=Снс-Си</w:t>
      </w:r>
      <w:proofErr w:type="spellEnd"/>
      <w:r w:rsidRPr="00EE3F69">
        <w:rPr>
          <w:rFonts w:ascii="Times New Roman" w:hAnsi="Times New Roman" w:cs="Times New Roman"/>
          <w:sz w:val="28"/>
          <w:szCs w:val="28"/>
        </w:rPr>
        <w:t>;</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t xml:space="preserve">- определение итоговой стоимости недвижимости: </w:t>
      </w:r>
      <w:proofErr w:type="spellStart"/>
      <w:r w:rsidRPr="00EE3F69">
        <w:rPr>
          <w:rFonts w:ascii="Times New Roman" w:hAnsi="Times New Roman" w:cs="Times New Roman"/>
          <w:sz w:val="28"/>
          <w:szCs w:val="28"/>
        </w:rPr>
        <w:t>Сзп=</w:t>
      </w:r>
      <w:proofErr w:type="spellEnd"/>
      <w:r w:rsidRPr="00EE3F69">
        <w:rPr>
          <w:rFonts w:ascii="Times New Roman" w:hAnsi="Times New Roman" w:cs="Times New Roman"/>
          <w:sz w:val="28"/>
          <w:szCs w:val="28"/>
        </w:rPr>
        <w:t xml:space="preserve"> </w:t>
      </w:r>
      <w:proofErr w:type="spellStart"/>
      <w:r w:rsidRPr="00EE3F69">
        <w:rPr>
          <w:rFonts w:ascii="Times New Roman" w:hAnsi="Times New Roman" w:cs="Times New Roman"/>
          <w:sz w:val="28"/>
          <w:szCs w:val="28"/>
        </w:rPr>
        <w:t>Сз+Су</w:t>
      </w:r>
      <w:proofErr w:type="spellEnd"/>
      <w:r w:rsidRPr="00EE3F69">
        <w:rPr>
          <w:rFonts w:ascii="Times New Roman" w:hAnsi="Times New Roman" w:cs="Times New Roman"/>
          <w:sz w:val="28"/>
          <w:szCs w:val="28"/>
        </w:rPr>
        <w:t>.</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t>Преимущества затратного подхода:</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t xml:space="preserve">1. При оценке </w:t>
      </w:r>
      <w:proofErr w:type="gramStart"/>
      <w:r w:rsidRPr="00EE3F69">
        <w:rPr>
          <w:rFonts w:ascii="Times New Roman" w:hAnsi="Times New Roman" w:cs="Times New Roman"/>
          <w:sz w:val="28"/>
          <w:szCs w:val="28"/>
        </w:rPr>
        <w:t>новых</w:t>
      </w:r>
      <w:proofErr w:type="gramEnd"/>
      <w:r w:rsidRPr="00EE3F69">
        <w:rPr>
          <w:rFonts w:ascii="Times New Roman" w:hAnsi="Times New Roman" w:cs="Times New Roman"/>
          <w:sz w:val="28"/>
          <w:szCs w:val="28"/>
        </w:rPr>
        <w:t xml:space="preserve"> объектов затратный подход является наиболее надежным.</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t>2. Данный подход является целесообразным и/или единственно возможным в следующих случаях:</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t>- анализ наилучшего и наиболее эффективного земельного участка;</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t>- технико-экономический анализ нового строительства и улучшений;</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t xml:space="preserve">- оценка </w:t>
      </w:r>
      <w:proofErr w:type="gramStart"/>
      <w:r w:rsidRPr="00EE3F69">
        <w:rPr>
          <w:rFonts w:ascii="Times New Roman" w:hAnsi="Times New Roman" w:cs="Times New Roman"/>
          <w:sz w:val="28"/>
          <w:szCs w:val="28"/>
        </w:rPr>
        <w:t>общественно-государственных</w:t>
      </w:r>
      <w:proofErr w:type="gramEnd"/>
      <w:r w:rsidRPr="00EE3F69">
        <w:rPr>
          <w:rFonts w:ascii="Times New Roman" w:hAnsi="Times New Roman" w:cs="Times New Roman"/>
          <w:sz w:val="28"/>
          <w:szCs w:val="28"/>
        </w:rPr>
        <w:t xml:space="preserve"> и специальных объектов;</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t xml:space="preserve">- оценка объектов на малоактивных </w:t>
      </w:r>
      <w:proofErr w:type="gramStart"/>
      <w:r w:rsidRPr="00EE3F69">
        <w:rPr>
          <w:rFonts w:ascii="Times New Roman" w:hAnsi="Times New Roman" w:cs="Times New Roman"/>
          <w:sz w:val="28"/>
          <w:szCs w:val="28"/>
        </w:rPr>
        <w:t>рынках</w:t>
      </w:r>
      <w:proofErr w:type="gramEnd"/>
      <w:r w:rsidRPr="00EE3F69">
        <w:rPr>
          <w:rFonts w:ascii="Times New Roman" w:hAnsi="Times New Roman" w:cs="Times New Roman"/>
          <w:sz w:val="28"/>
          <w:szCs w:val="28"/>
        </w:rPr>
        <w:t>;</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t>- оценка для целей страхования и налогообложения.</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t>Недостатки затратного подхода:</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t>1. Затраты не всегда эквивалентны рыночной стоимости.</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t>2. Попытки достижения более точного результата оценки сопровождаются быстрым ростом затрат труда.</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t xml:space="preserve">3. Несоответствие затрат на приобретение оцениваемого объекта недвижимости затратам на новое строительство точно такого же объекта, так как </w:t>
      </w:r>
      <w:proofErr w:type="spellStart"/>
      <w:r w:rsidRPr="00EE3F69">
        <w:rPr>
          <w:rFonts w:ascii="Times New Roman" w:hAnsi="Times New Roman" w:cs="Times New Roman"/>
          <w:sz w:val="28"/>
          <w:szCs w:val="28"/>
        </w:rPr>
        <w:t>впроцессе</w:t>
      </w:r>
      <w:proofErr w:type="spellEnd"/>
      <w:r w:rsidRPr="00EE3F69">
        <w:rPr>
          <w:rFonts w:ascii="Times New Roman" w:hAnsi="Times New Roman" w:cs="Times New Roman"/>
          <w:sz w:val="28"/>
          <w:szCs w:val="28"/>
        </w:rPr>
        <w:t xml:space="preserve"> оценки из стоимости строительства вычитается накопленный износ.</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t>4. Проблематичность расчета стоимости воспроизводства старых строений.</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t>5. Сложность определения величины накопленного износа старых строений и сооружений.</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t>6. Отдельная оценка земельного участка от строений.</w:t>
      </w:r>
    </w:p>
    <w:p w:rsidR="00CE215B" w:rsidRPr="00EE3F69" w:rsidRDefault="00CE215B" w:rsidP="00EE3F69">
      <w:pPr>
        <w:pStyle w:val="a3"/>
        <w:jc w:val="both"/>
        <w:rPr>
          <w:rFonts w:ascii="Times New Roman" w:hAnsi="Times New Roman" w:cs="Times New Roman"/>
          <w:sz w:val="28"/>
          <w:szCs w:val="28"/>
        </w:rPr>
      </w:pPr>
      <w:r w:rsidRPr="00EE3F69">
        <w:rPr>
          <w:rFonts w:ascii="Times New Roman" w:hAnsi="Times New Roman" w:cs="Times New Roman"/>
          <w:sz w:val="28"/>
          <w:szCs w:val="28"/>
        </w:rPr>
        <w:t>7. Проблематичность оценки земельных участков в России.</w:t>
      </w:r>
    </w:p>
    <w:p w:rsidR="00CE215B" w:rsidRDefault="00CE215B" w:rsidP="00692DC5">
      <w:pPr>
        <w:pStyle w:val="a3"/>
        <w:jc w:val="both"/>
        <w:rPr>
          <w:rFonts w:ascii="Times New Roman" w:hAnsi="Times New Roman" w:cs="Times New Roman"/>
          <w:b/>
          <w:sz w:val="28"/>
          <w:szCs w:val="28"/>
        </w:rPr>
      </w:pPr>
    </w:p>
    <w:p w:rsidR="00692DC5" w:rsidRPr="00692DC5" w:rsidRDefault="00692DC5" w:rsidP="00692DC5">
      <w:pPr>
        <w:pStyle w:val="a3"/>
        <w:jc w:val="both"/>
        <w:rPr>
          <w:rFonts w:ascii="Times New Roman" w:hAnsi="Times New Roman" w:cs="Times New Roman"/>
          <w:b/>
          <w:sz w:val="28"/>
          <w:szCs w:val="28"/>
        </w:rPr>
      </w:pPr>
      <w:r w:rsidRPr="00692DC5">
        <w:rPr>
          <w:rFonts w:ascii="Times New Roman" w:hAnsi="Times New Roman" w:cs="Times New Roman"/>
          <w:b/>
          <w:sz w:val="28"/>
          <w:szCs w:val="28"/>
        </w:rPr>
        <w:t>Задание для практической работы.</w:t>
      </w:r>
    </w:p>
    <w:p w:rsidR="00EE3F69" w:rsidRDefault="001D7A96" w:rsidP="001D7A96">
      <w:pPr>
        <w:pStyle w:val="Default"/>
        <w:rPr>
          <w:b/>
          <w:bCs/>
          <w:sz w:val="28"/>
          <w:szCs w:val="28"/>
        </w:rPr>
      </w:pPr>
      <w:r>
        <w:rPr>
          <w:b/>
          <w:bCs/>
          <w:sz w:val="28"/>
          <w:szCs w:val="28"/>
        </w:rPr>
        <w:t>Задача</w:t>
      </w:r>
      <w:r w:rsidR="00EE3F69">
        <w:rPr>
          <w:b/>
          <w:bCs/>
          <w:sz w:val="28"/>
          <w:szCs w:val="28"/>
        </w:rPr>
        <w:t xml:space="preserve"> №</w:t>
      </w:r>
      <w:r>
        <w:rPr>
          <w:b/>
          <w:bCs/>
          <w:sz w:val="28"/>
          <w:szCs w:val="28"/>
        </w:rPr>
        <w:t xml:space="preserve"> 1. </w:t>
      </w:r>
    </w:p>
    <w:p w:rsidR="001D7A96" w:rsidRDefault="001D7A96" w:rsidP="001D7A96">
      <w:pPr>
        <w:pStyle w:val="Default"/>
        <w:rPr>
          <w:sz w:val="28"/>
          <w:szCs w:val="28"/>
        </w:rPr>
      </w:pPr>
      <w:r>
        <w:rPr>
          <w:sz w:val="28"/>
          <w:szCs w:val="28"/>
        </w:rPr>
        <w:t xml:space="preserve">Определить рыночную стоимость объекта недвижимости </w:t>
      </w:r>
      <w:r w:rsidR="00D45B15" w:rsidRPr="00EE3F69">
        <w:rPr>
          <w:bCs/>
          <w:i/>
          <w:iCs/>
          <w:sz w:val="28"/>
          <w:szCs w:val="28"/>
        </w:rPr>
        <w:t>За</w:t>
      </w:r>
      <w:r w:rsidRPr="00EE3F69">
        <w:rPr>
          <w:bCs/>
          <w:i/>
          <w:iCs/>
          <w:sz w:val="28"/>
          <w:szCs w:val="28"/>
        </w:rPr>
        <w:t>тратным подходом</w:t>
      </w:r>
      <w:r>
        <w:rPr>
          <w:sz w:val="28"/>
          <w:szCs w:val="28"/>
        </w:rPr>
        <w:t xml:space="preserve">, используя следующую информацию. </w:t>
      </w:r>
    </w:p>
    <w:p w:rsidR="001D7A96" w:rsidRDefault="001D7A96" w:rsidP="001D7A96">
      <w:pPr>
        <w:pStyle w:val="Default"/>
        <w:rPr>
          <w:sz w:val="28"/>
          <w:szCs w:val="28"/>
        </w:rPr>
      </w:pPr>
      <w:r>
        <w:rPr>
          <w:b/>
          <w:bCs/>
          <w:i/>
          <w:iCs/>
          <w:sz w:val="28"/>
          <w:szCs w:val="28"/>
        </w:rPr>
        <w:t xml:space="preserve">1. Описание объекта. </w:t>
      </w:r>
      <w:r>
        <w:rPr>
          <w:sz w:val="28"/>
          <w:szCs w:val="28"/>
        </w:rPr>
        <w:t xml:space="preserve">Складской комплекс, состоящий из земельного участка размером 50 </w:t>
      </w:r>
      <w:proofErr w:type="spellStart"/>
      <w:r>
        <w:rPr>
          <w:sz w:val="28"/>
          <w:szCs w:val="28"/>
        </w:rPr>
        <w:t>х</w:t>
      </w:r>
      <w:proofErr w:type="spellEnd"/>
      <w:r>
        <w:rPr>
          <w:sz w:val="28"/>
          <w:szCs w:val="28"/>
        </w:rPr>
        <w:t xml:space="preserve"> 50 м</w:t>
      </w:r>
      <w:r>
        <w:rPr>
          <w:sz w:val="18"/>
          <w:szCs w:val="18"/>
        </w:rPr>
        <w:t>2</w:t>
      </w:r>
      <w:r>
        <w:rPr>
          <w:sz w:val="28"/>
          <w:szCs w:val="28"/>
        </w:rPr>
        <w:t xml:space="preserve">в собственности и здания площадью 12 </w:t>
      </w:r>
      <w:proofErr w:type="spellStart"/>
      <w:r>
        <w:rPr>
          <w:sz w:val="28"/>
          <w:szCs w:val="28"/>
        </w:rPr>
        <w:t>х</w:t>
      </w:r>
      <w:proofErr w:type="spellEnd"/>
      <w:r>
        <w:rPr>
          <w:sz w:val="28"/>
          <w:szCs w:val="28"/>
        </w:rPr>
        <w:t xml:space="preserve"> 24 м</w:t>
      </w:r>
      <w:proofErr w:type="gramStart"/>
      <w:r>
        <w:rPr>
          <w:sz w:val="18"/>
          <w:szCs w:val="18"/>
        </w:rPr>
        <w:t>2</w:t>
      </w:r>
      <w:proofErr w:type="gramEnd"/>
      <w:r>
        <w:rPr>
          <w:sz w:val="28"/>
          <w:szCs w:val="28"/>
        </w:rPr>
        <w:t xml:space="preserve">, высотой 7 метров, оценивается для свободной продажи на рынке. </w:t>
      </w:r>
    </w:p>
    <w:p w:rsidR="001D7A96" w:rsidRDefault="001D7A96" w:rsidP="001D7A96">
      <w:pPr>
        <w:pStyle w:val="Default"/>
        <w:rPr>
          <w:sz w:val="28"/>
          <w:szCs w:val="28"/>
        </w:rPr>
      </w:pPr>
      <w:r>
        <w:rPr>
          <w:b/>
          <w:bCs/>
          <w:i/>
          <w:iCs/>
          <w:sz w:val="28"/>
          <w:szCs w:val="28"/>
        </w:rPr>
        <w:t xml:space="preserve">А. Здание: </w:t>
      </w:r>
    </w:p>
    <w:p w:rsidR="001D7A96" w:rsidRDefault="001D7A96" w:rsidP="001D7A96">
      <w:pPr>
        <w:pStyle w:val="Default"/>
        <w:spacing w:after="40"/>
        <w:rPr>
          <w:sz w:val="28"/>
          <w:szCs w:val="28"/>
        </w:rPr>
      </w:pPr>
      <w:r>
        <w:rPr>
          <w:sz w:val="28"/>
          <w:szCs w:val="28"/>
        </w:rPr>
        <w:lastRenderedPageBreak/>
        <w:t xml:space="preserve">хронологический возраст </w:t>
      </w:r>
      <w:proofErr w:type="spellStart"/>
      <w:r>
        <w:rPr>
          <w:sz w:val="28"/>
          <w:szCs w:val="28"/>
        </w:rPr>
        <w:t>Тхр</w:t>
      </w:r>
      <w:proofErr w:type="spellEnd"/>
      <w:r>
        <w:rPr>
          <w:sz w:val="28"/>
          <w:szCs w:val="28"/>
        </w:rPr>
        <w:t xml:space="preserve">. = 10 лет, </w:t>
      </w:r>
    </w:p>
    <w:p w:rsidR="001D7A96" w:rsidRDefault="001D7A96" w:rsidP="001D7A96">
      <w:pPr>
        <w:pStyle w:val="Default"/>
        <w:spacing w:after="40"/>
        <w:rPr>
          <w:sz w:val="28"/>
          <w:szCs w:val="28"/>
        </w:rPr>
      </w:pPr>
      <w:r>
        <w:rPr>
          <w:sz w:val="28"/>
          <w:szCs w:val="28"/>
        </w:rPr>
        <w:t xml:space="preserve">короткоживущие элементы (35% стоимости здания) </w:t>
      </w:r>
    </w:p>
    <w:p w:rsidR="001D7A96" w:rsidRDefault="001D7A96" w:rsidP="001D7A96">
      <w:pPr>
        <w:pStyle w:val="Default"/>
        <w:spacing w:after="40"/>
        <w:rPr>
          <w:sz w:val="28"/>
          <w:szCs w:val="28"/>
        </w:rPr>
      </w:pPr>
      <w:r>
        <w:rPr>
          <w:sz w:val="28"/>
          <w:szCs w:val="28"/>
        </w:rPr>
        <w:t xml:space="preserve">условия эксплуатации хорошие </w:t>
      </w:r>
      <w:proofErr w:type="spellStart"/>
      <w:r>
        <w:rPr>
          <w:sz w:val="28"/>
          <w:szCs w:val="28"/>
        </w:rPr>
        <w:t>Тэф.=</w:t>
      </w:r>
      <w:proofErr w:type="spellEnd"/>
      <w:r>
        <w:rPr>
          <w:sz w:val="28"/>
          <w:szCs w:val="28"/>
        </w:rPr>
        <w:t xml:space="preserve"> 5 лет, </w:t>
      </w:r>
    </w:p>
    <w:p w:rsidR="001D7A96" w:rsidRDefault="001D7A96" w:rsidP="001D7A96">
      <w:pPr>
        <w:pStyle w:val="Default"/>
        <w:spacing w:after="40"/>
        <w:rPr>
          <w:sz w:val="28"/>
          <w:szCs w:val="28"/>
        </w:rPr>
      </w:pPr>
      <w:r>
        <w:rPr>
          <w:sz w:val="28"/>
          <w:szCs w:val="28"/>
        </w:rPr>
        <w:t xml:space="preserve">нормативный срок эксплуатации </w:t>
      </w:r>
      <w:proofErr w:type="spellStart"/>
      <w:r>
        <w:rPr>
          <w:sz w:val="28"/>
          <w:szCs w:val="28"/>
        </w:rPr>
        <w:t>Тнорм.=</w:t>
      </w:r>
      <w:proofErr w:type="spellEnd"/>
      <w:r>
        <w:rPr>
          <w:sz w:val="28"/>
          <w:szCs w:val="28"/>
        </w:rPr>
        <w:t xml:space="preserve"> 20 лет, </w:t>
      </w:r>
    </w:p>
    <w:p w:rsidR="001D7A96" w:rsidRDefault="001D7A96" w:rsidP="001D7A96">
      <w:pPr>
        <w:pStyle w:val="Default"/>
        <w:spacing w:after="40"/>
        <w:rPr>
          <w:sz w:val="28"/>
          <w:szCs w:val="28"/>
        </w:rPr>
      </w:pPr>
      <w:r>
        <w:rPr>
          <w:sz w:val="28"/>
          <w:szCs w:val="28"/>
        </w:rPr>
        <w:t xml:space="preserve">долгоживущие элементы (65% стоимости здания) </w:t>
      </w:r>
    </w:p>
    <w:p w:rsidR="001D7A96" w:rsidRDefault="001D7A96" w:rsidP="001D7A96">
      <w:pPr>
        <w:pStyle w:val="Default"/>
        <w:rPr>
          <w:sz w:val="28"/>
          <w:szCs w:val="28"/>
        </w:rPr>
      </w:pPr>
      <w:r>
        <w:rPr>
          <w:sz w:val="28"/>
          <w:szCs w:val="28"/>
        </w:rPr>
        <w:t xml:space="preserve">качество строительства низкое </w:t>
      </w:r>
      <w:proofErr w:type="spellStart"/>
      <w:r>
        <w:rPr>
          <w:sz w:val="28"/>
          <w:szCs w:val="28"/>
        </w:rPr>
        <w:t>Тэф.=</w:t>
      </w:r>
      <w:proofErr w:type="spellEnd"/>
      <w:r>
        <w:rPr>
          <w:sz w:val="28"/>
          <w:szCs w:val="28"/>
        </w:rPr>
        <w:t xml:space="preserve"> 5 лет, </w:t>
      </w:r>
    </w:p>
    <w:p w:rsidR="001D7A96" w:rsidRDefault="001D7A96" w:rsidP="00EE3F69">
      <w:pPr>
        <w:pStyle w:val="Default"/>
        <w:rPr>
          <w:sz w:val="28"/>
          <w:szCs w:val="28"/>
        </w:rPr>
      </w:pPr>
      <w:r>
        <w:rPr>
          <w:sz w:val="28"/>
          <w:szCs w:val="28"/>
        </w:rPr>
        <w:t xml:space="preserve">нормативный срок эксплуатации </w:t>
      </w:r>
      <w:proofErr w:type="spellStart"/>
      <w:r>
        <w:rPr>
          <w:sz w:val="28"/>
          <w:szCs w:val="28"/>
        </w:rPr>
        <w:t>Тнорм.=</w:t>
      </w:r>
      <w:proofErr w:type="spellEnd"/>
      <w:r>
        <w:rPr>
          <w:sz w:val="28"/>
          <w:szCs w:val="28"/>
        </w:rPr>
        <w:t xml:space="preserve"> 100 лет, </w:t>
      </w:r>
    </w:p>
    <w:p w:rsidR="001D7A96" w:rsidRDefault="001D7A96" w:rsidP="001D7A96">
      <w:pPr>
        <w:pStyle w:val="Default"/>
        <w:spacing w:after="40"/>
        <w:rPr>
          <w:sz w:val="28"/>
          <w:szCs w:val="28"/>
        </w:rPr>
      </w:pPr>
      <w:r>
        <w:rPr>
          <w:sz w:val="28"/>
          <w:szCs w:val="28"/>
        </w:rPr>
        <w:t>эксплуатация здания возможна тол</w:t>
      </w:r>
      <w:r w:rsidR="00C75F4D">
        <w:rPr>
          <w:sz w:val="28"/>
          <w:szCs w:val="28"/>
        </w:rPr>
        <w:t>ько при выполнении следующих ра</w:t>
      </w:r>
      <w:r>
        <w:rPr>
          <w:sz w:val="28"/>
          <w:szCs w:val="28"/>
        </w:rPr>
        <w:t xml:space="preserve">бот (с указанной стоимостью их выполнения): </w:t>
      </w:r>
    </w:p>
    <w:p w:rsidR="001D7A96" w:rsidRDefault="001D7A96" w:rsidP="00C75F4D">
      <w:pPr>
        <w:pStyle w:val="Default"/>
        <w:spacing w:after="40"/>
        <w:ind w:firstLine="567"/>
        <w:rPr>
          <w:sz w:val="28"/>
          <w:szCs w:val="28"/>
        </w:rPr>
      </w:pPr>
      <w:r>
        <w:rPr>
          <w:sz w:val="28"/>
          <w:szCs w:val="28"/>
        </w:rPr>
        <w:t xml:space="preserve">замена ворот 4 000 долл., </w:t>
      </w:r>
    </w:p>
    <w:p w:rsidR="001D7A96" w:rsidRDefault="001D7A96" w:rsidP="00C75F4D">
      <w:pPr>
        <w:pStyle w:val="Default"/>
        <w:spacing w:after="40"/>
        <w:ind w:firstLine="567"/>
        <w:rPr>
          <w:sz w:val="28"/>
          <w:szCs w:val="28"/>
        </w:rPr>
      </w:pPr>
      <w:r>
        <w:rPr>
          <w:sz w:val="28"/>
          <w:szCs w:val="28"/>
        </w:rPr>
        <w:t xml:space="preserve">ремонт осветительной системы 1 500 долл., </w:t>
      </w:r>
    </w:p>
    <w:p w:rsidR="001D7A96" w:rsidRDefault="001D7A96" w:rsidP="00C75F4D">
      <w:pPr>
        <w:pStyle w:val="Default"/>
        <w:spacing w:after="40"/>
        <w:ind w:firstLine="567"/>
        <w:rPr>
          <w:sz w:val="28"/>
          <w:szCs w:val="28"/>
        </w:rPr>
      </w:pPr>
      <w:r>
        <w:rPr>
          <w:sz w:val="28"/>
          <w:szCs w:val="28"/>
        </w:rPr>
        <w:t xml:space="preserve">экономически целесообразно провести следующие работы: </w:t>
      </w:r>
    </w:p>
    <w:p w:rsidR="001D7A96" w:rsidRDefault="001D7A96" w:rsidP="00C75F4D">
      <w:pPr>
        <w:pStyle w:val="Default"/>
        <w:spacing w:after="40"/>
        <w:ind w:firstLine="567"/>
        <w:rPr>
          <w:sz w:val="28"/>
          <w:szCs w:val="28"/>
        </w:rPr>
      </w:pPr>
      <w:r>
        <w:rPr>
          <w:sz w:val="28"/>
          <w:szCs w:val="28"/>
        </w:rPr>
        <w:t xml:space="preserve">устройство системы охранной и противопожарной сигнализации 12 000 долл., </w:t>
      </w:r>
    </w:p>
    <w:p w:rsidR="001D7A96" w:rsidRDefault="001D7A96" w:rsidP="00C75F4D">
      <w:pPr>
        <w:pStyle w:val="Default"/>
        <w:ind w:firstLine="567"/>
        <w:rPr>
          <w:sz w:val="28"/>
          <w:szCs w:val="28"/>
        </w:rPr>
      </w:pPr>
      <w:r>
        <w:rPr>
          <w:sz w:val="28"/>
          <w:szCs w:val="28"/>
        </w:rPr>
        <w:t xml:space="preserve">перепланировка помещений с частичной разборкой перегородок 2 500 долл., </w:t>
      </w:r>
    </w:p>
    <w:p w:rsidR="001D7A96" w:rsidRDefault="001D7A96" w:rsidP="00C75F4D">
      <w:pPr>
        <w:pStyle w:val="Default"/>
        <w:spacing w:after="56"/>
        <w:ind w:firstLine="567"/>
        <w:rPr>
          <w:sz w:val="28"/>
          <w:szCs w:val="28"/>
        </w:rPr>
      </w:pPr>
      <w:r>
        <w:rPr>
          <w:sz w:val="28"/>
          <w:szCs w:val="28"/>
        </w:rPr>
        <w:t>затраты на строительство подобного здания составят из расчета на 1м</w:t>
      </w:r>
      <w:r>
        <w:rPr>
          <w:sz w:val="18"/>
          <w:szCs w:val="18"/>
        </w:rPr>
        <w:t xml:space="preserve">3 </w:t>
      </w:r>
      <w:r>
        <w:rPr>
          <w:sz w:val="28"/>
          <w:szCs w:val="28"/>
        </w:rPr>
        <w:t>строительного объема 40 долл./м</w:t>
      </w:r>
      <w:proofErr w:type="gramStart"/>
      <w:r>
        <w:rPr>
          <w:sz w:val="18"/>
          <w:szCs w:val="18"/>
        </w:rPr>
        <w:t>2</w:t>
      </w:r>
      <w:proofErr w:type="gramEnd"/>
      <w:r>
        <w:rPr>
          <w:sz w:val="28"/>
          <w:szCs w:val="28"/>
        </w:rPr>
        <w:t xml:space="preserve">, </w:t>
      </w:r>
    </w:p>
    <w:p w:rsidR="001D7A96" w:rsidRDefault="001D7A96" w:rsidP="00C75F4D">
      <w:pPr>
        <w:pStyle w:val="Default"/>
        <w:spacing w:after="56"/>
        <w:ind w:firstLine="567"/>
        <w:rPr>
          <w:sz w:val="28"/>
          <w:szCs w:val="28"/>
        </w:rPr>
      </w:pPr>
      <w:r>
        <w:rPr>
          <w:sz w:val="28"/>
          <w:szCs w:val="28"/>
        </w:rPr>
        <w:t xml:space="preserve">типичная для этого сегмента рынка прибыль </w:t>
      </w:r>
      <w:proofErr w:type="spellStart"/>
      <w:r>
        <w:rPr>
          <w:sz w:val="28"/>
          <w:szCs w:val="28"/>
        </w:rPr>
        <w:t>девелопера</w:t>
      </w:r>
      <w:proofErr w:type="spellEnd"/>
      <w:r>
        <w:rPr>
          <w:sz w:val="28"/>
          <w:szCs w:val="28"/>
        </w:rPr>
        <w:t xml:space="preserve"> = 20%, </w:t>
      </w:r>
    </w:p>
    <w:p w:rsidR="001D7A96" w:rsidRDefault="001D7A96" w:rsidP="00C75F4D">
      <w:pPr>
        <w:pStyle w:val="Default"/>
        <w:spacing w:after="56"/>
        <w:ind w:firstLine="567"/>
        <w:rPr>
          <w:sz w:val="28"/>
          <w:szCs w:val="28"/>
        </w:rPr>
      </w:pPr>
      <w:r>
        <w:rPr>
          <w:sz w:val="28"/>
          <w:szCs w:val="28"/>
        </w:rPr>
        <w:t xml:space="preserve">коэффициент капитализации для здания </w:t>
      </w:r>
      <w:proofErr w:type="spellStart"/>
      <w:r>
        <w:rPr>
          <w:sz w:val="28"/>
          <w:szCs w:val="28"/>
        </w:rPr>
        <w:t>R</w:t>
      </w:r>
      <w:r>
        <w:rPr>
          <w:sz w:val="18"/>
          <w:szCs w:val="18"/>
        </w:rPr>
        <w:t>b</w:t>
      </w:r>
      <w:r>
        <w:rPr>
          <w:sz w:val="28"/>
          <w:szCs w:val="28"/>
        </w:rPr>
        <w:t>=</w:t>
      </w:r>
      <w:proofErr w:type="spellEnd"/>
      <w:r>
        <w:rPr>
          <w:sz w:val="28"/>
          <w:szCs w:val="28"/>
        </w:rPr>
        <w:t xml:space="preserve"> 30%, </w:t>
      </w:r>
    </w:p>
    <w:p w:rsidR="001D7A96" w:rsidRDefault="001D7A96" w:rsidP="00C75F4D">
      <w:pPr>
        <w:pStyle w:val="Default"/>
        <w:ind w:firstLine="567"/>
        <w:rPr>
          <w:sz w:val="28"/>
          <w:szCs w:val="28"/>
        </w:rPr>
      </w:pPr>
      <w:r>
        <w:rPr>
          <w:sz w:val="28"/>
          <w:szCs w:val="28"/>
        </w:rPr>
        <w:t>среднерыночная арендная ставка для складских помещений подобного уровня в месяц 2 долл./м</w:t>
      </w:r>
      <w:proofErr w:type="gramStart"/>
      <w:r>
        <w:rPr>
          <w:sz w:val="18"/>
          <w:szCs w:val="18"/>
        </w:rPr>
        <w:t>2</w:t>
      </w:r>
      <w:proofErr w:type="gramEnd"/>
      <w:r>
        <w:rPr>
          <w:sz w:val="28"/>
          <w:szCs w:val="28"/>
        </w:rPr>
        <w:t xml:space="preserve">, </w:t>
      </w:r>
    </w:p>
    <w:p w:rsidR="001D7A96" w:rsidRDefault="001D7A96" w:rsidP="001D7A96">
      <w:pPr>
        <w:pStyle w:val="Default"/>
        <w:rPr>
          <w:sz w:val="28"/>
          <w:szCs w:val="28"/>
        </w:rPr>
      </w:pPr>
      <w:r>
        <w:rPr>
          <w:sz w:val="28"/>
          <w:szCs w:val="28"/>
        </w:rPr>
        <w:t xml:space="preserve">Анализ рынка складских помещений позволяет сделать заключение, что в среднем в течение года только 50% предлагаемой площади сдается в аренду. </w:t>
      </w:r>
    </w:p>
    <w:p w:rsidR="001D7A96" w:rsidRDefault="001D7A96" w:rsidP="001D7A96">
      <w:pPr>
        <w:pStyle w:val="Default"/>
        <w:rPr>
          <w:sz w:val="28"/>
          <w:szCs w:val="28"/>
        </w:rPr>
      </w:pPr>
      <w:r>
        <w:rPr>
          <w:b/>
          <w:bCs/>
          <w:i/>
          <w:iCs/>
          <w:sz w:val="28"/>
          <w:szCs w:val="28"/>
        </w:rPr>
        <w:t xml:space="preserve">Б. Земельный участок: </w:t>
      </w:r>
    </w:p>
    <w:p w:rsidR="001D7A96" w:rsidRDefault="001D7A96" w:rsidP="001D7A96">
      <w:pPr>
        <w:pStyle w:val="Default"/>
        <w:rPr>
          <w:sz w:val="28"/>
          <w:szCs w:val="28"/>
        </w:rPr>
      </w:pPr>
      <w:r>
        <w:rPr>
          <w:sz w:val="28"/>
          <w:szCs w:val="28"/>
        </w:rPr>
        <w:t>площадь S = 2 500 м</w:t>
      </w:r>
      <w:proofErr w:type="gramStart"/>
      <w:r>
        <w:rPr>
          <w:sz w:val="18"/>
          <w:szCs w:val="18"/>
        </w:rPr>
        <w:t>2</w:t>
      </w:r>
      <w:proofErr w:type="gramEnd"/>
      <w:r>
        <w:rPr>
          <w:sz w:val="28"/>
          <w:szCs w:val="28"/>
        </w:rPr>
        <w:t xml:space="preserve">, </w:t>
      </w:r>
    </w:p>
    <w:p w:rsidR="001D7A96" w:rsidRDefault="001D7A96" w:rsidP="001D7A96">
      <w:pPr>
        <w:pStyle w:val="Default"/>
        <w:rPr>
          <w:sz w:val="28"/>
          <w:szCs w:val="28"/>
        </w:rPr>
      </w:pPr>
      <w:r>
        <w:rPr>
          <w:sz w:val="28"/>
          <w:szCs w:val="28"/>
        </w:rPr>
        <w:t>рыночная ставка аренды земельного участка в год – 4 долл./м</w:t>
      </w:r>
      <w:proofErr w:type="gramStart"/>
      <w:r>
        <w:rPr>
          <w:sz w:val="18"/>
          <w:szCs w:val="18"/>
        </w:rPr>
        <w:t>2</w:t>
      </w:r>
      <w:proofErr w:type="gramEnd"/>
      <w:r>
        <w:rPr>
          <w:sz w:val="28"/>
          <w:szCs w:val="28"/>
        </w:rPr>
        <w:t xml:space="preserve">, </w:t>
      </w:r>
    </w:p>
    <w:p w:rsidR="001D7A96" w:rsidRDefault="001D7A96" w:rsidP="001D7A96">
      <w:pPr>
        <w:pStyle w:val="Default"/>
        <w:rPr>
          <w:sz w:val="28"/>
          <w:szCs w:val="28"/>
        </w:rPr>
      </w:pPr>
      <w:r>
        <w:rPr>
          <w:sz w:val="28"/>
          <w:szCs w:val="28"/>
        </w:rPr>
        <w:t>коэффициент капитализации для земли R</w:t>
      </w:r>
      <w:r>
        <w:rPr>
          <w:sz w:val="18"/>
          <w:szCs w:val="18"/>
        </w:rPr>
        <w:t xml:space="preserve">L </w:t>
      </w:r>
      <w:r>
        <w:rPr>
          <w:sz w:val="28"/>
          <w:szCs w:val="28"/>
        </w:rPr>
        <w:t xml:space="preserve">= 25%. </w:t>
      </w:r>
    </w:p>
    <w:p w:rsidR="00D45B15" w:rsidRDefault="00D45B15" w:rsidP="00D45B15">
      <w:pPr>
        <w:pStyle w:val="Default"/>
        <w:rPr>
          <w:b/>
          <w:bCs/>
          <w:i/>
          <w:iCs/>
          <w:sz w:val="28"/>
          <w:szCs w:val="28"/>
        </w:rPr>
      </w:pPr>
    </w:p>
    <w:p w:rsidR="00EE3F69" w:rsidRDefault="00EE3F69" w:rsidP="00D45B15">
      <w:pPr>
        <w:pStyle w:val="Default"/>
        <w:rPr>
          <w:b/>
          <w:bCs/>
          <w:iCs/>
          <w:sz w:val="28"/>
          <w:szCs w:val="28"/>
        </w:rPr>
      </w:pPr>
      <w:r>
        <w:rPr>
          <w:b/>
          <w:bCs/>
          <w:iCs/>
          <w:sz w:val="28"/>
          <w:szCs w:val="28"/>
        </w:rPr>
        <w:t>Задача № 2.</w:t>
      </w:r>
    </w:p>
    <w:p w:rsidR="00D45B15" w:rsidRDefault="00D45B15" w:rsidP="00D45B15">
      <w:pPr>
        <w:pStyle w:val="Default"/>
        <w:rPr>
          <w:sz w:val="28"/>
          <w:szCs w:val="28"/>
        </w:rPr>
      </w:pPr>
      <w:r>
        <w:rPr>
          <w:sz w:val="28"/>
          <w:szCs w:val="28"/>
        </w:rPr>
        <w:t xml:space="preserve">Имеются следующие данные рыночных продаж. </w:t>
      </w:r>
    </w:p>
    <w:p w:rsidR="00EE3F69" w:rsidRDefault="00EE3F69" w:rsidP="00D45B15">
      <w:pPr>
        <w:pStyle w:val="Default"/>
        <w:rPr>
          <w:sz w:val="28"/>
          <w:szCs w:val="28"/>
        </w:rPr>
      </w:pPr>
    </w:p>
    <w:tbl>
      <w:tblPr>
        <w:tblStyle w:val="a7"/>
        <w:tblW w:w="0" w:type="auto"/>
        <w:tblLook w:val="04A0"/>
      </w:tblPr>
      <w:tblGrid>
        <w:gridCol w:w="2855"/>
        <w:gridCol w:w="1679"/>
        <w:gridCol w:w="1679"/>
        <w:gridCol w:w="1679"/>
        <w:gridCol w:w="1679"/>
      </w:tblGrid>
      <w:tr w:rsidR="00EE3F69" w:rsidTr="00EE3F69">
        <w:tc>
          <w:tcPr>
            <w:tcW w:w="3227" w:type="dxa"/>
          </w:tcPr>
          <w:p w:rsidR="00EE3F69" w:rsidRDefault="00EE3F69" w:rsidP="00D45B15">
            <w:pPr>
              <w:pStyle w:val="Default"/>
              <w:rPr>
                <w:sz w:val="28"/>
                <w:szCs w:val="28"/>
              </w:rPr>
            </w:pPr>
          </w:p>
        </w:tc>
        <w:tc>
          <w:tcPr>
            <w:tcW w:w="1900" w:type="dxa"/>
          </w:tcPr>
          <w:p w:rsidR="00EE3F69" w:rsidRDefault="00EE3F69" w:rsidP="00347B95">
            <w:pPr>
              <w:pStyle w:val="Default"/>
              <w:jc w:val="center"/>
              <w:rPr>
                <w:sz w:val="25"/>
                <w:szCs w:val="25"/>
              </w:rPr>
            </w:pPr>
            <w:r>
              <w:rPr>
                <w:b/>
                <w:bCs/>
                <w:sz w:val="25"/>
                <w:szCs w:val="25"/>
              </w:rPr>
              <w:t>Объект 1</w:t>
            </w:r>
          </w:p>
          <w:p w:rsidR="00EE3F69" w:rsidRDefault="00EE3F69" w:rsidP="00347B95">
            <w:pPr>
              <w:pStyle w:val="Default"/>
              <w:jc w:val="center"/>
              <w:rPr>
                <w:sz w:val="25"/>
                <w:szCs w:val="25"/>
              </w:rPr>
            </w:pPr>
            <w:r>
              <w:rPr>
                <w:b/>
                <w:bCs/>
                <w:sz w:val="25"/>
                <w:szCs w:val="25"/>
              </w:rPr>
              <w:t>ОС</w:t>
            </w:r>
            <w:proofErr w:type="gramStart"/>
            <w:r>
              <w:rPr>
                <w:b/>
                <w:bCs/>
                <w:sz w:val="25"/>
                <w:szCs w:val="25"/>
              </w:rPr>
              <w:t>1</w:t>
            </w:r>
            <w:proofErr w:type="gramEnd"/>
          </w:p>
        </w:tc>
        <w:tc>
          <w:tcPr>
            <w:tcW w:w="1900" w:type="dxa"/>
          </w:tcPr>
          <w:p w:rsidR="00EE3F69" w:rsidRDefault="00EE3F69" w:rsidP="00347B95">
            <w:pPr>
              <w:pStyle w:val="Default"/>
              <w:jc w:val="center"/>
              <w:rPr>
                <w:sz w:val="25"/>
                <w:szCs w:val="25"/>
              </w:rPr>
            </w:pPr>
            <w:r>
              <w:rPr>
                <w:b/>
                <w:bCs/>
                <w:sz w:val="25"/>
                <w:szCs w:val="25"/>
              </w:rPr>
              <w:t>Объект 2</w:t>
            </w:r>
          </w:p>
          <w:p w:rsidR="00EE3F69" w:rsidRDefault="00EE3F69" w:rsidP="00347B95">
            <w:pPr>
              <w:pStyle w:val="Default"/>
              <w:jc w:val="center"/>
              <w:rPr>
                <w:sz w:val="28"/>
                <w:szCs w:val="28"/>
              </w:rPr>
            </w:pPr>
            <w:r>
              <w:rPr>
                <w:b/>
                <w:bCs/>
                <w:sz w:val="25"/>
                <w:szCs w:val="25"/>
              </w:rPr>
              <w:t>ОС</w:t>
            </w:r>
            <w:proofErr w:type="gramStart"/>
            <w:r>
              <w:rPr>
                <w:b/>
                <w:bCs/>
                <w:sz w:val="25"/>
                <w:szCs w:val="25"/>
              </w:rPr>
              <w:t>2</w:t>
            </w:r>
            <w:proofErr w:type="gramEnd"/>
          </w:p>
        </w:tc>
        <w:tc>
          <w:tcPr>
            <w:tcW w:w="1900" w:type="dxa"/>
          </w:tcPr>
          <w:p w:rsidR="00EE3F69" w:rsidRDefault="00EE3F69" w:rsidP="00347B95">
            <w:pPr>
              <w:pStyle w:val="Default"/>
              <w:jc w:val="center"/>
              <w:rPr>
                <w:sz w:val="25"/>
                <w:szCs w:val="25"/>
              </w:rPr>
            </w:pPr>
            <w:r>
              <w:rPr>
                <w:b/>
                <w:bCs/>
                <w:sz w:val="25"/>
                <w:szCs w:val="25"/>
              </w:rPr>
              <w:t>Объект 3</w:t>
            </w:r>
          </w:p>
          <w:p w:rsidR="00EE3F69" w:rsidRDefault="00EE3F69" w:rsidP="00347B95">
            <w:pPr>
              <w:pStyle w:val="Default"/>
              <w:jc w:val="center"/>
              <w:rPr>
                <w:sz w:val="28"/>
                <w:szCs w:val="28"/>
              </w:rPr>
            </w:pPr>
            <w:r>
              <w:rPr>
                <w:b/>
                <w:bCs/>
                <w:sz w:val="25"/>
                <w:szCs w:val="25"/>
              </w:rPr>
              <w:t>ОС3</w:t>
            </w:r>
          </w:p>
        </w:tc>
        <w:tc>
          <w:tcPr>
            <w:tcW w:w="1900" w:type="dxa"/>
          </w:tcPr>
          <w:p w:rsidR="00EE3F69" w:rsidRDefault="00EE3F69" w:rsidP="00347B95">
            <w:pPr>
              <w:pStyle w:val="Default"/>
              <w:jc w:val="center"/>
              <w:rPr>
                <w:sz w:val="25"/>
                <w:szCs w:val="25"/>
              </w:rPr>
            </w:pPr>
            <w:r>
              <w:rPr>
                <w:b/>
                <w:bCs/>
                <w:sz w:val="25"/>
                <w:szCs w:val="25"/>
              </w:rPr>
              <w:t>Объект 4</w:t>
            </w:r>
          </w:p>
          <w:p w:rsidR="00EE3F69" w:rsidRDefault="00EE3F69" w:rsidP="00347B95">
            <w:pPr>
              <w:pStyle w:val="Default"/>
              <w:jc w:val="center"/>
              <w:rPr>
                <w:sz w:val="28"/>
                <w:szCs w:val="28"/>
              </w:rPr>
            </w:pPr>
            <w:r>
              <w:rPr>
                <w:b/>
                <w:bCs/>
                <w:sz w:val="25"/>
                <w:szCs w:val="25"/>
              </w:rPr>
              <w:t>ОС</w:t>
            </w:r>
            <w:proofErr w:type="gramStart"/>
            <w:r>
              <w:rPr>
                <w:b/>
                <w:bCs/>
                <w:sz w:val="25"/>
                <w:szCs w:val="25"/>
              </w:rPr>
              <w:t>4</w:t>
            </w:r>
            <w:proofErr w:type="gramEnd"/>
          </w:p>
        </w:tc>
      </w:tr>
      <w:tr w:rsidR="00EE3F69" w:rsidTr="00EE3F69">
        <w:tc>
          <w:tcPr>
            <w:tcW w:w="3227" w:type="dxa"/>
          </w:tcPr>
          <w:p w:rsidR="00EE3F69" w:rsidRPr="00EE3F69" w:rsidRDefault="00EE3F69" w:rsidP="00D45B15">
            <w:pPr>
              <w:pStyle w:val="Default"/>
              <w:rPr>
                <w:sz w:val="28"/>
                <w:szCs w:val="28"/>
                <w:vertAlign w:val="superscript"/>
              </w:rPr>
            </w:pPr>
            <w:r>
              <w:rPr>
                <w:sz w:val="28"/>
                <w:szCs w:val="28"/>
              </w:rPr>
              <w:t>Площадь, м</w:t>
            </w:r>
            <w:proofErr w:type="gramStart"/>
            <w:r>
              <w:rPr>
                <w:sz w:val="28"/>
                <w:szCs w:val="28"/>
                <w:vertAlign w:val="superscript"/>
              </w:rPr>
              <w:t>2</w:t>
            </w:r>
            <w:proofErr w:type="gramEnd"/>
          </w:p>
        </w:tc>
        <w:tc>
          <w:tcPr>
            <w:tcW w:w="1900" w:type="dxa"/>
          </w:tcPr>
          <w:p w:rsidR="00EE3F69" w:rsidRDefault="00EE3F69" w:rsidP="00347B95">
            <w:pPr>
              <w:pStyle w:val="Default"/>
              <w:jc w:val="center"/>
              <w:rPr>
                <w:sz w:val="28"/>
                <w:szCs w:val="28"/>
              </w:rPr>
            </w:pPr>
            <w:r>
              <w:rPr>
                <w:sz w:val="28"/>
                <w:szCs w:val="28"/>
              </w:rPr>
              <w:t>1 000</w:t>
            </w:r>
          </w:p>
        </w:tc>
        <w:tc>
          <w:tcPr>
            <w:tcW w:w="1900" w:type="dxa"/>
          </w:tcPr>
          <w:p w:rsidR="00EE3F69" w:rsidRDefault="00EE3F69" w:rsidP="00347B95">
            <w:pPr>
              <w:pStyle w:val="Default"/>
              <w:jc w:val="center"/>
              <w:rPr>
                <w:sz w:val="28"/>
                <w:szCs w:val="28"/>
              </w:rPr>
            </w:pPr>
            <w:r>
              <w:rPr>
                <w:sz w:val="28"/>
                <w:szCs w:val="28"/>
              </w:rPr>
              <w:t>1 000</w:t>
            </w:r>
          </w:p>
        </w:tc>
        <w:tc>
          <w:tcPr>
            <w:tcW w:w="1900" w:type="dxa"/>
          </w:tcPr>
          <w:p w:rsidR="00EE3F69" w:rsidRDefault="00EE3F69" w:rsidP="00347B95">
            <w:pPr>
              <w:pStyle w:val="Default"/>
              <w:jc w:val="center"/>
              <w:rPr>
                <w:sz w:val="28"/>
                <w:szCs w:val="28"/>
              </w:rPr>
            </w:pPr>
            <w:r>
              <w:rPr>
                <w:sz w:val="28"/>
                <w:szCs w:val="28"/>
              </w:rPr>
              <w:t>1 200</w:t>
            </w:r>
          </w:p>
        </w:tc>
        <w:tc>
          <w:tcPr>
            <w:tcW w:w="1900" w:type="dxa"/>
          </w:tcPr>
          <w:p w:rsidR="00EE3F69" w:rsidRDefault="00EE3F69" w:rsidP="00347B95">
            <w:pPr>
              <w:pStyle w:val="Default"/>
              <w:jc w:val="center"/>
              <w:rPr>
                <w:sz w:val="28"/>
                <w:szCs w:val="28"/>
              </w:rPr>
            </w:pPr>
            <w:r>
              <w:rPr>
                <w:sz w:val="28"/>
                <w:szCs w:val="28"/>
              </w:rPr>
              <w:t>1 200</w:t>
            </w:r>
          </w:p>
        </w:tc>
      </w:tr>
      <w:tr w:rsidR="00EE3F69" w:rsidTr="00EE3F69">
        <w:tc>
          <w:tcPr>
            <w:tcW w:w="3227" w:type="dxa"/>
          </w:tcPr>
          <w:p w:rsidR="00EE3F69" w:rsidRDefault="00EE3F69" w:rsidP="00EE3F69">
            <w:pPr>
              <w:pStyle w:val="Default"/>
              <w:rPr>
                <w:sz w:val="28"/>
                <w:szCs w:val="28"/>
              </w:rPr>
            </w:pPr>
            <w:r>
              <w:rPr>
                <w:sz w:val="28"/>
                <w:szCs w:val="28"/>
              </w:rPr>
              <w:t xml:space="preserve">Гараж </w:t>
            </w:r>
          </w:p>
          <w:p w:rsidR="00EE3F69" w:rsidRDefault="00EE3F69" w:rsidP="00EE3F69">
            <w:pPr>
              <w:pStyle w:val="Default"/>
              <w:rPr>
                <w:sz w:val="28"/>
                <w:szCs w:val="28"/>
              </w:rPr>
            </w:pPr>
            <w:r>
              <w:rPr>
                <w:sz w:val="28"/>
                <w:szCs w:val="28"/>
              </w:rPr>
              <w:t xml:space="preserve">(кол-во </w:t>
            </w:r>
            <w:proofErr w:type="spellStart"/>
            <w:r>
              <w:rPr>
                <w:sz w:val="28"/>
                <w:szCs w:val="28"/>
              </w:rPr>
              <w:t>машиномест</w:t>
            </w:r>
            <w:proofErr w:type="spellEnd"/>
            <w:r>
              <w:rPr>
                <w:sz w:val="28"/>
                <w:szCs w:val="28"/>
              </w:rPr>
              <w:t>)</w:t>
            </w:r>
          </w:p>
        </w:tc>
        <w:tc>
          <w:tcPr>
            <w:tcW w:w="1900" w:type="dxa"/>
          </w:tcPr>
          <w:p w:rsidR="00EE3F69" w:rsidRDefault="00EE3F69" w:rsidP="00347B95">
            <w:pPr>
              <w:pStyle w:val="Default"/>
              <w:jc w:val="center"/>
              <w:rPr>
                <w:sz w:val="28"/>
                <w:szCs w:val="28"/>
              </w:rPr>
            </w:pPr>
            <w:r>
              <w:rPr>
                <w:sz w:val="28"/>
                <w:szCs w:val="28"/>
              </w:rPr>
              <w:t>2</w:t>
            </w:r>
          </w:p>
        </w:tc>
        <w:tc>
          <w:tcPr>
            <w:tcW w:w="1900" w:type="dxa"/>
          </w:tcPr>
          <w:p w:rsidR="00EE3F69" w:rsidRDefault="00EE3F69" w:rsidP="00347B95">
            <w:pPr>
              <w:pStyle w:val="Default"/>
              <w:jc w:val="center"/>
              <w:rPr>
                <w:sz w:val="28"/>
                <w:szCs w:val="28"/>
              </w:rPr>
            </w:pPr>
            <w:r>
              <w:rPr>
                <w:sz w:val="28"/>
                <w:szCs w:val="28"/>
              </w:rPr>
              <w:t>2</w:t>
            </w:r>
          </w:p>
        </w:tc>
        <w:tc>
          <w:tcPr>
            <w:tcW w:w="1900" w:type="dxa"/>
          </w:tcPr>
          <w:p w:rsidR="00EE3F69" w:rsidRDefault="00EE3F69" w:rsidP="00347B95">
            <w:pPr>
              <w:pStyle w:val="Default"/>
              <w:jc w:val="center"/>
              <w:rPr>
                <w:sz w:val="28"/>
                <w:szCs w:val="28"/>
              </w:rPr>
            </w:pPr>
            <w:r>
              <w:rPr>
                <w:sz w:val="28"/>
                <w:szCs w:val="28"/>
              </w:rPr>
              <w:t>2</w:t>
            </w:r>
          </w:p>
        </w:tc>
        <w:tc>
          <w:tcPr>
            <w:tcW w:w="1900" w:type="dxa"/>
          </w:tcPr>
          <w:p w:rsidR="00EE3F69" w:rsidRDefault="00EE3F69" w:rsidP="00347B95">
            <w:pPr>
              <w:pStyle w:val="Default"/>
              <w:jc w:val="center"/>
              <w:rPr>
                <w:sz w:val="28"/>
                <w:szCs w:val="28"/>
              </w:rPr>
            </w:pPr>
            <w:r>
              <w:rPr>
                <w:sz w:val="28"/>
                <w:szCs w:val="28"/>
              </w:rPr>
              <w:t>1</w:t>
            </w:r>
          </w:p>
        </w:tc>
      </w:tr>
      <w:tr w:rsidR="00EE3F69" w:rsidTr="00EE3F69">
        <w:tc>
          <w:tcPr>
            <w:tcW w:w="3227" w:type="dxa"/>
          </w:tcPr>
          <w:p w:rsidR="00EE3F69" w:rsidRDefault="00EE3F69" w:rsidP="00D45B15">
            <w:pPr>
              <w:pStyle w:val="Default"/>
              <w:rPr>
                <w:sz w:val="28"/>
                <w:szCs w:val="28"/>
              </w:rPr>
            </w:pPr>
            <w:r>
              <w:rPr>
                <w:sz w:val="28"/>
                <w:szCs w:val="28"/>
              </w:rPr>
              <w:t>Камин</w:t>
            </w:r>
          </w:p>
        </w:tc>
        <w:tc>
          <w:tcPr>
            <w:tcW w:w="1900" w:type="dxa"/>
          </w:tcPr>
          <w:p w:rsidR="00EE3F69" w:rsidRDefault="00EE3F69" w:rsidP="00347B95">
            <w:pPr>
              <w:pStyle w:val="Default"/>
              <w:jc w:val="center"/>
              <w:rPr>
                <w:sz w:val="28"/>
                <w:szCs w:val="28"/>
              </w:rPr>
            </w:pPr>
            <w:r>
              <w:rPr>
                <w:sz w:val="28"/>
                <w:szCs w:val="28"/>
              </w:rPr>
              <w:t>есть</w:t>
            </w:r>
          </w:p>
        </w:tc>
        <w:tc>
          <w:tcPr>
            <w:tcW w:w="1900" w:type="dxa"/>
          </w:tcPr>
          <w:p w:rsidR="00EE3F69" w:rsidRDefault="00EE3F69" w:rsidP="00347B95">
            <w:pPr>
              <w:pStyle w:val="Default"/>
              <w:jc w:val="center"/>
              <w:rPr>
                <w:sz w:val="28"/>
                <w:szCs w:val="28"/>
              </w:rPr>
            </w:pPr>
            <w:r>
              <w:rPr>
                <w:sz w:val="28"/>
                <w:szCs w:val="28"/>
              </w:rPr>
              <w:t>нет</w:t>
            </w:r>
          </w:p>
        </w:tc>
        <w:tc>
          <w:tcPr>
            <w:tcW w:w="1900" w:type="dxa"/>
          </w:tcPr>
          <w:p w:rsidR="00EE3F69" w:rsidRDefault="00EE3F69" w:rsidP="00347B95">
            <w:pPr>
              <w:pStyle w:val="Default"/>
              <w:jc w:val="center"/>
              <w:rPr>
                <w:sz w:val="28"/>
                <w:szCs w:val="28"/>
              </w:rPr>
            </w:pPr>
            <w:r>
              <w:rPr>
                <w:sz w:val="28"/>
                <w:szCs w:val="28"/>
              </w:rPr>
              <w:t>есть</w:t>
            </w:r>
          </w:p>
        </w:tc>
        <w:tc>
          <w:tcPr>
            <w:tcW w:w="1900" w:type="dxa"/>
          </w:tcPr>
          <w:p w:rsidR="00EE3F69" w:rsidRDefault="00EE3F69" w:rsidP="00347B95">
            <w:pPr>
              <w:pStyle w:val="Default"/>
              <w:jc w:val="center"/>
              <w:rPr>
                <w:sz w:val="28"/>
                <w:szCs w:val="28"/>
              </w:rPr>
            </w:pPr>
            <w:r>
              <w:rPr>
                <w:sz w:val="28"/>
                <w:szCs w:val="28"/>
              </w:rPr>
              <w:t>нет</w:t>
            </w:r>
          </w:p>
        </w:tc>
      </w:tr>
      <w:tr w:rsidR="00347B95" w:rsidTr="00EE3F69">
        <w:tc>
          <w:tcPr>
            <w:tcW w:w="3227" w:type="dxa"/>
          </w:tcPr>
          <w:p w:rsidR="00347B95" w:rsidRDefault="00347B95" w:rsidP="00D45B15">
            <w:pPr>
              <w:pStyle w:val="Default"/>
              <w:rPr>
                <w:sz w:val="28"/>
                <w:szCs w:val="28"/>
              </w:rPr>
            </w:pPr>
            <w:r>
              <w:rPr>
                <w:sz w:val="28"/>
                <w:szCs w:val="28"/>
              </w:rPr>
              <w:t>Цена продажи, $</w:t>
            </w:r>
          </w:p>
        </w:tc>
        <w:tc>
          <w:tcPr>
            <w:tcW w:w="1900" w:type="dxa"/>
          </w:tcPr>
          <w:p w:rsidR="00347B95" w:rsidRDefault="00347B95" w:rsidP="00347B95">
            <w:pPr>
              <w:pStyle w:val="Default"/>
              <w:jc w:val="center"/>
              <w:rPr>
                <w:sz w:val="28"/>
                <w:szCs w:val="28"/>
              </w:rPr>
            </w:pPr>
            <w:r>
              <w:rPr>
                <w:sz w:val="28"/>
                <w:szCs w:val="28"/>
              </w:rPr>
              <w:t>78 000</w:t>
            </w:r>
          </w:p>
        </w:tc>
        <w:tc>
          <w:tcPr>
            <w:tcW w:w="1900" w:type="dxa"/>
          </w:tcPr>
          <w:p w:rsidR="00347B95" w:rsidRDefault="00347B95" w:rsidP="00347B95">
            <w:pPr>
              <w:pStyle w:val="Default"/>
              <w:jc w:val="center"/>
              <w:rPr>
                <w:sz w:val="28"/>
                <w:szCs w:val="28"/>
              </w:rPr>
            </w:pPr>
            <w:r>
              <w:rPr>
                <w:sz w:val="28"/>
                <w:szCs w:val="28"/>
              </w:rPr>
              <w:t>76 500</w:t>
            </w:r>
          </w:p>
        </w:tc>
        <w:tc>
          <w:tcPr>
            <w:tcW w:w="1900" w:type="dxa"/>
          </w:tcPr>
          <w:p w:rsidR="00347B95" w:rsidRDefault="00347B95" w:rsidP="00347B95">
            <w:pPr>
              <w:pStyle w:val="Default"/>
              <w:jc w:val="center"/>
              <w:rPr>
                <w:sz w:val="28"/>
                <w:szCs w:val="28"/>
              </w:rPr>
            </w:pPr>
            <w:r>
              <w:rPr>
                <w:sz w:val="28"/>
                <w:szCs w:val="28"/>
              </w:rPr>
              <w:t>83 000</w:t>
            </w:r>
          </w:p>
        </w:tc>
        <w:tc>
          <w:tcPr>
            <w:tcW w:w="1900" w:type="dxa"/>
          </w:tcPr>
          <w:p w:rsidR="00347B95" w:rsidRDefault="00347B95" w:rsidP="00347B95">
            <w:pPr>
              <w:pStyle w:val="Default"/>
              <w:jc w:val="center"/>
              <w:rPr>
                <w:sz w:val="28"/>
                <w:szCs w:val="28"/>
              </w:rPr>
            </w:pPr>
            <w:r>
              <w:rPr>
                <w:sz w:val="28"/>
                <w:szCs w:val="28"/>
              </w:rPr>
              <w:t>80 000</w:t>
            </w:r>
          </w:p>
        </w:tc>
      </w:tr>
    </w:tbl>
    <w:p w:rsidR="00EE3F69" w:rsidRDefault="00EE3F69" w:rsidP="00D45B15">
      <w:pPr>
        <w:pStyle w:val="Default"/>
        <w:rPr>
          <w:sz w:val="28"/>
          <w:szCs w:val="28"/>
        </w:rPr>
      </w:pPr>
    </w:p>
    <w:p w:rsidR="00EE3F69" w:rsidRDefault="00EE3F69" w:rsidP="00D45B15">
      <w:pPr>
        <w:pStyle w:val="Default"/>
        <w:rPr>
          <w:sz w:val="28"/>
          <w:szCs w:val="28"/>
        </w:rPr>
      </w:pPr>
      <w:r>
        <w:rPr>
          <w:sz w:val="28"/>
          <w:szCs w:val="28"/>
        </w:rPr>
        <w:t>Выполнив анализ рыночных данных, определить корректировку на разницу в площади</w:t>
      </w:r>
      <w:r w:rsidR="00347B95">
        <w:rPr>
          <w:sz w:val="28"/>
          <w:szCs w:val="28"/>
        </w:rPr>
        <w:t>, а также корректировку на разницу количества мест в гараже и на наличие камина.</w:t>
      </w:r>
    </w:p>
    <w:p w:rsidR="00EE3F69" w:rsidRDefault="00EE3F69" w:rsidP="00D45B15">
      <w:pPr>
        <w:pStyle w:val="Default"/>
        <w:rPr>
          <w:sz w:val="28"/>
          <w:szCs w:val="28"/>
        </w:rPr>
      </w:pPr>
    </w:p>
    <w:p w:rsidR="00347B95" w:rsidRDefault="00347B95" w:rsidP="00D45B15">
      <w:pPr>
        <w:pStyle w:val="Default"/>
        <w:rPr>
          <w:b/>
          <w:bCs/>
          <w:sz w:val="28"/>
          <w:szCs w:val="28"/>
        </w:rPr>
      </w:pPr>
      <w:r>
        <w:rPr>
          <w:b/>
          <w:bCs/>
          <w:sz w:val="28"/>
          <w:szCs w:val="28"/>
        </w:rPr>
        <w:t>Задача № 3</w:t>
      </w:r>
      <w:r w:rsidR="00D45B15">
        <w:rPr>
          <w:b/>
          <w:bCs/>
          <w:sz w:val="28"/>
          <w:szCs w:val="28"/>
        </w:rPr>
        <w:t xml:space="preserve">. </w:t>
      </w:r>
    </w:p>
    <w:p w:rsidR="00D45B15" w:rsidRDefault="00D45B15" w:rsidP="00D45B15">
      <w:pPr>
        <w:pStyle w:val="Default"/>
        <w:rPr>
          <w:sz w:val="28"/>
          <w:szCs w:val="28"/>
        </w:rPr>
      </w:pPr>
      <w:r>
        <w:rPr>
          <w:sz w:val="28"/>
          <w:szCs w:val="28"/>
        </w:rPr>
        <w:t>Требуется определить наиболее вероятную цену прода</w:t>
      </w:r>
      <w:r w:rsidR="00347B95">
        <w:rPr>
          <w:sz w:val="28"/>
          <w:szCs w:val="28"/>
        </w:rPr>
        <w:t>жи углово</w:t>
      </w:r>
      <w:r>
        <w:rPr>
          <w:sz w:val="28"/>
          <w:szCs w:val="28"/>
        </w:rPr>
        <w:t xml:space="preserve">го лота № 25 в 10 000 кв. м, расположенного на Южной стороне Хорошей улицы. </w:t>
      </w:r>
      <w:r w:rsidR="00347B95">
        <w:rPr>
          <w:sz w:val="28"/>
          <w:szCs w:val="28"/>
        </w:rPr>
        <w:t xml:space="preserve">Известна следующая информация о продажах земельных участков. </w:t>
      </w:r>
    </w:p>
    <w:tbl>
      <w:tblPr>
        <w:tblpPr w:leftFromText="180" w:rightFromText="180" w:vertAnchor="text" w:horzAnchor="page" w:tblpX="1318" w:tblpY="5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36"/>
        <w:gridCol w:w="4136"/>
      </w:tblGrid>
      <w:tr w:rsidR="00347B95" w:rsidTr="00347B95">
        <w:trPr>
          <w:trHeight w:val="1164"/>
        </w:trPr>
        <w:tc>
          <w:tcPr>
            <w:tcW w:w="4136" w:type="dxa"/>
          </w:tcPr>
          <w:p w:rsidR="00347B95" w:rsidRDefault="00347B95" w:rsidP="00347B95">
            <w:pPr>
              <w:pStyle w:val="Default"/>
              <w:rPr>
                <w:sz w:val="25"/>
                <w:szCs w:val="25"/>
              </w:rPr>
            </w:pPr>
            <w:r>
              <w:rPr>
                <w:i/>
                <w:iCs/>
                <w:color w:val="auto"/>
                <w:sz w:val="28"/>
                <w:szCs w:val="28"/>
              </w:rPr>
              <w:t xml:space="preserve">Таблица 52 </w:t>
            </w:r>
            <w:r>
              <w:rPr>
                <w:b/>
                <w:bCs/>
                <w:sz w:val="25"/>
                <w:szCs w:val="25"/>
              </w:rPr>
              <w:t xml:space="preserve">Продажа 1 – Лот 36 </w:t>
            </w:r>
          </w:p>
          <w:p w:rsidR="00347B95" w:rsidRDefault="00347B95" w:rsidP="00347B95">
            <w:pPr>
              <w:pStyle w:val="Default"/>
              <w:rPr>
                <w:sz w:val="25"/>
                <w:szCs w:val="25"/>
              </w:rPr>
            </w:pPr>
            <w:r>
              <w:rPr>
                <w:sz w:val="25"/>
                <w:szCs w:val="25"/>
              </w:rPr>
              <w:t xml:space="preserve">Цена продажи </w:t>
            </w:r>
          </w:p>
          <w:p w:rsidR="00347B95" w:rsidRDefault="00347B95" w:rsidP="00347B95">
            <w:pPr>
              <w:pStyle w:val="Default"/>
              <w:rPr>
                <w:sz w:val="25"/>
                <w:szCs w:val="25"/>
              </w:rPr>
            </w:pPr>
            <w:r>
              <w:rPr>
                <w:sz w:val="25"/>
                <w:szCs w:val="25"/>
              </w:rPr>
              <w:t xml:space="preserve">Размер лота </w:t>
            </w:r>
          </w:p>
          <w:p w:rsidR="00347B95" w:rsidRDefault="00347B95" w:rsidP="00347B95">
            <w:pPr>
              <w:pStyle w:val="Default"/>
              <w:rPr>
                <w:sz w:val="25"/>
                <w:szCs w:val="25"/>
              </w:rPr>
            </w:pPr>
            <w:r>
              <w:rPr>
                <w:sz w:val="25"/>
                <w:szCs w:val="25"/>
              </w:rPr>
              <w:t xml:space="preserve">Цена за кв. м </w:t>
            </w:r>
          </w:p>
          <w:p w:rsidR="00347B95" w:rsidRDefault="00347B95" w:rsidP="00347B95">
            <w:pPr>
              <w:pStyle w:val="Default"/>
              <w:rPr>
                <w:sz w:val="25"/>
                <w:szCs w:val="25"/>
              </w:rPr>
            </w:pPr>
            <w:r>
              <w:rPr>
                <w:sz w:val="25"/>
                <w:szCs w:val="25"/>
              </w:rPr>
              <w:t xml:space="preserve">Дата продажи </w:t>
            </w:r>
          </w:p>
          <w:p w:rsidR="00347B95" w:rsidRDefault="00347B95" w:rsidP="00347B95">
            <w:pPr>
              <w:pStyle w:val="Default"/>
              <w:rPr>
                <w:sz w:val="25"/>
                <w:szCs w:val="25"/>
              </w:rPr>
            </w:pPr>
            <w:r>
              <w:rPr>
                <w:sz w:val="25"/>
                <w:szCs w:val="25"/>
              </w:rPr>
              <w:t xml:space="preserve">Местоположение </w:t>
            </w:r>
          </w:p>
          <w:p w:rsidR="00347B95" w:rsidRDefault="00347B95" w:rsidP="00347B95">
            <w:pPr>
              <w:pStyle w:val="Default"/>
              <w:rPr>
                <w:sz w:val="25"/>
                <w:szCs w:val="25"/>
              </w:rPr>
            </w:pPr>
            <w:r>
              <w:rPr>
                <w:sz w:val="25"/>
                <w:szCs w:val="25"/>
              </w:rPr>
              <w:t xml:space="preserve">Расположение в блоке </w:t>
            </w:r>
          </w:p>
          <w:p w:rsidR="00347B95" w:rsidRDefault="00347B95" w:rsidP="00347B95">
            <w:pPr>
              <w:pStyle w:val="Default"/>
              <w:rPr>
                <w:sz w:val="25"/>
                <w:szCs w:val="25"/>
              </w:rPr>
            </w:pPr>
            <w:r>
              <w:rPr>
                <w:sz w:val="25"/>
                <w:szCs w:val="25"/>
              </w:rPr>
              <w:t xml:space="preserve">Предыдущая продажа </w:t>
            </w:r>
          </w:p>
        </w:tc>
        <w:tc>
          <w:tcPr>
            <w:tcW w:w="4136" w:type="dxa"/>
          </w:tcPr>
          <w:p w:rsidR="00347B95" w:rsidRDefault="00347B95" w:rsidP="00347B95">
            <w:pPr>
              <w:pStyle w:val="Default"/>
              <w:rPr>
                <w:sz w:val="25"/>
                <w:szCs w:val="25"/>
              </w:rPr>
            </w:pPr>
          </w:p>
          <w:p w:rsidR="00347B95" w:rsidRDefault="00347B95" w:rsidP="00347B95">
            <w:pPr>
              <w:pStyle w:val="Default"/>
              <w:rPr>
                <w:sz w:val="25"/>
                <w:szCs w:val="25"/>
              </w:rPr>
            </w:pPr>
            <w:r>
              <w:rPr>
                <w:sz w:val="25"/>
                <w:szCs w:val="25"/>
              </w:rPr>
              <w:t xml:space="preserve">$20 000 </w:t>
            </w:r>
          </w:p>
          <w:p w:rsidR="00347B95" w:rsidRDefault="00347B95" w:rsidP="00347B95">
            <w:pPr>
              <w:pStyle w:val="Default"/>
              <w:rPr>
                <w:sz w:val="25"/>
                <w:szCs w:val="25"/>
              </w:rPr>
            </w:pPr>
            <w:r>
              <w:rPr>
                <w:sz w:val="25"/>
                <w:szCs w:val="25"/>
              </w:rPr>
              <w:t xml:space="preserve">10 000 кв. м </w:t>
            </w:r>
          </w:p>
          <w:p w:rsidR="00347B95" w:rsidRDefault="00347B95" w:rsidP="00347B95">
            <w:pPr>
              <w:pStyle w:val="Default"/>
              <w:rPr>
                <w:sz w:val="25"/>
                <w:szCs w:val="25"/>
              </w:rPr>
            </w:pPr>
            <w:r>
              <w:rPr>
                <w:sz w:val="25"/>
                <w:szCs w:val="25"/>
              </w:rPr>
              <w:t xml:space="preserve">$2,00 </w:t>
            </w:r>
          </w:p>
          <w:p w:rsidR="00347B95" w:rsidRDefault="00347B95" w:rsidP="00347B95">
            <w:pPr>
              <w:pStyle w:val="Default"/>
              <w:rPr>
                <w:sz w:val="25"/>
                <w:szCs w:val="25"/>
              </w:rPr>
            </w:pPr>
            <w:r>
              <w:rPr>
                <w:sz w:val="25"/>
                <w:szCs w:val="25"/>
              </w:rPr>
              <w:t xml:space="preserve">2 месяца назад </w:t>
            </w:r>
          </w:p>
          <w:p w:rsidR="00347B95" w:rsidRDefault="00347B95" w:rsidP="00347B95">
            <w:pPr>
              <w:pStyle w:val="Default"/>
              <w:rPr>
                <w:sz w:val="25"/>
                <w:szCs w:val="25"/>
              </w:rPr>
            </w:pPr>
            <w:r>
              <w:rPr>
                <w:sz w:val="25"/>
                <w:szCs w:val="25"/>
              </w:rPr>
              <w:t xml:space="preserve">Южная сторона Хорошей улицы </w:t>
            </w:r>
          </w:p>
          <w:p w:rsidR="00347B95" w:rsidRDefault="00347B95" w:rsidP="00347B95">
            <w:pPr>
              <w:pStyle w:val="Default"/>
              <w:rPr>
                <w:sz w:val="25"/>
                <w:szCs w:val="25"/>
              </w:rPr>
            </w:pPr>
            <w:r>
              <w:rPr>
                <w:sz w:val="25"/>
                <w:szCs w:val="25"/>
              </w:rPr>
              <w:t xml:space="preserve">Угловой лот </w:t>
            </w:r>
          </w:p>
          <w:p w:rsidR="00347B95" w:rsidRDefault="00347B95" w:rsidP="00347B95">
            <w:pPr>
              <w:pStyle w:val="Default"/>
              <w:rPr>
                <w:sz w:val="25"/>
                <w:szCs w:val="25"/>
              </w:rPr>
            </w:pPr>
            <w:r>
              <w:rPr>
                <w:sz w:val="25"/>
                <w:szCs w:val="25"/>
              </w:rPr>
              <w:t xml:space="preserve">12 месяцев назад, продано за $19 000 </w:t>
            </w:r>
          </w:p>
        </w:tc>
      </w:tr>
      <w:tr w:rsidR="00347B95" w:rsidTr="00347B95">
        <w:trPr>
          <w:trHeight w:val="1007"/>
        </w:trPr>
        <w:tc>
          <w:tcPr>
            <w:tcW w:w="4136" w:type="dxa"/>
          </w:tcPr>
          <w:p w:rsidR="00347B95" w:rsidRDefault="00347B95" w:rsidP="00347B95">
            <w:pPr>
              <w:pStyle w:val="Default"/>
              <w:rPr>
                <w:sz w:val="25"/>
                <w:szCs w:val="25"/>
              </w:rPr>
            </w:pPr>
            <w:r>
              <w:rPr>
                <w:b/>
                <w:bCs/>
                <w:sz w:val="25"/>
                <w:szCs w:val="25"/>
              </w:rPr>
              <w:t xml:space="preserve">Продажа 2 – Лот 55 </w:t>
            </w:r>
          </w:p>
          <w:p w:rsidR="00347B95" w:rsidRDefault="00347B95" w:rsidP="00347B95">
            <w:pPr>
              <w:pStyle w:val="Default"/>
              <w:rPr>
                <w:sz w:val="25"/>
                <w:szCs w:val="25"/>
              </w:rPr>
            </w:pPr>
            <w:r>
              <w:rPr>
                <w:sz w:val="25"/>
                <w:szCs w:val="25"/>
              </w:rPr>
              <w:t xml:space="preserve">Цена продажи </w:t>
            </w:r>
          </w:p>
          <w:p w:rsidR="00347B95" w:rsidRDefault="00347B95" w:rsidP="00347B95">
            <w:pPr>
              <w:pStyle w:val="Default"/>
              <w:rPr>
                <w:sz w:val="25"/>
                <w:szCs w:val="25"/>
              </w:rPr>
            </w:pPr>
            <w:r>
              <w:rPr>
                <w:sz w:val="25"/>
                <w:szCs w:val="25"/>
              </w:rPr>
              <w:t xml:space="preserve">Размер лота </w:t>
            </w:r>
          </w:p>
          <w:p w:rsidR="00347B95" w:rsidRDefault="00347B95" w:rsidP="00347B95">
            <w:pPr>
              <w:pStyle w:val="Default"/>
              <w:rPr>
                <w:sz w:val="25"/>
                <w:szCs w:val="25"/>
              </w:rPr>
            </w:pPr>
            <w:r>
              <w:rPr>
                <w:sz w:val="25"/>
                <w:szCs w:val="25"/>
              </w:rPr>
              <w:t xml:space="preserve">Цена за кв. м </w:t>
            </w:r>
          </w:p>
          <w:p w:rsidR="00347B95" w:rsidRDefault="00347B95" w:rsidP="00347B95">
            <w:pPr>
              <w:pStyle w:val="Default"/>
              <w:rPr>
                <w:sz w:val="25"/>
                <w:szCs w:val="25"/>
              </w:rPr>
            </w:pPr>
            <w:r>
              <w:rPr>
                <w:sz w:val="25"/>
                <w:szCs w:val="25"/>
              </w:rPr>
              <w:t xml:space="preserve">Дата продажи </w:t>
            </w:r>
          </w:p>
          <w:p w:rsidR="00347B95" w:rsidRDefault="00347B95" w:rsidP="00347B95">
            <w:pPr>
              <w:pStyle w:val="Default"/>
              <w:rPr>
                <w:sz w:val="25"/>
                <w:szCs w:val="25"/>
              </w:rPr>
            </w:pPr>
            <w:r>
              <w:rPr>
                <w:sz w:val="25"/>
                <w:szCs w:val="25"/>
              </w:rPr>
              <w:t xml:space="preserve">Местоположение </w:t>
            </w:r>
          </w:p>
          <w:p w:rsidR="00347B95" w:rsidRDefault="00347B95" w:rsidP="00347B95">
            <w:pPr>
              <w:pStyle w:val="Default"/>
              <w:rPr>
                <w:sz w:val="25"/>
                <w:szCs w:val="25"/>
              </w:rPr>
            </w:pPr>
            <w:r>
              <w:rPr>
                <w:sz w:val="25"/>
                <w:szCs w:val="25"/>
              </w:rPr>
              <w:t xml:space="preserve">Расположение в блоке </w:t>
            </w:r>
          </w:p>
        </w:tc>
        <w:tc>
          <w:tcPr>
            <w:tcW w:w="4136" w:type="dxa"/>
          </w:tcPr>
          <w:p w:rsidR="00347B95" w:rsidRDefault="00347B95" w:rsidP="00347B95">
            <w:pPr>
              <w:pStyle w:val="Default"/>
              <w:rPr>
                <w:sz w:val="25"/>
                <w:szCs w:val="25"/>
              </w:rPr>
            </w:pPr>
          </w:p>
          <w:p w:rsidR="00347B95" w:rsidRDefault="00347B95" w:rsidP="00347B95">
            <w:pPr>
              <w:pStyle w:val="Default"/>
              <w:rPr>
                <w:sz w:val="25"/>
                <w:szCs w:val="25"/>
              </w:rPr>
            </w:pPr>
            <w:r>
              <w:rPr>
                <w:sz w:val="25"/>
                <w:szCs w:val="25"/>
              </w:rPr>
              <w:t xml:space="preserve">$22 500 </w:t>
            </w:r>
          </w:p>
          <w:p w:rsidR="00347B95" w:rsidRDefault="00347B95" w:rsidP="00347B95">
            <w:pPr>
              <w:pStyle w:val="Default"/>
              <w:rPr>
                <w:sz w:val="25"/>
                <w:szCs w:val="25"/>
              </w:rPr>
            </w:pPr>
            <w:r>
              <w:rPr>
                <w:sz w:val="25"/>
                <w:szCs w:val="25"/>
              </w:rPr>
              <w:t xml:space="preserve">10 000 кв. м </w:t>
            </w:r>
          </w:p>
          <w:p w:rsidR="00347B95" w:rsidRDefault="00347B95" w:rsidP="00347B95">
            <w:pPr>
              <w:pStyle w:val="Default"/>
              <w:rPr>
                <w:sz w:val="25"/>
                <w:szCs w:val="25"/>
              </w:rPr>
            </w:pPr>
            <w:r>
              <w:rPr>
                <w:sz w:val="25"/>
                <w:szCs w:val="25"/>
              </w:rPr>
              <w:t xml:space="preserve">$2,25 </w:t>
            </w:r>
          </w:p>
          <w:p w:rsidR="00347B95" w:rsidRDefault="00347B95" w:rsidP="00347B95">
            <w:pPr>
              <w:pStyle w:val="Default"/>
              <w:rPr>
                <w:sz w:val="25"/>
                <w:szCs w:val="25"/>
              </w:rPr>
            </w:pPr>
            <w:r>
              <w:rPr>
                <w:sz w:val="25"/>
                <w:szCs w:val="25"/>
              </w:rPr>
              <w:t xml:space="preserve">2 месяца назад </w:t>
            </w:r>
          </w:p>
          <w:p w:rsidR="00347B95" w:rsidRDefault="00347B95" w:rsidP="00347B95">
            <w:pPr>
              <w:pStyle w:val="Default"/>
              <w:rPr>
                <w:sz w:val="25"/>
                <w:szCs w:val="25"/>
              </w:rPr>
            </w:pPr>
            <w:r>
              <w:rPr>
                <w:sz w:val="25"/>
                <w:szCs w:val="25"/>
              </w:rPr>
              <w:t xml:space="preserve">Южная сторона Лучшей улицы </w:t>
            </w:r>
          </w:p>
          <w:p w:rsidR="00347B95" w:rsidRDefault="00347B95" w:rsidP="00347B95">
            <w:pPr>
              <w:pStyle w:val="Default"/>
              <w:rPr>
                <w:sz w:val="25"/>
                <w:szCs w:val="25"/>
              </w:rPr>
            </w:pPr>
            <w:r>
              <w:rPr>
                <w:sz w:val="25"/>
                <w:szCs w:val="25"/>
              </w:rPr>
              <w:t xml:space="preserve">Угловой лот </w:t>
            </w:r>
          </w:p>
        </w:tc>
      </w:tr>
      <w:tr w:rsidR="00347B95" w:rsidTr="00347B95">
        <w:trPr>
          <w:trHeight w:val="1014"/>
        </w:trPr>
        <w:tc>
          <w:tcPr>
            <w:tcW w:w="4136" w:type="dxa"/>
          </w:tcPr>
          <w:p w:rsidR="00347B95" w:rsidRDefault="00347B95" w:rsidP="00347B95">
            <w:pPr>
              <w:pStyle w:val="Default"/>
              <w:rPr>
                <w:sz w:val="25"/>
                <w:szCs w:val="25"/>
              </w:rPr>
            </w:pPr>
            <w:r>
              <w:rPr>
                <w:b/>
                <w:bCs/>
                <w:sz w:val="25"/>
                <w:szCs w:val="25"/>
              </w:rPr>
              <w:t xml:space="preserve">Продажа 3 – Лот 60 </w:t>
            </w:r>
          </w:p>
          <w:p w:rsidR="00347B95" w:rsidRDefault="00347B95" w:rsidP="00347B95">
            <w:pPr>
              <w:pStyle w:val="Default"/>
              <w:rPr>
                <w:sz w:val="25"/>
                <w:szCs w:val="25"/>
              </w:rPr>
            </w:pPr>
            <w:r>
              <w:rPr>
                <w:sz w:val="25"/>
                <w:szCs w:val="25"/>
              </w:rPr>
              <w:t xml:space="preserve">Цена продажи </w:t>
            </w:r>
          </w:p>
          <w:p w:rsidR="00347B95" w:rsidRDefault="00347B95" w:rsidP="00347B95">
            <w:pPr>
              <w:pStyle w:val="Default"/>
              <w:rPr>
                <w:sz w:val="25"/>
                <w:szCs w:val="25"/>
              </w:rPr>
            </w:pPr>
            <w:r>
              <w:rPr>
                <w:sz w:val="25"/>
                <w:szCs w:val="25"/>
              </w:rPr>
              <w:t xml:space="preserve">Размер лота </w:t>
            </w:r>
          </w:p>
          <w:p w:rsidR="00347B95" w:rsidRDefault="00347B95" w:rsidP="00347B95">
            <w:pPr>
              <w:pStyle w:val="Default"/>
              <w:rPr>
                <w:sz w:val="25"/>
                <w:szCs w:val="25"/>
              </w:rPr>
            </w:pPr>
            <w:r>
              <w:rPr>
                <w:sz w:val="25"/>
                <w:szCs w:val="25"/>
              </w:rPr>
              <w:t xml:space="preserve">Цена за кв. м </w:t>
            </w:r>
          </w:p>
          <w:p w:rsidR="00347B95" w:rsidRDefault="00347B95" w:rsidP="00347B95">
            <w:pPr>
              <w:pStyle w:val="Default"/>
              <w:rPr>
                <w:sz w:val="25"/>
                <w:szCs w:val="25"/>
              </w:rPr>
            </w:pPr>
            <w:r>
              <w:rPr>
                <w:sz w:val="25"/>
                <w:szCs w:val="25"/>
              </w:rPr>
              <w:t xml:space="preserve">Дата продажи </w:t>
            </w:r>
          </w:p>
          <w:p w:rsidR="00347B95" w:rsidRDefault="00347B95" w:rsidP="00347B95">
            <w:pPr>
              <w:pStyle w:val="Default"/>
              <w:rPr>
                <w:sz w:val="25"/>
                <w:szCs w:val="25"/>
              </w:rPr>
            </w:pPr>
            <w:r>
              <w:rPr>
                <w:sz w:val="25"/>
                <w:szCs w:val="25"/>
              </w:rPr>
              <w:t xml:space="preserve">Местоположение </w:t>
            </w:r>
          </w:p>
          <w:p w:rsidR="00347B95" w:rsidRDefault="00347B95" w:rsidP="00347B95">
            <w:pPr>
              <w:pStyle w:val="Default"/>
              <w:rPr>
                <w:sz w:val="25"/>
                <w:szCs w:val="25"/>
              </w:rPr>
            </w:pPr>
            <w:r>
              <w:rPr>
                <w:sz w:val="25"/>
                <w:szCs w:val="25"/>
              </w:rPr>
              <w:t xml:space="preserve">Расположение в блоке </w:t>
            </w:r>
          </w:p>
        </w:tc>
        <w:tc>
          <w:tcPr>
            <w:tcW w:w="4136" w:type="dxa"/>
          </w:tcPr>
          <w:p w:rsidR="00347B95" w:rsidRDefault="00347B95" w:rsidP="00347B95">
            <w:pPr>
              <w:pStyle w:val="Default"/>
              <w:rPr>
                <w:sz w:val="25"/>
                <w:szCs w:val="25"/>
              </w:rPr>
            </w:pPr>
          </w:p>
          <w:p w:rsidR="00347B95" w:rsidRDefault="00347B95" w:rsidP="00347B95">
            <w:pPr>
              <w:pStyle w:val="Default"/>
              <w:rPr>
                <w:sz w:val="25"/>
                <w:szCs w:val="25"/>
              </w:rPr>
            </w:pPr>
            <w:r>
              <w:rPr>
                <w:sz w:val="25"/>
                <w:szCs w:val="25"/>
              </w:rPr>
              <w:t xml:space="preserve">$21 000 </w:t>
            </w:r>
          </w:p>
          <w:p w:rsidR="00347B95" w:rsidRDefault="00347B95" w:rsidP="00347B95">
            <w:pPr>
              <w:pStyle w:val="Default"/>
              <w:rPr>
                <w:sz w:val="25"/>
                <w:szCs w:val="25"/>
              </w:rPr>
            </w:pPr>
            <w:r>
              <w:rPr>
                <w:sz w:val="25"/>
                <w:szCs w:val="25"/>
              </w:rPr>
              <w:t xml:space="preserve">10 000 кв. м </w:t>
            </w:r>
          </w:p>
          <w:p w:rsidR="00347B95" w:rsidRDefault="00347B95" w:rsidP="00347B95">
            <w:pPr>
              <w:pStyle w:val="Default"/>
              <w:rPr>
                <w:sz w:val="25"/>
                <w:szCs w:val="25"/>
              </w:rPr>
            </w:pPr>
            <w:r>
              <w:rPr>
                <w:sz w:val="25"/>
                <w:szCs w:val="25"/>
              </w:rPr>
              <w:t xml:space="preserve">$2,10 </w:t>
            </w:r>
          </w:p>
          <w:p w:rsidR="00347B95" w:rsidRDefault="00347B95" w:rsidP="00347B95">
            <w:pPr>
              <w:pStyle w:val="Default"/>
              <w:rPr>
                <w:sz w:val="25"/>
                <w:szCs w:val="25"/>
              </w:rPr>
            </w:pPr>
            <w:r>
              <w:rPr>
                <w:sz w:val="25"/>
                <w:szCs w:val="25"/>
              </w:rPr>
              <w:t xml:space="preserve">2 месяца назад </w:t>
            </w:r>
          </w:p>
          <w:p w:rsidR="00347B95" w:rsidRDefault="00347B95" w:rsidP="00347B95">
            <w:pPr>
              <w:pStyle w:val="Default"/>
              <w:rPr>
                <w:sz w:val="25"/>
                <w:szCs w:val="25"/>
              </w:rPr>
            </w:pPr>
            <w:r>
              <w:rPr>
                <w:sz w:val="25"/>
                <w:szCs w:val="25"/>
              </w:rPr>
              <w:t xml:space="preserve">Южная сторона Лучшей улицы </w:t>
            </w:r>
          </w:p>
          <w:p w:rsidR="00347B95" w:rsidRDefault="00347B95" w:rsidP="00347B95">
            <w:pPr>
              <w:pStyle w:val="Default"/>
              <w:rPr>
                <w:sz w:val="25"/>
                <w:szCs w:val="25"/>
              </w:rPr>
            </w:pPr>
            <w:r>
              <w:rPr>
                <w:sz w:val="25"/>
                <w:szCs w:val="25"/>
              </w:rPr>
              <w:t xml:space="preserve">Внутренний лот </w:t>
            </w:r>
          </w:p>
        </w:tc>
      </w:tr>
    </w:tbl>
    <w:p w:rsidR="00D45B15" w:rsidRDefault="00D45B15" w:rsidP="00D45B15">
      <w:pPr>
        <w:pStyle w:val="Default"/>
        <w:rPr>
          <w:color w:val="auto"/>
        </w:rPr>
      </w:pPr>
    </w:p>
    <w:p w:rsidR="00B50F12" w:rsidRDefault="00B50F12" w:rsidP="00D45B15">
      <w:pPr>
        <w:pStyle w:val="Default"/>
        <w:rPr>
          <w:color w:val="auto"/>
        </w:rPr>
      </w:pPr>
    </w:p>
    <w:p w:rsidR="00B50F12" w:rsidRDefault="00B50F12" w:rsidP="00D45B15">
      <w:pPr>
        <w:pStyle w:val="Default"/>
        <w:rPr>
          <w:color w:val="auto"/>
        </w:rPr>
      </w:pPr>
    </w:p>
    <w:p w:rsidR="00B50F12" w:rsidRDefault="00B50F12" w:rsidP="00D45B15">
      <w:pPr>
        <w:pStyle w:val="Default"/>
        <w:rPr>
          <w:color w:val="auto"/>
        </w:rPr>
      </w:pPr>
    </w:p>
    <w:p w:rsidR="00B50F12" w:rsidRDefault="00B50F12" w:rsidP="00D45B15">
      <w:pPr>
        <w:pStyle w:val="Default"/>
        <w:rPr>
          <w:color w:val="auto"/>
        </w:rPr>
      </w:pPr>
    </w:p>
    <w:p w:rsidR="00347B95" w:rsidRDefault="00347B95" w:rsidP="00D45B15">
      <w:pPr>
        <w:pStyle w:val="Default"/>
        <w:rPr>
          <w:b/>
          <w:bCs/>
          <w:sz w:val="28"/>
          <w:szCs w:val="28"/>
        </w:rPr>
      </w:pPr>
      <w:r>
        <w:rPr>
          <w:b/>
          <w:bCs/>
          <w:sz w:val="28"/>
          <w:szCs w:val="28"/>
        </w:rPr>
        <w:t>Задача № 4</w:t>
      </w:r>
      <w:r w:rsidR="00D45B15">
        <w:rPr>
          <w:b/>
          <w:bCs/>
          <w:sz w:val="28"/>
          <w:szCs w:val="28"/>
        </w:rPr>
        <w:t xml:space="preserve">. </w:t>
      </w:r>
    </w:p>
    <w:p w:rsidR="005C00DE" w:rsidRDefault="005C00DE" w:rsidP="005C00DE">
      <w:pPr>
        <w:rPr>
          <w:sz w:val="28"/>
          <w:szCs w:val="28"/>
        </w:rPr>
      </w:pPr>
      <w:r w:rsidRPr="00293B86">
        <w:rPr>
          <w:sz w:val="28"/>
          <w:szCs w:val="28"/>
        </w:rPr>
        <w:t>Известна следующая информация по рыночным продажам:</w:t>
      </w:r>
    </w:p>
    <w:p w:rsidR="00347B95" w:rsidRPr="00293B86" w:rsidRDefault="00347B95" w:rsidP="005C00DE">
      <w:pPr>
        <w:rPr>
          <w:sz w:val="28"/>
          <w:szCs w:val="28"/>
        </w:rPr>
      </w:pPr>
    </w:p>
    <w:tbl>
      <w:tblPr>
        <w:tblW w:w="0" w:type="auto"/>
        <w:tblCellSpacing w:w="0" w:type="dxa"/>
        <w:tblInd w:w="1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11"/>
        <w:gridCol w:w="720"/>
        <w:gridCol w:w="720"/>
        <w:gridCol w:w="720"/>
        <w:gridCol w:w="720"/>
      </w:tblGrid>
      <w:tr w:rsidR="005C00DE" w:rsidRPr="00293B86" w:rsidTr="005C00DE">
        <w:trPr>
          <w:tblCellSpacing w:w="0" w:type="dxa"/>
        </w:trPr>
        <w:tc>
          <w:tcPr>
            <w:tcW w:w="0" w:type="auto"/>
            <w:vMerge w:val="restart"/>
          </w:tcPr>
          <w:p w:rsidR="005C00DE" w:rsidRPr="00293B86" w:rsidRDefault="005C00DE" w:rsidP="005C00DE">
            <w:pPr>
              <w:rPr>
                <w:sz w:val="28"/>
                <w:szCs w:val="28"/>
              </w:rPr>
            </w:pPr>
            <w:r w:rsidRPr="00293B86">
              <w:rPr>
                <w:sz w:val="28"/>
                <w:szCs w:val="28"/>
              </w:rPr>
              <w:t>Факторы</w:t>
            </w:r>
          </w:p>
        </w:tc>
        <w:tc>
          <w:tcPr>
            <w:tcW w:w="0" w:type="auto"/>
            <w:gridSpan w:val="4"/>
          </w:tcPr>
          <w:p w:rsidR="005C00DE" w:rsidRPr="00293B86" w:rsidRDefault="005C00DE" w:rsidP="005C00DE">
            <w:pPr>
              <w:rPr>
                <w:sz w:val="28"/>
                <w:szCs w:val="28"/>
              </w:rPr>
            </w:pPr>
            <w:r w:rsidRPr="00293B86">
              <w:rPr>
                <w:sz w:val="28"/>
                <w:szCs w:val="28"/>
              </w:rPr>
              <w:t>Объекты</w:t>
            </w:r>
          </w:p>
        </w:tc>
      </w:tr>
      <w:tr w:rsidR="005C00DE" w:rsidRPr="00293B86" w:rsidTr="005C00DE">
        <w:trPr>
          <w:tblCellSpacing w:w="0" w:type="dxa"/>
        </w:trPr>
        <w:tc>
          <w:tcPr>
            <w:tcW w:w="0" w:type="auto"/>
            <w:vMerge/>
            <w:vAlign w:val="center"/>
          </w:tcPr>
          <w:p w:rsidR="005C00DE" w:rsidRPr="00293B86" w:rsidRDefault="005C00DE" w:rsidP="005C00DE">
            <w:pPr>
              <w:rPr>
                <w:sz w:val="28"/>
                <w:szCs w:val="28"/>
              </w:rPr>
            </w:pPr>
          </w:p>
        </w:tc>
        <w:tc>
          <w:tcPr>
            <w:tcW w:w="0" w:type="auto"/>
          </w:tcPr>
          <w:p w:rsidR="005C00DE" w:rsidRPr="00293B86" w:rsidRDefault="005C00DE" w:rsidP="005C00DE">
            <w:pPr>
              <w:rPr>
                <w:sz w:val="28"/>
                <w:szCs w:val="28"/>
              </w:rPr>
            </w:pPr>
            <w:r w:rsidRPr="00293B86">
              <w:rPr>
                <w:sz w:val="28"/>
                <w:szCs w:val="28"/>
              </w:rPr>
              <w:t>1</w:t>
            </w:r>
          </w:p>
        </w:tc>
        <w:tc>
          <w:tcPr>
            <w:tcW w:w="0" w:type="auto"/>
          </w:tcPr>
          <w:p w:rsidR="005C00DE" w:rsidRPr="00293B86" w:rsidRDefault="005C00DE" w:rsidP="005C00DE">
            <w:pPr>
              <w:rPr>
                <w:sz w:val="28"/>
                <w:szCs w:val="28"/>
              </w:rPr>
            </w:pPr>
            <w:r w:rsidRPr="00293B86">
              <w:rPr>
                <w:sz w:val="28"/>
                <w:szCs w:val="28"/>
              </w:rPr>
              <w:t>2</w:t>
            </w:r>
          </w:p>
        </w:tc>
        <w:tc>
          <w:tcPr>
            <w:tcW w:w="0" w:type="auto"/>
          </w:tcPr>
          <w:p w:rsidR="005C00DE" w:rsidRPr="00293B86" w:rsidRDefault="005C00DE" w:rsidP="005C00DE">
            <w:pPr>
              <w:rPr>
                <w:sz w:val="28"/>
                <w:szCs w:val="28"/>
              </w:rPr>
            </w:pPr>
            <w:r w:rsidRPr="00293B86">
              <w:rPr>
                <w:sz w:val="28"/>
                <w:szCs w:val="28"/>
              </w:rPr>
              <w:t>3</w:t>
            </w:r>
          </w:p>
        </w:tc>
        <w:tc>
          <w:tcPr>
            <w:tcW w:w="0" w:type="auto"/>
          </w:tcPr>
          <w:p w:rsidR="005C00DE" w:rsidRPr="00293B86" w:rsidRDefault="005C00DE" w:rsidP="005C00DE">
            <w:pPr>
              <w:rPr>
                <w:sz w:val="28"/>
                <w:szCs w:val="28"/>
              </w:rPr>
            </w:pPr>
            <w:r w:rsidRPr="00293B86">
              <w:rPr>
                <w:sz w:val="28"/>
                <w:szCs w:val="28"/>
              </w:rPr>
              <w:t>4</w:t>
            </w:r>
          </w:p>
        </w:tc>
      </w:tr>
      <w:tr w:rsidR="005C00DE" w:rsidRPr="00293B86" w:rsidTr="005C00DE">
        <w:trPr>
          <w:tblCellSpacing w:w="0" w:type="dxa"/>
        </w:trPr>
        <w:tc>
          <w:tcPr>
            <w:tcW w:w="0" w:type="auto"/>
          </w:tcPr>
          <w:p w:rsidR="005C00DE" w:rsidRPr="00293B86" w:rsidRDefault="005C00DE" w:rsidP="005C00DE">
            <w:pPr>
              <w:rPr>
                <w:sz w:val="28"/>
                <w:szCs w:val="28"/>
              </w:rPr>
            </w:pPr>
            <w:r w:rsidRPr="00293B86">
              <w:rPr>
                <w:sz w:val="28"/>
                <w:szCs w:val="28"/>
              </w:rPr>
              <w:t>Площадь, м</w:t>
            </w:r>
            <w:proofErr w:type="gramStart"/>
            <w:r w:rsidRPr="00293B86">
              <w:rPr>
                <w:sz w:val="28"/>
                <w:szCs w:val="28"/>
                <w:vertAlign w:val="superscript"/>
              </w:rPr>
              <w:t>2</w:t>
            </w:r>
            <w:proofErr w:type="gramEnd"/>
          </w:p>
        </w:tc>
        <w:tc>
          <w:tcPr>
            <w:tcW w:w="0" w:type="auto"/>
          </w:tcPr>
          <w:p w:rsidR="005C00DE" w:rsidRPr="00293B86" w:rsidRDefault="005C00DE" w:rsidP="005C00DE">
            <w:pPr>
              <w:rPr>
                <w:sz w:val="28"/>
                <w:szCs w:val="28"/>
              </w:rPr>
            </w:pPr>
            <w:r w:rsidRPr="00293B86">
              <w:rPr>
                <w:sz w:val="28"/>
                <w:szCs w:val="28"/>
              </w:rPr>
              <w:t>150</w:t>
            </w:r>
          </w:p>
        </w:tc>
        <w:tc>
          <w:tcPr>
            <w:tcW w:w="0" w:type="auto"/>
          </w:tcPr>
          <w:p w:rsidR="005C00DE" w:rsidRPr="00293B86" w:rsidRDefault="005C00DE" w:rsidP="005C00DE">
            <w:pPr>
              <w:rPr>
                <w:sz w:val="28"/>
                <w:szCs w:val="28"/>
              </w:rPr>
            </w:pPr>
            <w:r w:rsidRPr="00293B86">
              <w:rPr>
                <w:sz w:val="28"/>
                <w:szCs w:val="28"/>
              </w:rPr>
              <w:t>150</w:t>
            </w:r>
          </w:p>
        </w:tc>
        <w:tc>
          <w:tcPr>
            <w:tcW w:w="0" w:type="auto"/>
          </w:tcPr>
          <w:p w:rsidR="005C00DE" w:rsidRPr="00293B86" w:rsidRDefault="005C00DE" w:rsidP="005C00DE">
            <w:pPr>
              <w:rPr>
                <w:sz w:val="28"/>
                <w:szCs w:val="28"/>
              </w:rPr>
            </w:pPr>
            <w:r w:rsidRPr="00293B86">
              <w:rPr>
                <w:sz w:val="28"/>
                <w:szCs w:val="28"/>
              </w:rPr>
              <w:t>200</w:t>
            </w:r>
          </w:p>
        </w:tc>
        <w:tc>
          <w:tcPr>
            <w:tcW w:w="0" w:type="auto"/>
          </w:tcPr>
          <w:p w:rsidR="005C00DE" w:rsidRPr="00293B86" w:rsidRDefault="005C00DE" w:rsidP="005C00DE">
            <w:pPr>
              <w:rPr>
                <w:sz w:val="28"/>
                <w:szCs w:val="28"/>
              </w:rPr>
            </w:pPr>
            <w:r w:rsidRPr="00293B86">
              <w:rPr>
                <w:sz w:val="28"/>
                <w:szCs w:val="28"/>
              </w:rPr>
              <w:t>200</w:t>
            </w:r>
          </w:p>
        </w:tc>
      </w:tr>
      <w:tr w:rsidR="005C00DE" w:rsidRPr="00293B86" w:rsidTr="005C00DE">
        <w:trPr>
          <w:tblCellSpacing w:w="0" w:type="dxa"/>
        </w:trPr>
        <w:tc>
          <w:tcPr>
            <w:tcW w:w="0" w:type="auto"/>
          </w:tcPr>
          <w:p w:rsidR="005C00DE" w:rsidRPr="00293B86" w:rsidRDefault="005C00DE" w:rsidP="005C00DE">
            <w:pPr>
              <w:rPr>
                <w:sz w:val="28"/>
                <w:szCs w:val="28"/>
              </w:rPr>
            </w:pPr>
            <w:r w:rsidRPr="00293B86">
              <w:rPr>
                <w:sz w:val="28"/>
                <w:szCs w:val="28"/>
              </w:rPr>
              <w:t>Сад</w:t>
            </w:r>
          </w:p>
        </w:tc>
        <w:tc>
          <w:tcPr>
            <w:tcW w:w="0" w:type="auto"/>
          </w:tcPr>
          <w:p w:rsidR="005C00DE" w:rsidRPr="00293B86" w:rsidRDefault="005C00DE" w:rsidP="005C00DE">
            <w:pPr>
              <w:rPr>
                <w:sz w:val="28"/>
                <w:szCs w:val="28"/>
              </w:rPr>
            </w:pPr>
            <w:r w:rsidRPr="00293B86">
              <w:rPr>
                <w:sz w:val="28"/>
                <w:szCs w:val="28"/>
              </w:rPr>
              <w:t xml:space="preserve">есть </w:t>
            </w:r>
          </w:p>
        </w:tc>
        <w:tc>
          <w:tcPr>
            <w:tcW w:w="0" w:type="auto"/>
          </w:tcPr>
          <w:p w:rsidR="005C00DE" w:rsidRPr="00293B86" w:rsidRDefault="005C00DE" w:rsidP="005C00DE">
            <w:pPr>
              <w:rPr>
                <w:sz w:val="28"/>
                <w:szCs w:val="28"/>
              </w:rPr>
            </w:pPr>
            <w:r w:rsidRPr="00293B86">
              <w:rPr>
                <w:sz w:val="28"/>
                <w:szCs w:val="28"/>
              </w:rPr>
              <w:t>есть</w:t>
            </w:r>
          </w:p>
        </w:tc>
        <w:tc>
          <w:tcPr>
            <w:tcW w:w="0" w:type="auto"/>
          </w:tcPr>
          <w:p w:rsidR="005C00DE" w:rsidRPr="00293B86" w:rsidRDefault="005C00DE" w:rsidP="005C00DE">
            <w:pPr>
              <w:rPr>
                <w:sz w:val="28"/>
                <w:szCs w:val="28"/>
              </w:rPr>
            </w:pPr>
            <w:r w:rsidRPr="00293B86">
              <w:rPr>
                <w:sz w:val="28"/>
                <w:szCs w:val="28"/>
              </w:rPr>
              <w:t>есть</w:t>
            </w:r>
          </w:p>
        </w:tc>
        <w:tc>
          <w:tcPr>
            <w:tcW w:w="0" w:type="auto"/>
          </w:tcPr>
          <w:p w:rsidR="005C00DE" w:rsidRPr="00293B86" w:rsidRDefault="005C00DE" w:rsidP="005C00DE">
            <w:pPr>
              <w:rPr>
                <w:sz w:val="28"/>
                <w:szCs w:val="28"/>
              </w:rPr>
            </w:pPr>
            <w:r w:rsidRPr="00293B86">
              <w:rPr>
                <w:sz w:val="28"/>
                <w:szCs w:val="28"/>
              </w:rPr>
              <w:t>Нет</w:t>
            </w:r>
          </w:p>
        </w:tc>
      </w:tr>
      <w:tr w:rsidR="005C00DE" w:rsidRPr="00293B86" w:rsidTr="005C00DE">
        <w:trPr>
          <w:tblCellSpacing w:w="0" w:type="dxa"/>
        </w:trPr>
        <w:tc>
          <w:tcPr>
            <w:tcW w:w="0" w:type="auto"/>
          </w:tcPr>
          <w:p w:rsidR="005C00DE" w:rsidRPr="00293B86" w:rsidRDefault="005C00DE" w:rsidP="005C00DE">
            <w:pPr>
              <w:rPr>
                <w:sz w:val="28"/>
                <w:szCs w:val="28"/>
              </w:rPr>
            </w:pPr>
            <w:r w:rsidRPr="00293B86">
              <w:rPr>
                <w:sz w:val="28"/>
                <w:szCs w:val="28"/>
              </w:rPr>
              <w:t>Гараж</w:t>
            </w:r>
          </w:p>
        </w:tc>
        <w:tc>
          <w:tcPr>
            <w:tcW w:w="0" w:type="auto"/>
          </w:tcPr>
          <w:p w:rsidR="005C00DE" w:rsidRPr="00293B86" w:rsidRDefault="005C00DE" w:rsidP="005C00DE">
            <w:pPr>
              <w:rPr>
                <w:sz w:val="28"/>
                <w:szCs w:val="28"/>
              </w:rPr>
            </w:pPr>
            <w:r w:rsidRPr="00293B86">
              <w:rPr>
                <w:sz w:val="28"/>
                <w:szCs w:val="28"/>
              </w:rPr>
              <w:t>есть</w:t>
            </w:r>
          </w:p>
        </w:tc>
        <w:tc>
          <w:tcPr>
            <w:tcW w:w="0" w:type="auto"/>
          </w:tcPr>
          <w:p w:rsidR="005C00DE" w:rsidRPr="00293B86" w:rsidRDefault="005C00DE" w:rsidP="005C00DE">
            <w:pPr>
              <w:rPr>
                <w:sz w:val="28"/>
                <w:szCs w:val="28"/>
              </w:rPr>
            </w:pPr>
            <w:r w:rsidRPr="00293B86">
              <w:rPr>
                <w:sz w:val="28"/>
                <w:szCs w:val="28"/>
              </w:rPr>
              <w:t>нет</w:t>
            </w:r>
          </w:p>
        </w:tc>
        <w:tc>
          <w:tcPr>
            <w:tcW w:w="0" w:type="auto"/>
          </w:tcPr>
          <w:p w:rsidR="005C00DE" w:rsidRPr="00293B86" w:rsidRDefault="005C00DE" w:rsidP="005C00DE">
            <w:pPr>
              <w:rPr>
                <w:sz w:val="28"/>
                <w:szCs w:val="28"/>
              </w:rPr>
            </w:pPr>
            <w:r w:rsidRPr="00293B86">
              <w:rPr>
                <w:sz w:val="28"/>
                <w:szCs w:val="28"/>
              </w:rPr>
              <w:t>есть</w:t>
            </w:r>
          </w:p>
        </w:tc>
        <w:tc>
          <w:tcPr>
            <w:tcW w:w="0" w:type="auto"/>
          </w:tcPr>
          <w:p w:rsidR="005C00DE" w:rsidRPr="00293B86" w:rsidRDefault="005C00DE" w:rsidP="005C00DE">
            <w:pPr>
              <w:rPr>
                <w:sz w:val="28"/>
                <w:szCs w:val="28"/>
              </w:rPr>
            </w:pPr>
            <w:r w:rsidRPr="00293B86">
              <w:rPr>
                <w:sz w:val="28"/>
                <w:szCs w:val="28"/>
              </w:rPr>
              <w:t>Нет</w:t>
            </w:r>
          </w:p>
        </w:tc>
      </w:tr>
      <w:tr w:rsidR="005C00DE" w:rsidRPr="00293B86" w:rsidTr="005C00DE">
        <w:trPr>
          <w:tblCellSpacing w:w="0" w:type="dxa"/>
        </w:trPr>
        <w:tc>
          <w:tcPr>
            <w:tcW w:w="0" w:type="auto"/>
          </w:tcPr>
          <w:p w:rsidR="005C00DE" w:rsidRPr="00293B86" w:rsidRDefault="005C00DE" w:rsidP="005C00DE">
            <w:pPr>
              <w:rPr>
                <w:sz w:val="28"/>
                <w:szCs w:val="28"/>
              </w:rPr>
            </w:pPr>
            <w:r w:rsidRPr="00293B86">
              <w:rPr>
                <w:sz w:val="28"/>
                <w:szCs w:val="28"/>
              </w:rPr>
              <w:t>Цена продажи, $</w:t>
            </w:r>
          </w:p>
        </w:tc>
        <w:tc>
          <w:tcPr>
            <w:tcW w:w="0" w:type="auto"/>
          </w:tcPr>
          <w:p w:rsidR="005C00DE" w:rsidRPr="00293B86" w:rsidRDefault="005C00DE" w:rsidP="005C00DE">
            <w:pPr>
              <w:rPr>
                <w:sz w:val="28"/>
                <w:szCs w:val="28"/>
              </w:rPr>
            </w:pPr>
            <w:r w:rsidRPr="00293B86">
              <w:rPr>
                <w:sz w:val="28"/>
                <w:szCs w:val="28"/>
              </w:rPr>
              <w:t>32000</w:t>
            </w:r>
          </w:p>
        </w:tc>
        <w:tc>
          <w:tcPr>
            <w:tcW w:w="0" w:type="auto"/>
          </w:tcPr>
          <w:p w:rsidR="005C00DE" w:rsidRPr="00293B86" w:rsidRDefault="005C00DE" w:rsidP="005C00DE">
            <w:pPr>
              <w:rPr>
                <w:sz w:val="28"/>
                <w:szCs w:val="28"/>
              </w:rPr>
            </w:pPr>
            <w:r w:rsidRPr="00293B86">
              <w:rPr>
                <w:sz w:val="28"/>
                <w:szCs w:val="28"/>
              </w:rPr>
              <w:t>30000</w:t>
            </w:r>
          </w:p>
        </w:tc>
        <w:tc>
          <w:tcPr>
            <w:tcW w:w="0" w:type="auto"/>
          </w:tcPr>
          <w:p w:rsidR="005C00DE" w:rsidRPr="00293B86" w:rsidRDefault="005C00DE" w:rsidP="005C00DE">
            <w:pPr>
              <w:rPr>
                <w:sz w:val="28"/>
                <w:szCs w:val="28"/>
              </w:rPr>
            </w:pPr>
            <w:r w:rsidRPr="00293B86">
              <w:rPr>
                <w:sz w:val="28"/>
                <w:szCs w:val="28"/>
              </w:rPr>
              <w:t>45000</w:t>
            </w:r>
          </w:p>
        </w:tc>
        <w:tc>
          <w:tcPr>
            <w:tcW w:w="0" w:type="auto"/>
          </w:tcPr>
          <w:p w:rsidR="005C00DE" w:rsidRPr="00293B86" w:rsidRDefault="005C00DE" w:rsidP="005C00DE">
            <w:pPr>
              <w:rPr>
                <w:sz w:val="28"/>
                <w:szCs w:val="28"/>
              </w:rPr>
            </w:pPr>
            <w:r w:rsidRPr="00293B86">
              <w:rPr>
                <w:sz w:val="28"/>
                <w:szCs w:val="28"/>
              </w:rPr>
              <w:t>40000</w:t>
            </w:r>
          </w:p>
        </w:tc>
      </w:tr>
    </w:tbl>
    <w:p w:rsidR="005C00DE" w:rsidRPr="00293B86" w:rsidRDefault="005C00DE" w:rsidP="005C00DE">
      <w:pPr>
        <w:rPr>
          <w:sz w:val="28"/>
          <w:szCs w:val="28"/>
        </w:rPr>
      </w:pPr>
      <w:r w:rsidRPr="00293B86">
        <w:rPr>
          <w:sz w:val="28"/>
          <w:szCs w:val="28"/>
        </w:rPr>
        <w:t>Определить:</w:t>
      </w:r>
    </w:p>
    <w:p w:rsidR="005C00DE" w:rsidRPr="00293B86" w:rsidRDefault="005C00DE" w:rsidP="005C00DE">
      <w:pPr>
        <w:rPr>
          <w:sz w:val="28"/>
          <w:szCs w:val="28"/>
        </w:rPr>
      </w:pPr>
      <w:r w:rsidRPr="00293B86">
        <w:rPr>
          <w:sz w:val="28"/>
          <w:szCs w:val="28"/>
        </w:rPr>
        <w:t>1. Корректировку на разницу в площади.</w:t>
      </w:r>
    </w:p>
    <w:p w:rsidR="005C00DE" w:rsidRPr="00293B86" w:rsidRDefault="005C00DE" w:rsidP="005C00DE">
      <w:pPr>
        <w:rPr>
          <w:sz w:val="28"/>
          <w:szCs w:val="28"/>
        </w:rPr>
      </w:pPr>
      <w:r w:rsidRPr="00293B86">
        <w:rPr>
          <w:sz w:val="28"/>
          <w:szCs w:val="28"/>
        </w:rPr>
        <w:t>2. Корректировку на наличие сада.</w:t>
      </w:r>
    </w:p>
    <w:p w:rsidR="005C00DE" w:rsidRPr="00293B86" w:rsidRDefault="005C00DE" w:rsidP="005C00DE">
      <w:pPr>
        <w:rPr>
          <w:sz w:val="28"/>
          <w:szCs w:val="28"/>
        </w:rPr>
      </w:pPr>
      <w:r w:rsidRPr="00293B86">
        <w:rPr>
          <w:sz w:val="28"/>
          <w:szCs w:val="28"/>
        </w:rPr>
        <w:t>3. Корректировку на наличие гаража.</w:t>
      </w:r>
    </w:p>
    <w:p w:rsidR="00347B95" w:rsidRDefault="00347B95" w:rsidP="00347B95">
      <w:pPr>
        <w:rPr>
          <w:b/>
          <w:color w:val="000000"/>
          <w:sz w:val="28"/>
          <w:szCs w:val="28"/>
        </w:rPr>
      </w:pPr>
      <w:r>
        <w:rPr>
          <w:b/>
          <w:color w:val="000000"/>
          <w:sz w:val="28"/>
          <w:szCs w:val="28"/>
        </w:rPr>
        <w:t>Задача № 5</w:t>
      </w:r>
      <w:r w:rsidR="005C00DE" w:rsidRPr="00293B86">
        <w:rPr>
          <w:b/>
          <w:color w:val="000000"/>
          <w:sz w:val="28"/>
          <w:szCs w:val="28"/>
        </w:rPr>
        <w:t xml:space="preserve">. </w:t>
      </w:r>
    </w:p>
    <w:p w:rsidR="005C00DE" w:rsidRPr="00293B86" w:rsidRDefault="005C00DE" w:rsidP="00347B95">
      <w:pPr>
        <w:rPr>
          <w:sz w:val="28"/>
          <w:szCs w:val="28"/>
        </w:rPr>
      </w:pPr>
      <w:r w:rsidRPr="00293B86">
        <w:rPr>
          <w:bCs/>
          <w:sz w:val="28"/>
          <w:szCs w:val="28"/>
        </w:rPr>
        <w:t xml:space="preserve">Оценить складскую </w:t>
      </w:r>
      <w:proofErr w:type="spellStart"/>
      <w:r w:rsidRPr="00293B86">
        <w:rPr>
          <w:bCs/>
          <w:sz w:val="28"/>
          <w:szCs w:val="28"/>
        </w:rPr>
        <w:t>недвижимость</w:t>
      </w:r>
      <w:proofErr w:type="gramStart"/>
      <w:r w:rsidRPr="00293B86">
        <w:rPr>
          <w:bCs/>
          <w:sz w:val="28"/>
          <w:szCs w:val="28"/>
        </w:rPr>
        <w:t>.</w:t>
      </w:r>
      <w:r w:rsidRPr="00293B86">
        <w:rPr>
          <w:sz w:val="28"/>
          <w:szCs w:val="28"/>
        </w:rPr>
        <w:t>И</w:t>
      </w:r>
      <w:proofErr w:type="gramEnd"/>
      <w:r w:rsidRPr="00293B86">
        <w:rPr>
          <w:sz w:val="28"/>
          <w:szCs w:val="28"/>
        </w:rPr>
        <w:t>сходные</w:t>
      </w:r>
      <w:proofErr w:type="spellEnd"/>
      <w:r w:rsidRPr="00293B86">
        <w:rPr>
          <w:sz w:val="28"/>
          <w:szCs w:val="28"/>
        </w:rPr>
        <w:t xml:space="preserve"> данные: Аналогичный объект был недавно продан за 750 000 </w:t>
      </w:r>
      <w:proofErr w:type="spellStart"/>
      <w:r w:rsidRPr="00293B86">
        <w:rPr>
          <w:sz w:val="28"/>
          <w:szCs w:val="28"/>
        </w:rPr>
        <w:t>у.е</w:t>
      </w:r>
      <w:proofErr w:type="spellEnd"/>
      <w:r w:rsidRPr="00293B86">
        <w:rPr>
          <w:sz w:val="28"/>
          <w:szCs w:val="28"/>
        </w:rPr>
        <w:t>. Наличие у объекта-аналога современного складского оборудования делает его дороже оцениваемого объекта на 20%</w:t>
      </w:r>
    </w:p>
    <w:p w:rsidR="00347B95" w:rsidRDefault="00347B95" w:rsidP="005C00DE">
      <w:pPr>
        <w:tabs>
          <w:tab w:val="num" w:pos="180"/>
        </w:tabs>
        <w:rPr>
          <w:sz w:val="22"/>
          <w:szCs w:val="22"/>
        </w:rPr>
      </w:pPr>
      <w:r>
        <w:rPr>
          <w:b/>
          <w:bCs/>
          <w:sz w:val="28"/>
          <w:szCs w:val="28"/>
        </w:rPr>
        <w:t>Задача № 6</w:t>
      </w:r>
      <w:r w:rsidR="005C00DE" w:rsidRPr="00293B86">
        <w:rPr>
          <w:b/>
          <w:bCs/>
          <w:sz w:val="28"/>
          <w:szCs w:val="28"/>
        </w:rPr>
        <w:t>.</w:t>
      </w:r>
    </w:p>
    <w:p w:rsidR="005C00DE" w:rsidRPr="00966B9B" w:rsidRDefault="005C00DE" w:rsidP="005C00DE">
      <w:pPr>
        <w:tabs>
          <w:tab w:val="num" w:pos="180"/>
        </w:tabs>
        <w:rPr>
          <w:sz w:val="28"/>
          <w:szCs w:val="28"/>
        </w:rPr>
      </w:pPr>
      <w:r w:rsidRPr="00966B9B">
        <w:rPr>
          <w:sz w:val="28"/>
          <w:szCs w:val="28"/>
        </w:rPr>
        <w:lastRenderedPageBreak/>
        <w:t xml:space="preserve">Рассчитать остаточную стоимость здания  площадью </w:t>
      </w:r>
      <w:smartTag w:uri="urn:schemas-microsoft-com:office:smarttags" w:element="metricconverter">
        <w:smartTagPr>
          <w:attr w:name="ProductID" w:val="1200 м2"/>
        </w:smartTagPr>
        <w:r w:rsidRPr="00966B9B">
          <w:rPr>
            <w:sz w:val="28"/>
            <w:szCs w:val="28"/>
          </w:rPr>
          <w:t>1200 м</w:t>
        </w:r>
        <w:proofErr w:type="gramStart"/>
        <w:r w:rsidRPr="00966B9B">
          <w:rPr>
            <w:sz w:val="28"/>
            <w:szCs w:val="28"/>
            <w:vertAlign w:val="superscript"/>
          </w:rPr>
          <w:t>2</w:t>
        </w:r>
      </w:smartTag>
      <w:proofErr w:type="gramEnd"/>
      <w:r w:rsidRPr="00966B9B">
        <w:rPr>
          <w:sz w:val="28"/>
          <w:szCs w:val="28"/>
        </w:rPr>
        <w:t xml:space="preserve"> , стоимость замещения 1м</w:t>
      </w:r>
      <w:r w:rsidRPr="00966B9B">
        <w:rPr>
          <w:sz w:val="28"/>
          <w:szCs w:val="28"/>
          <w:vertAlign w:val="superscript"/>
        </w:rPr>
        <w:t>2</w:t>
      </w:r>
      <w:r w:rsidRPr="00966B9B">
        <w:rPr>
          <w:sz w:val="28"/>
          <w:szCs w:val="28"/>
        </w:rPr>
        <w:t xml:space="preserve"> -850 </w:t>
      </w:r>
      <w:proofErr w:type="spellStart"/>
      <w:r w:rsidRPr="00966B9B">
        <w:rPr>
          <w:sz w:val="28"/>
          <w:szCs w:val="28"/>
        </w:rPr>
        <w:t>у.е</w:t>
      </w:r>
      <w:proofErr w:type="spellEnd"/>
      <w:r w:rsidRPr="00966B9B">
        <w:rPr>
          <w:sz w:val="28"/>
          <w:szCs w:val="28"/>
        </w:rPr>
        <w:t>. Физический износ – 10%, функциональный износ – 25%, внешний – 5%.</w:t>
      </w:r>
    </w:p>
    <w:p w:rsidR="00347B95" w:rsidRDefault="00347B95" w:rsidP="005C00DE">
      <w:pPr>
        <w:pStyle w:val="Style4"/>
        <w:widowControl/>
        <w:spacing w:line="235" w:lineRule="auto"/>
        <w:jc w:val="both"/>
        <w:rPr>
          <w:b/>
          <w:bCs/>
          <w:sz w:val="28"/>
          <w:szCs w:val="28"/>
        </w:rPr>
      </w:pPr>
      <w:r>
        <w:rPr>
          <w:b/>
          <w:bCs/>
          <w:sz w:val="28"/>
          <w:szCs w:val="28"/>
        </w:rPr>
        <w:t>Задача № 7</w:t>
      </w:r>
      <w:r w:rsidR="005C00DE" w:rsidRPr="00966B9B">
        <w:rPr>
          <w:b/>
          <w:bCs/>
          <w:sz w:val="28"/>
          <w:szCs w:val="28"/>
        </w:rPr>
        <w:t xml:space="preserve">. </w:t>
      </w:r>
    </w:p>
    <w:p w:rsidR="00347B95" w:rsidRDefault="005C00DE" w:rsidP="005C00DE">
      <w:pPr>
        <w:pStyle w:val="Style4"/>
        <w:widowControl/>
        <w:spacing w:line="235" w:lineRule="auto"/>
        <w:jc w:val="both"/>
        <w:rPr>
          <w:sz w:val="28"/>
          <w:szCs w:val="28"/>
        </w:rPr>
      </w:pPr>
      <w:r w:rsidRPr="00966B9B">
        <w:rPr>
          <w:sz w:val="28"/>
          <w:szCs w:val="28"/>
        </w:rPr>
        <w:t xml:space="preserve">Оценить недавно отремонтированное здание, построенное в </w:t>
      </w:r>
      <w:smartTag w:uri="urn:schemas-microsoft-com:office:smarttags" w:element="metricconverter">
        <w:smartTagPr>
          <w:attr w:name="ProductID" w:val="1985 г"/>
        </w:smartTagPr>
        <w:r w:rsidRPr="00966B9B">
          <w:rPr>
            <w:sz w:val="28"/>
            <w:szCs w:val="28"/>
          </w:rPr>
          <w:t>1985 г</w:t>
        </w:r>
      </w:smartTag>
      <w:r w:rsidRPr="00966B9B">
        <w:rPr>
          <w:sz w:val="28"/>
          <w:szCs w:val="28"/>
        </w:rPr>
        <w:t xml:space="preserve">., срок службы – 80 лет, площадь – </w:t>
      </w:r>
      <w:smartTag w:uri="urn:schemas-microsoft-com:office:smarttags" w:element="metricconverter">
        <w:smartTagPr>
          <w:attr w:name="ProductID" w:val="400 м2"/>
        </w:smartTagPr>
        <w:r w:rsidRPr="00966B9B">
          <w:rPr>
            <w:sz w:val="28"/>
            <w:szCs w:val="28"/>
          </w:rPr>
          <w:t>400 м</w:t>
        </w:r>
        <w:proofErr w:type="gramStart"/>
        <w:r w:rsidRPr="00966B9B">
          <w:rPr>
            <w:sz w:val="28"/>
            <w:szCs w:val="28"/>
            <w:vertAlign w:val="superscript"/>
          </w:rPr>
          <w:t>2</w:t>
        </w:r>
      </w:smartTag>
      <w:proofErr w:type="gramEnd"/>
      <w:r w:rsidRPr="00966B9B">
        <w:rPr>
          <w:sz w:val="28"/>
          <w:szCs w:val="28"/>
        </w:rPr>
        <w:t xml:space="preserve"> , стоимость воспроизводства </w:t>
      </w:r>
      <w:smartTag w:uri="urn:schemas-microsoft-com:office:smarttags" w:element="metricconverter">
        <w:smartTagPr>
          <w:attr w:name="ProductID" w:val="1 м2"/>
        </w:smartTagPr>
        <w:r w:rsidRPr="00966B9B">
          <w:rPr>
            <w:sz w:val="28"/>
            <w:szCs w:val="28"/>
          </w:rPr>
          <w:t>1 м</w:t>
        </w:r>
        <w:r w:rsidRPr="00966B9B">
          <w:rPr>
            <w:sz w:val="28"/>
            <w:szCs w:val="28"/>
            <w:vertAlign w:val="superscript"/>
          </w:rPr>
          <w:t>2</w:t>
        </w:r>
      </w:smartTag>
      <w:r w:rsidRPr="00966B9B">
        <w:rPr>
          <w:sz w:val="28"/>
          <w:szCs w:val="28"/>
        </w:rPr>
        <w:t xml:space="preserve">  - 800 д.е., в том числе косметический ремонт – 150 д.е., дата оценки – </w:t>
      </w:r>
      <w:smartTag w:uri="urn:schemas-microsoft-com:office:smarttags" w:element="metricconverter">
        <w:smartTagPr>
          <w:attr w:name="ProductID" w:val="2005 г"/>
        </w:smartTagPr>
        <w:r w:rsidRPr="00966B9B">
          <w:rPr>
            <w:sz w:val="28"/>
            <w:szCs w:val="28"/>
          </w:rPr>
          <w:t>2005 г</w:t>
        </w:r>
      </w:smartTag>
      <w:r w:rsidRPr="00966B9B">
        <w:rPr>
          <w:sz w:val="28"/>
          <w:szCs w:val="28"/>
        </w:rPr>
        <w:t>. Стоимость земельного участка – 10 000 д.е.</w:t>
      </w:r>
    </w:p>
    <w:p w:rsidR="00347B95" w:rsidRDefault="00347B95" w:rsidP="005C00DE">
      <w:pPr>
        <w:pStyle w:val="Style4"/>
        <w:widowControl/>
        <w:spacing w:line="235" w:lineRule="auto"/>
        <w:jc w:val="both"/>
        <w:rPr>
          <w:b/>
          <w:bCs/>
          <w:sz w:val="28"/>
          <w:szCs w:val="28"/>
        </w:rPr>
      </w:pPr>
      <w:r>
        <w:rPr>
          <w:b/>
          <w:bCs/>
          <w:sz w:val="28"/>
          <w:szCs w:val="28"/>
        </w:rPr>
        <w:t>Задача № 8</w:t>
      </w:r>
      <w:r w:rsidR="005C00DE" w:rsidRPr="00966B9B">
        <w:rPr>
          <w:b/>
          <w:bCs/>
          <w:sz w:val="28"/>
          <w:szCs w:val="28"/>
        </w:rPr>
        <w:t xml:space="preserve">. </w:t>
      </w:r>
    </w:p>
    <w:p w:rsidR="005C00DE" w:rsidRPr="00966B9B" w:rsidRDefault="005C00DE" w:rsidP="005C00DE">
      <w:pPr>
        <w:pStyle w:val="Style4"/>
        <w:widowControl/>
        <w:spacing w:line="235" w:lineRule="auto"/>
        <w:jc w:val="both"/>
        <w:rPr>
          <w:sz w:val="28"/>
          <w:szCs w:val="28"/>
        </w:rPr>
      </w:pPr>
      <w:r w:rsidRPr="00966B9B">
        <w:rPr>
          <w:sz w:val="28"/>
          <w:szCs w:val="28"/>
        </w:rPr>
        <w:t xml:space="preserve">Оценить здание, построенное в </w:t>
      </w:r>
      <w:smartTag w:uri="urn:schemas-microsoft-com:office:smarttags" w:element="metricconverter">
        <w:smartTagPr>
          <w:attr w:name="ProductID" w:val="1965 г"/>
        </w:smartTagPr>
        <w:r w:rsidRPr="00966B9B">
          <w:rPr>
            <w:sz w:val="28"/>
            <w:szCs w:val="28"/>
          </w:rPr>
          <w:t>1965 г</w:t>
        </w:r>
      </w:smartTag>
      <w:r w:rsidRPr="00966B9B">
        <w:rPr>
          <w:sz w:val="28"/>
          <w:szCs w:val="28"/>
        </w:rPr>
        <w:t xml:space="preserve">., срок службы – 100 лет, площадь – </w:t>
      </w:r>
      <w:smartTag w:uri="urn:schemas-microsoft-com:office:smarttags" w:element="metricconverter">
        <w:smartTagPr>
          <w:attr w:name="ProductID" w:val="1300 м2"/>
        </w:smartTagPr>
        <w:r w:rsidRPr="00966B9B">
          <w:rPr>
            <w:sz w:val="28"/>
            <w:szCs w:val="28"/>
          </w:rPr>
          <w:t>1300 м</w:t>
        </w:r>
        <w:proofErr w:type="gramStart"/>
        <w:r w:rsidRPr="00966B9B">
          <w:rPr>
            <w:sz w:val="28"/>
            <w:szCs w:val="28"/>
            <w:vertAlign w:val="superscript"/>
          </w:rPr>
          <w:t>2</w:t>
        </w:r>
      </w:smartTag>
      <w:proofErr w:type="gramEnd"/>
      <w:r w:rsidRPr="00966B9B">
        <w:rPr>
          <w:sz w:val="28"/>
          <w:szCs w:val="28"/>
        </w:rPr>
        <w:t xml:space="preserve">, стоимость воспроизводства </w:t>
      </w:r>
      <w:smartTag w:uri="urn:schemas-microsoft-com:office:smarttags" w:element="metricconverter">
        <w:smartTagPr>
          <w:attr w:name="ProductID" w:val="1 м2"/>
        </w:smartTagPr>
        <w:r w:rsidRPr="00966B9B">
          <w:rPr>
            <w:sz w:val="28"/>
            <w:szCs w:val="28"/>
          </w:rPr>
          <w:t>1 м</w:t>
        </w:r>
        <w:r w:rsidRPr="00966B9B">
          <w:rPr>
            <w:sz w:val="28"/>
            <w:szCs w:val="28"/>
            <w:vertAlign w:val="superscript"/>
          </w:rPr>
          <w:t>2</w:t>
        </w:r>
      </w:smartTag>
      <w:r w:rsidRPr="00966B9B">
        <w:rPr>
          <w:sz w:val="28"/>
          <w:szCs w:val="28"/>
        </w:rPr>
        <w:t xml:space="preserve"> – 900 д.е., дата оценки – </w:t>
      </w:r>
      <w:smartTag w:uri="urn:schemas-microsoft-com:office:smarttags" w:element="metricconverter">
        <w:smartTagPr>
          <w:attr w:name="ProductID" w:val="2005 г"/>
        </w:smartTagPr>
        <w:r w:rsidRPr="00966B9B">
          <w:rPr>
            <w:sz w:val="28"/>
            <w:szCs w:val="28"/>
          </w:rPr>
          <w:t>2005 г</w:t>
        </w:r>
      </w:smartTag>
      <w:r w:rsidRPr="00966B9B">
        <w:rPr>
          <w:sz w:val="28"/>
          <w:szCs w:val="28"/>
        </w:rPr>
        <w:t>., эффективный возраст – 35 лет.</w:t>
      </w:r>
    </w:p>
    <w:p w:rsidR="00347B95" w:rsidRDefault="00347B95" w:rsidP="005C00DE">
      <w:pPr>
        <w:rPr>
          <w:b/>
          <w:bCs/>
          <w:sz w:val="28"/>
          <w:szCs w:val="28"/>
        </w:rPr>
      </w:pPr>
      <w:r>
        <w:rPr>
          <w:b/>
          <w:bCs/>
          <w:sz w:val="28"/>
          <w:szCs w:val="28"/>
        </w:rPr>
        <w:t>Задача № 9</w:t>
      </w:r>
      <w:r w:rsidR="005C00DE" w:rsidRPr="00966B9B">
        <w:rPr>
          <w:b/>
          <w:bCs/>
          <w:sz w:val="28"/>
          <w:szCs w:val="28"/>
        </w:rPr>
        <w:t xml:space="preserve">. </w:t>
      </w:r>
    </w:p>
    <w:p w:rsidR="005C00DE" w:rsidRPr="00966B9B" w:rsidRDefault="005C00DE" w:rsidP="005C00DE">
      <w:pPr>
        <w:rPr>
          <w:sz w:val="28"/>
          <w:szCs w:val="28"/>
        </w:rPr>
      </w:pPr>
      <w:r w:rsidRPr="00966B9B">
        <w:rPr>
          <w:sz w:val="28"/>
          <w:szCs w:val="28"/>
        </w:rPr>
        <w:t>Определить процент общего накопленного износа объекта недвижимости на основе следующих данных: объект продан за 120 000 дол.  Исходя из анализа продаж земли, участок имеет оценочную стоимость в 45 000 дол. Полная стоимость воспроизводства здания составляет 100 000 дол.</w:t>
      </w:r>
    </w:p>
    <w:p w:rsidR="00817B2A" w:rsidRDefault="00817B2A">
      <w:pPr>
        <w:spacing w:after="200" w:line="276" w:lineRule="auto"/>
        <w:rPr>
          <w:rFonts w:eastAsiaTheme="minorHAnsi"/>
          <w:b/>
          <w:sz w:val="28"/>
          <w:szCs w:val="28"/>
          <w:lang w:eastAsia="en-US"/>
        </w:rPr>
      </w:pPr>
      <w:r>
        <w:rPr>
          <w:b/>
          <w:sz w:val="28"/>
          <w:szCs w:val="28"/>
        </w:rPr>
        <w:br w:type="page"/>
      </w:r>
    </w:p>
    <w:p w:rsidR="00817B2A" w:rsidRDefault="00817B2A" w:rsidP="00817B2A">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Практическая работа № 7.</w:t>
      </w:r>
    </w:p>
    <w:p w:rsidR="00817B2A" w:rsidRDefault="00817B2A" w:rsidP="00817B2A">
      <w:pPr>
        <w:pStyle w:val="a3"/>
        <w:jc w:val="center"/>
        <w:rPr>
          <w:rFonts w:ascii="Times New Roman" w:hAnsi="Times New Roman" w:cs="Times New Roman"/>
          <w:b/>
          <w:sz w:val="28"/>
          <w:szCs w:val="28"/>
        </w:rPr>
      </w:pPr>
      <w:r>
        <w:rPr>
          <w:rFonts w:ascii="Times New Roman" w:hAnsi="Times New Roman" w:cs="Times New Roman"/>
          <w:b/>
          <w:sz w:val="28"/>
          <w:szCs w:val="28"/>
        </w:rPr>
        <w:t>Определить стоимость объекта оценки доходным подходом на основе валовой ренты.</w:t>
      </w:r>
    </w:p>
    <w:p w:rsidR="00817B2A" w:rsidRPr="00347B95" w:rsidRDefault="00817B2A" w:rsidP="00817B2A">
      <w:pPr>
        <w:pStyle w:val="a3"/>
        <w:jc w:val="both"/>
        <w:rPr>
          <w:rFonts w:ascii="Times New Roman" w:hAnsi="Times New Roman" w:cs="Times New Roman"/>
          <w:sz w:val="28"/>
          <w:szCs w:val="28"/>
        </w:rPr>
      </w:pPr>
      <w:r w:rsidRPr="005B0CD6">
        <w:rPr>
          <w:rFonts w:ascii="Times New Roman" w:hAnsi="Times New Roman" w:cs="Times New Roman"/>
          <w:b/>
          <w:sz w:val="28"/>
          <w:szCs w:val="28"/>
        </w:rPr>
        <w:t xml:space="preserve">Цель: </w:t>
      </w:r>
      <w:r w:rsidR="00347B95">
        <w:rPr>
          <w:rFonts w:ascii="Times New Roman" w:hAnsi="Times New Roman" w:cs="Times New Roman"/>
          <w:sz w:val="28"/>
          <w:szCs w:val="28"/>
        </w:rPr>
        <w:t>закрепит умение проводить расчеты по определению стоимости объекта оценки доходным подходом на основе валовой ренты.</w:t>
      </w:r>
    </w:p>
    <w:p w:rsidR="00817B2A" w:rsidRPr="00347B95" w:rsidRDefault="00817B2A" w:rsidP="00817B2A">
      <w:pPr>
        <w:pStyle w:val="a3"/>
        <w:jc w:val="both"/>
        <w:rPr>
          <w:rFonts w:ascii="Times New Roman" w:hAnsi="Times New Roman" w:cs="Times New Roman"/>
          <w:sz w:val="28"/>
          <w:szCs w:val="28"/>
        </w:rPr>
      </w:pPr>
      <w:r w:rsidRPr="005B0CD6">
        <w:rPr>
          <w:rFonts w:ascii="Times New Roman" w:hAnsi="Times New Roman" w:cs="Times New Roman"/>
          <w:b/>
          <w:sz w:val="28"/>
          <w:szCs w:val="28"/>
        </w:rPr>
        <w:t>Время выполнения</w:t>
      </w:r>
      <w:r>
        <w:rPr>
          <w:rFonts w:ascii="Times New Roman" w:hAnsi="Times New Roman" w:cs="Times New Roman"/>
          <w:b/>
          <w:sz w:val="28"/>
          <w:szCs w:val="28"/>
        </w:rPr>
        <w:t>:</w:t>
      </w:r>
      <w:r w:rsidR="00347B95">
        <w:rPr>
          <w:rFonts w:ascii="Times New Roman" w:hAnsi="Times New Roman" w:cs="Times New Roman"/>
          <w:sz w:val="28"/>
          <w:szCs w:val="28"/>
        </w:rPr>
        <w:t>6 часов</w:t>
      </w:r>
    </w:p>
    <w:p w:rsidR="00347B95" w:rsidRDefault="00347B95" w:rsidP="00347B95">
      <w:pPr>
        <w:pStyle w:val="a3"/>
        <w:jc w:val="both"/>
        <w:rPr>
          <w:rFonts w:ascii="Times New Roman" w:hAnsi="Times New Roman" w:cs="Times New Roman"/>
          <w:b/>
          <w:sz w:val="28"/>
          <w:szCs w:val="28"/>
        </w:rPr>
      </w:pPr>
      <w:r w:rsidRPr="005B0CD6">
        <w:rPr>
          <w:rFonts w:ascii="Times New Roman" w:hAnsi="Times New Roman" w:cs="Times New Roman"/>
          <w:b/>
          <w:sz w:val="28"/>
          <w:szCs w:val="28"/>
        </w:rPr>
        <w:t>Знать:</w:t>
      </w:r>
    </w:p>
    <w:p w:rsidR="00347B95" w:rsidRPr="007B20BB" w:rsidRDefault="00347B95" w:rsidP="00347B95">
      <w:pPr>
        <w:pStyle w:val="a3"/>
        <w:jc w:val="both"/>
        <w:rPr>
          <w:rFonts w:ascii="Times New Roman" w:hAnsi="Times New Roman" w:cs="Times New Roman"/>
          <w:sz w:val="28"/>
          <w:szCs w:val="28"/>
        </w:rPr>
      </w:pPr>
      <w:r w:rsidRPr="007B20BB">
        <w:rPr>
          <w:rFonts w:ascii="Times New Roman" w:hAnsi="Times New Roman" w:cs="Times New Roman"/>
          <w:sz w:val="28"/>
          <w:szCs w:val="28"/>
        </w:rPr>
        <w:t>- подходы и методы</w:t>
      </w:r>
      <w:r>
        <w:rPr>
          <w:rFonts w:ascii="Times New Roman" w:hAnsi="Times New Roman" w:cs="Times New Roman"/>
          <w:sz w:val="28"/>
          <w:szCs w:val="28"/>
        </w:rPr>
        <w:t>, применяемые к оценке недвижимого имущества</w:t>
      </w:r>
    </w:p>
    <w:p w:rsidR="00347B95" w:rsidRDefault="00347B95" w:rsidP="00347B95">
      <w:pPr>
        <w:pStyle w:val="a3"/>
        <w:jc w:val="both"/>
        <w:rPr>
          <w:rFonts w:ascii="Times New Roman" w:hAnsi="Times New Roman" w:cs="Times New Roman"/>
          <w:b/>
          <w:sz w:val="28"/>
          <w:szCs w:val="28"/>
        </w:rPr>
      </w:pPr>
      <w:r w:rsidRPr="005B0CD6">
        <w:rPr>
          <w:rFonts w:ascii="Times New Roman" w:hAnsi="Times New Roman" w:cs="Times New Roman"/>
          <w:b/>
          <w:sz w:val="28"/>
          <w:szCs w:val="28"/>
        </w:rPr>
        <w:t xml:space="preserve">Уметь: </w:t>
      </w:r>
    </w:p>
    <w:p w:rsidR="00347B95" w:rsidRPr="005B0CD6" w:rsidRDefault="00347B95" w:rsidP="00347B95">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производить расчеты на основе приемлемых подходов и методов оценки недвижимого имущества.</w:t>
      </w:r>
    </w:p>
    <w:p w:rsidR="00817B2A" w:rsidRPr="005B0CD6" w:rsidRDefault="00817B2A" w:rsidP="00817B2A">
      <w:pPr>
        <w:pStyle w:val="a3"/>
        <w:jc w:val="both"/>
        <w:rPr>
          <w:rFonts w:ascii="Times New Roman" w:hAnsi="Times New Roman" w:cs="Times New Roman"/>
          <w:b/>
          <w:sz w:val="28"/>
          <w:szCs w:val="28"/>
        </w:rPr>
      </w:pPr>
      <w:r w:rsidRPr="005B0CD6">
        <w:rPr>
          <w:rFonts w:ascii="Times New Roman" w:hAnsi="Times New Roman" w:cs="Times New Roman"/>
          <w:b/>
          <w:sz w:val="28"/>
          <w:szCs w:val="28"/>
        </w:rPr>
        <w:t>Литература:</w:t>
      </w:r>
    </w:p>
    <w:p w:rsidR="00817B2A" w:rsidRPr="005B0CD6" w:rsidRDefault="00817B2A" w:rsidP="00817B2A">
      <w:pPr>
        <w:pStyle w:val="a3"/>
        <w:numPr>
          <w:ilvl w:val="0"/>
          <w:numId w:val="9"/>
        </w:numPr>
        <w:jc w:val="both"/>
        <w:rPr>
          <w:rFonts w:ascii="Times New Roman" w:hAnsi="Times New Roman" w:cs="Times New Roman"/>
          <w:bCs/>
          <w:sz w:val="28"/>
          <w:szCs w:val="28"/>
        </w:rPr>
      </w:pPr>
      <w:r w:rsidRPr="005B0CD6">
        <w:rPr>
          <w:rFonts w:ascii="Times New Roman" w:hAnsi="Times New Roman" w:cs="Times New Roman"/>
          <w:bCs/>
          <w:sz w:val="28"/>
          <w:szCs w:val="28"/>
        </w:rPr>
        <w:t xml:space="preserve">Федеральный закон  от 30 ноября </w:t>
      </w:r>
      <w:smartTag w:uri="urn:schemas-microsoft-com:office:smarttags" w:element="metricconverter">
        <w:smartTagPr>
          <w:attr w:name="ProductID" w:val="1994 г"/>
        </w:smartTagPr>
        <w:r w:rsidRPr="005B0CD6">
          <w:rPr>
            <w:rFonts w:ascii="Times New Roman" w:hAnsi="Times New Roman" w:cs="Times New Roman"/>
            <w:bCs/>
            <w:sz w:val="28"/>
            <w:szCs w:val="28"/>
          </w:rPr>
          <w:t>1994 г</w:t>
        </w:r>
      </w:smartTag>
      <w:r w:rsidRPr="005B0CD6">
        <w:rPr>
          <w:rFonts w:ascii="Times New Roman" w:hAnsi="Times New Roman" w:cs="Times New Roman"/>
          <w:bCs/>
          <w:sz w:val="28"/>
          <w:szCs w:val="28"/>
        </w:rPr>
        <w:t>. № 51-ФЗ «Гражданский кодекс РФ»</w:t>
      </w:r>
    </w:p>
    <w:p w:rsidR="00817B2A" w:rsidRPr="005B0CD6" w:rsidRDefault="00817B2A" w:rsidP="00817B2A">
      <w:pPr>
        <w:pStyle w:val="a3"/>
        <w:numPr>
          <w:ilvl w:val="0"/>
          <w:numId w:val="9"/>
        </w:numPr>
        <w:jc w:val="both"/>
        <w:rPr>
          <w:rFonts w:ascii="Times New Roman" w:hAnsi="Times New Roman" w:cs="Times New Roman"/>
          <w:bCs/>
          <w:sz w:val="28"/>
          <w:szCs w:val="28"/>
        </w:rPr>
      </w:pPr>
      <w:r w:rsidRPr="005B0CD6">
        <w:rPr>
          <w:rFonts w:ascii="Times New Roman" w:hAnsi="Times New Roman" w:cs="Times New Roman"/>
          <w:bCs/>
          <w:sz w:val="28"/>
          <w:szCs w:val="28"/>
        </w:rPr>
        <w:t xml:space="preserve">Федеральный закон от 29 июля </w:t>
      </w:r>
      <w:smartTag w:uri="urn:schemas-microsoft-com:office:smarttags" w:element="metricconverter">
        <w:smartTagPr>
          <w:attr w:name="ProductID" w:val="1998 г"/>
        </w:smartTagPr>
        <w:r w:rsidRPr="005B0CD6">
          <w:rPr>
            <w:rFonts w:ascii="Times New Roman" w:hAnsi="Times New Roman" w:cs="Times New Roman"/>
            <w:bCs/>
            <w:sz w:val="28"/>
            <w:szCs w:val="28"/>
          </w:rPr>
          <w:t xml:space="preserve">1998 </w:t>
        </w:r>
        <w:proofErr w:type="spellStart"/>
        <w:r w:rsidRPr="005B0CD6">
          <w:rPr>
            <w:rFonts w:ascii="Times New Roman" w:hAnsi="Times New Roman" w:cs="Times New Roman"/>
            <w:bCs/>
            <w:sz w:val="28"/>
            <w:szCs w:val="28"/>
          </w:rPr>
          <w:t>г</w:t>
        </w:r>
      </w:smartTag>
      <w:r w:rsidRPr="005B0CD6">
        <w:rPr>
          <w:rFonts w:ascii="Times New Roman" w:hAnsi="Times New Roman" w:cs="Times New Roman"/>
          <w:bCs/>
          <w:sz w:val="28"/>
          <w:szCs w:val="28"/>
        </w:rPr>
        <w:t>.№</w:t>
      </w:r>
      <w:proofErr w:type="spellEnd"/>
      <w:r w:rsidRPr="005B0CD6">
        <w:rPr>
          <w:rFonts w:ascii="Times New Roman" w:hAnsi="Times New Roman" w:cs="Times New Roman"/>
          <w:bCs/>
          <w:sz w:val="28"/>
          <w:szCs w:val="28"/>
        </w:rPr>
        <w:t xml:space="preserve"> 135-ФЗ № «Об оценочной деятельности в Российской Федерации»</w:t>
      </w:r>
    </w:p>
    <w:p w:rsidR="00817B2A" w:rsidRPr="005B0CD6" w:rsidRDefault="00817B2A" w:rsidP="00817B2A">
      <w:pPr>
        <w:pStyle w:val="a3"/>
        <w:numPr>
          <w:ilvl w:val="0"/>
          <w:numId w:val="9"/>
        </w:numPr>
        <w:jc w:val="both"/>
        <w:rPr>
          <w:rFonts w:ascii="Times New Roman" w:hAnsi="Times New Roman" w:cs="Times New Roman"/>
          <w:bCs/>
          <w:sz w:val="28"/>
          <w:szCs w:val="28"/>
        </w:rPr>
      </w:pPr>
      <w:r w:rsidRPr="005B0CD6">
        <w:rPr>
          <w:rFonts w:ascii="Times New Roman" w:hAnsi="Times New Roman" w:cs="Times New Roman"/>
          <w:bCs/>
          <w:sz w:val="28"/>
          <w:szCs w:val="28"/>
        </w:rPr>
        <w:t xml:space="preserve">Федеральный закон  от 21 июля </w:t>
      </w:r>
      <w:smartTag w:uri="urn:schemas-microsoft-com:office:smarttags" w:element="metricconverter">
        <w:smartTagPr>
          <w:attr w:name="ProductID" w:val="1997 г"/>
        </w:smartTagPr>
        <w:r w:rsidRPr="005B0CD6">
          <w:rPr>
            <w:rFonts w:ascii="Times New Roman" w:hAnsi="Times New Roman" w:cs="Times New Roman"/>
            <w:bCs/>
            <w:sz w:val="28"/>
            <w:szCs w:val="28"/>
          </w:rPr>
          <w:t>1997 г</w:t>
        </w:r>
      </w:smartTag>
      <w:r w:rsidRPr="005B0CD6">
        <w:rPr>
          <w:rFonts w:ascii="Times New Roman" w:hAnsi="Times New Roman" w:cs="Times New Roman"/>
          <w:bCs/>
          <w:sz w:val="28"/>
          <w:szCs w:val="28"/>
        </w:rPr>
        <w:t>. № 122-ФЗ «О государственной регистрации прав на недвижимое имущество и сделок с ним»</w:t>
      </w:r>
    </w:p>
    <w:p w:rsidR="00817B2A" w:rsidRPr="005B0CD6" w:rsidRDefault="00817B2A" w:rsidP="00817B2A">
      <w:pPr>
        <w:pStyle w:val="a3"/>
        <w:numPr>
          <w:ilvl w:val="0"/>
          <w:numId w:val="9"/>
        </w:numPr>
        <w:jc w:val="both"/>
        <w:rPr>
          <w:rFonts w:ascii="Times New Roman" w:hAnsi="Times New Roman" w:cs="Times New Roman"/>
          <w:bCs/>
          <w:sz w:val="28"/>
          <w:szCs w:val="28"/>
        </w:rPr>
      </w:pPr>
      <w:r w:rsidRPr="005B0CD6">
        <w:rPr>
          <w:rFonts w:ascii="Times New Roman" w:hAnsi="Times New Roman" w:cs="Times New Roman"/>
          <w:bCs/>
          <w:sz w:val="28"/>
          <w:szCs w:val="28"/>
        </w:rPr>
        <w:t xml:space="preserve">Федеральные стандарты оценки № 1, № 2, № 3, утв. </w:t>
      </w:r>
      <w:proofErr w:type="spellStart"/>
      <w:r w:rsidRPr="005B0CD6">
        <w:rPr>
          <w:rFonts w:ascii="Times New Roman" w:hAnsi="Times New Roman" w:cs="Times New Roman"/>
          <w:bCs/>
          <w:sz w:val="28"/>
          <w:szCs w:val="28"/>
        </w:rPr>
        <w:t>Минэко-номразвития</w:t>
      </w:r>
      <w:proofErr w:type="spellEnd"/>
      <w:r w:rsidRPr="005B0CD6">
        <w:rPr>
          <w:rFonts w:ascii="Times New Roman" w:hAnsi="Times New Roman" w:cs="Times New Roman"/>
          <w:bCs/>
          <w:sz w:val="28"/>
          <w:szCs w:val="28"/>
        </w:rPr>
        <w:t xml:space="preserve"> России 20 июля 2007, № 4, </w:t>
      </w:r>
      <w:proofErr w:type="spellStart"/>
      <w:r w:rsidRPr="005B0CD6">
        <w:rPr>
          <w:rFonts w:ascii="Times New Roman" w:hAnsi="Times New Roman" w:cs="Times New Roman"/>
          <w:bCs/>
          <w:sz w:val="28"/>
          <w:szCs w:val="28"/>
        </w:rPr>
        <w:t>утв</w:t>
      </w:r>
      <w:proofErr w:type="spellEnd"/>
      <w:proofErr w:type="gramStart"/>
      <w:r w:rsidRPr="005B0CD6">
        <w:rPr>
          <w:rFonts w:ascii="Times New Roman" w:hAnsi="Times New Roman" w:cs="Times New Roman"/>
          <w:bCs/>
          <w:sz w:val="28"/>
          <w:szCs w:val="28"/>
        </w:rPr>
        <w:t xml:space="preserve"> .</w:t>
      </w:r>
      <w:proofErr w:type="gramEnd"/>
      <w:r w:rsidRPr="005B0CD6">
        <w:rPr>
          <w:rFonts w:ascii="Times New Roman" w:hAnsi="Times New Roman" w:cs="Times New Roman"/>
          <w:bCs/>
          <w:sz w:val="28"/>
          <w:szCs w:val="28"/>
        </w:rPr>
        <w:t xml:space="preserve"> Минэкономразвития России </w:t>
      </w:r>
    </w:p>
    <w:p w:rsidR="00817B2A" w:rsidRPr="005B0CD6" w:rsidRDefault="00817B2A" w:rsidP="00817B2A">
      <w:pPr>
        <w:pStyle w:val="a3"/>
        <w:numPr>
          <w:ilvl w:val="0"/>
          <w:numId w:val="9"/>
        </w:numPr>
        <w:jc w:val="both"/>
        <w:rPr>
          <w:rFonts w:ascii="Times New Roman" w:hAnsi="Times New Roman" w:cs="Times New Roman"/>
          <w:bCs/>
          <w:sz w:val="28"/>
          <w:szCs w:val="28"/>
        </w:rPr>
      </w:pPr>
      <w:r w:rsidRPr="005B0CD6">
        <w:rPr>
          <w:rFonts w:ascii="Times New Roman" w:hAnsi="Times New Roman" w:cs="Times New Roman"/>
          <w:bCs/>
          <w:sz w:val="28"/>
          <w:szCs w:val="28"/>
        </w:rPr>
        <w:t>Международные стандарты оценки. Седьмое издание 2005/Пер</w:t>
      </w:r>
      <w:proofErr w:type="gramStart"/>
      <w:r w:rsidRPr="005B0CD6">
        <w:rPr>
          <w:rFonts w:ascii="Times New Roman" w:hAnsi="Times New Roman" w:cs="Times New Roman"/>
          <w:bCs/>
          <w:sz w:val="28"/>
          <w:szCs w:val="28"/>
        </w:rPr>
        <w:t>.с</w:t>
      </w:r>
      <w:proofErr w:type="gramEnd"/>
      <w:r w:rsidRPr="005B0CD6">
        <w:rPr>
          <w:rFonts w:ascii="Times New Roman" w:hAnsi="Times New Roman" w:cs="Times New Roman"/>
          <w:bCs/>
          <w:sz w:val="28"/>
          <w:szCs w:val="28"/>
        </w:rPr>
        <w:t xml:space="preserve"> англ. И.Л.Артеменкова и </w:t>
      </w:r>
      <w:proofErr w:type="spellStart"/>
      <w:r w:rsidRPr="005B0CD6">
        <w:rPr>
          <w:rFonts w:ascii="Times New Roman" w:hAnsi="Times New Roman" w:cs="Times New Roman"/>
          <w:bCs/>
          <w:sz w:val="28"/>
          <w:szCs w:val="28"/>
        </w:rPr>
        <w:t>др</w:t>
      </w:r>
      <w:proofErr w:type="spellEnd"/>
      <w:r w:rsidRPr="005B0CD6">
        <w:rPr>
          <w:rFonts w:ascii="Times New Roman" w:hAnsi="Times New Roman" w:cs="Times New Roman"/>
          <w:bCs/>
          <w:sz w:val="28"/>
          <w:szCs w:val="28"/>
        </w:rPr>
        <w:t xml:space="preserve"> – М.: Российское общество оценщиков, 2006. – 414 с. </w:t>
      </w:r>
    </w:p>
    <w:p w:rsidR="00692DC5" w:rsidRDefault="00817B2A" w:rsidP="00817B2A">
      <w:pPr>
        <w:pStyle w:val="a3"/>
        <w:numPr>
          <w:ilvl w:val="0"/>
          <w:numId w:val="9"/>
        </w:numPr>
        <w:jc w:val="both"/>
        <w:rPr>
          <w:rFonts w:ascii="Times New Roman" w:hAnsi="Times New Roman" w:cs="Times New Roman"/>
          <w:bCs/>
          <w:sz w:val="28"/>
          <w:szCs w:val="28"/>
        </w:rPr>
      </w:pPr>
      <w:r w:rsidRPr="005B0CD6">
        <w:rPr>
          <w:rFonts w:ascii="Times New Roman" w:hAnsi="Times New Roman" w:cs="Times New Roman"/>
          <w:bCs/>
          <w:sz w:val="28"/>
          <w:szCs w:val="28"/>
        </w:rPr>
        <w:t xml:space="preserve">Оценка недвижимости: учебное пособие/ </w:t>
      </w:r>
      <w:proofErr w:type="spellStart"/>
      <w:r w:rsidRPr="005B0CD6">
        <w:rPr>
          <w:rFonts w:ascii="Times New Roman" w:hAnsi="Times New Roman" w:cs="Times New Roman"/>
          <w:bCs/>
          <w:sz w:val="28"/>
          <w:szCs w:val="28"/>
        </w:rPr>
        <w:t>Т.Г.Касьяненко</w:t>
      </w:r>
      <w:proofErr w:type="spellEnd"/>
      <w:r w:rsidRPr="005B0CD6">
        <w:rPr>
          <w:rFonts w:ascii="Times New Roman" w:hAnsi="Times New Roman" w:cs="Times New Roman"/>
          <w:bCs/>
          <w:sz w:val="28"/>
          <w:szCs w:val="28"/>
        </w:rPr>
        <w:t xml:space="preserve"> и др. – М.:КНОРУС, 2010. </w:t>
      </w:r>
    </w:p>
    <w:p w:rsidR="00692DC5" w:rsidRDefault="00692DC5" w:rsidP="00692DC5">
      <w:pPr>
        <w:pStyle w:val="a3"/>
        <w:jc w:val="both"/>
        <w:rPr>
          <w:rFonts w:ascii="Times New Roman" w:hAnsi="Times New Roman" w:cs="Times New Roman"/>
          <w:bCs/>
          <w:sz w:val="28"/>
          <w:szCs w:val="28"/>
        </w:rPr>
      </w:pPr>
    </w:p>
    <w:p w:rsidR="00CE215B" w:rsidRDefault="00692DC5" w:rsidP="00692DC5">
      <w:pPr>
        <w:pStyle w:val="a3"/>
        <w:jc w:val="both"/>
        <w:rPr>
          <w:rFonts w:ascii="Times New Roman" w:hAnsi="Times New Roman" w:cs="Times New Roman"/>
          <w:b/>
          <w:sz w:val="28"/>
          <w:szCs w:val="28"/>
        </w:rPr>
      </w:pPr>
      <w:r w:rsidRPr="00692DC5">
        <w:rPr>
          <w:rFonts w:ascii="Times New Roman" w:hAnsi="Times New Roman" w:cs="Times New Roman"/>
          <w:b/>
          <w:sz w:val="28"/>
          <w:szCs w:val="28"/>
        </w:rPr>
        <w:t xml:space="preserve">Основные сведения.    </w:t>
      </w:r>
    </w:p>
    <w:p w:rsidR="00CE215B" w:rsidRPr="00635433" w:rsidRDefault="00CE215B" w:rsidP="00347B95">
      <w:pPr>
        <w:pStyle w:val="a3"/>
        <w:jc w:val="both"/>
        <w:rPr>
          <w:rFonts w:ascii="Times New Roman" w:hAnsi="Times New Roman" w:cs="Times New Roman"/>
          <w:b/>
          <w:sz w:val="28"/>
          <w:szCs w:val="28"/>
        </w:rPr>
      </w:pPr>
      <w:r w:rsidRPr="00635433">
        <w:rPr>
          <w:rFonts w:ascii="Times New Roman" w:hAnsi="Times New Roman" w:cs="Times New Roman"/>
          <w:b/>
          <w:sz w:val="28"/>
          <w:szCs w:val="28"/>
        </w:rPr>
        <w:t>2.5.3. Доходный подход</w:t>
      </w:r>
    </w:p>
    <w:p w:rsidR="00CE215B" w:rsidRPr="00347B95" w:rsidRDefault="00CE215B" w:rsidP="00347B95">
      <w:pPr>
        <w:pStyle w:val="a3"/>
        <w:jc w:val="both"/>
        <w:rPr>
          <w:rFonts w:ascii="Times New Roman" w:hAnsi="Times New Roman" w:cs="Times New Roman"/>
          <w:sz w:val="28"/>
          <w:szCs w:val="28"/>
        </w:rPr>
      </w:pPr>
      <w:r w:rsidRPr="00347B95">
        <w:rPr>
          <w:rFonts w:ascii="Times New Roman" w:hAnsi="Times New Roman" w:cs="Times New Roman"/>
          <w:sz w:val="28"/>
          <w:szCs w:val="28"/>
        </w:rPr>
        <w:t>Доходный подход основан на том, что стоимость недвижимости, в которую вложен капитал, должна соответствовать текущей оценке качества и количества дохода, который эта недвижимость способна принести.</w:t>
      </w:r>
    </w:p>
    <w:p w:rsidR="00CE215B" w:rsidRPr="00347B95" w:rsidRDefault="00CE215B" w:rsidP="00347B95">
      <w:pPr>
        <w:pStyle w:val="a3"/>
        <w:jc w:val="both"/>
        <w:rPr>
          <w:rFonts w:ascii="Times New Roman" w:hAnsi="Times New Roman" w:cs="Times New Roman"/>
          <w:sz w:val="28"/>
          <w:szCs w:val="28"/>
        </w:rPr>
      </w:pPr>
      <w:r w:rsidRPr="00347B95">
        <w:rPr>
          <w:rFonts w:ascii="Times New Roman" w:hAnsi="Times New Roman" w:cs="Times New Roman"/>
          <w:sz w:val="28"/>
          <w:szCs w:val="28"/>
        </w:rPr>
        <w:t xml:space="preserve">Доходный подход </w:t>
      </w:r>
      <w:r w:rsidR="00635433">
        <w:rPr>
          <w:rFonts w:ascii="Times New Roman" w:hAnsi="Times New Roman" w:cs="Times New Roman"/>
          <w:sz w:val="28"/>
          <w:szCs w:val="28"/>
        </w:rPr>
        <w:t>−</w:t>
      </w:r>
      <w:r w:rsidRPr="00347B95">
        <w:rPr>
          <w:rFonts w:ascii="Times New Roman" w:hAnsi="Times New Roman" w:cs="Times New Roman"/>
          <w:sz w:val="28"/>
          <w:szCs w:val="28"/>
        </w:rPr>
        <w:t xml:space="preserve">это совокупность методов оценки стоимости недвижимости, основанных на определении текущей стоимости ожидаемых от </w:t>
      </w:r>
      <w:proofErr w:type="spellStart"/>
      <w:r w:rsidRPr="00347B95">
        <w:rPr>
          <w:rFonts w:ascii="Times New Roman" w:hAnsi="Times New Roman" w:cs="Times New Roman"/>
          <w:sz w:val="28"/>
          <w:szCs w:val="28"/>
        </w:rPr>
        <w:t>неедоходов</w:t>
      </w:r>
      <w:proofErr w:type="spellEnd"/>
      <w:r w:rsidRPr="00347B95">
        <w:rPr>
          <w:rFonts w:ascii="Times New Roman" w:hAnsi="Times New Roman" w:cs="Times New Roman"/>
          <w:sz w:val="28"/>
          <w:szCs w:val="28"/>
        </w:rPr>
        <w:t>.</w:t>
      </w:r>
    </w:p>
    <w:p w:rsidR="00CE215B" w:rsidRPr="00347B95" w:rsidRDefault="00CE215B" w:rsidP="00347B95">
      <w:pPr>
        <w:pStyle w:val="a3"/>
        <w:jc w:val="both"/>
        <w:rPr>
          <w:rFonts w:ascii="Times New Roman" w:hAnsi="Times New Roman" w:cs="Times New Roman"/>
          <w:sz w:val="28"/>
          <w:szCs w:val="28"/>
        </w:rPr>
      </w:pPr>
      <w:r w:rsidRPr="00347B95">
        <w:rPr>
          <w:rFonts w:ascii="Times New Roman" w:hAnsi="Times New Roman" w:cs="Times New Roman"/>
          <w:sz w:val="28"/>
          <w:szCs w:val="28"/>
        </w:rPr>
        <w:t xml:space="preserve">Основной предпосылкой расчета стоимости таким подходом </w:t>
      </w:r>
      <w:proofErr w:type="spellStart"/>
      <w:r w:rsidRPr="00347B95">
        <w:rPr>
          <w:rFonts w:ascii="Times New Roman" w:hAnsi="Times New Roman" w:cs="Times New Roman"/>
          <w:sz w:val="28"/>
          <w:szCs w:val="28"/>
        </w:rPr>
        <w:t>являетсясдача</w:t>
      </w:r>
      <w:proofErr w:type="spellEnd"/>
      <w:r w:rsidRPr="00347B95">
        <w:rPr>
          <w:rFonts w:ascii="Times New Roman" w:hAnsi="Times New Roman" w:cs="Times New Roman"/>
          <w:sz w:val="28"/>
          <w:szCs w:val="28"/>
        </w:rPr>
        <w:t xml:space="preserve"> в аренду объекта недвижимости. Для преобразования </w:t>
      </w:r>
      <w:proofErr w:type="gramStart"/>
      <w:r w:rsidRPr="00347B95">
        <w:rPr>
          <w:rFonts w:ascii="Times New Roman" w:hAnsi="Times New Roman" w:cs="Times New Roman"/>
          <w:sz w:val="28"/>
          <w:szCs w:val="28"/>
        </w:rPr>
        <w:t>будущих</w:t>
      </w:r>
      <w:proofErr w:type="gramEnd"/>
      <w:r w:rsidRPr="00347B95">
        <w:rPr>
          <w:rFonts w:ascii="Times New Roman" w:hAnsi="Times New Roman" w:cs="Times New Roman"/>
          <w:sz w:val="28"/>
          <w:szCs w:val="28"/>
        </w:rPr>
        <w:t xml:space="preserve"> </w:t>
      </w:r>
      <w:proofErr w:type="spellStart"/>
      <w:r w:rsidRPr="00347B95">
        <w:rPr>
          <w:rFonts w:ascii="Times New Roman" w:hAnsi="Times New Roman" w:cs="Times New Roman"/>
          <w:sz w:val="28"/>
          <w:szCs w:val="28"/>
        </w:rPr>
        <w:t>доходовот</w:t>
      </w:r>
      <w:proofErr w:type="spellEnd"/>
      <w:r w:rsidRPr="00347B95">
        <w:rPr>
          <w:rFonts w:ascii="Times New Roman" w:hAnsi="Times New Roman" w:cs="Times New Roman"/>
          <w:sz w:val="28"/>
          <w:szCs w:val="28"/>
        </w:rPr>
        <w:t xml:space="preserve"> недвижимости в текущую стоимость осуществляется капитализация дохода.</w:t>
      </w:r>
    </w:p>
    <w:p w:rsidR="00CE215B" w:rsidRPr="00347B95" w:rsidRDefault="00CE215B" w:rsidP="00347B95">
      <w:pPr>
        <w:pStyle w:val="a3"/>
        <w:jc w:val="both"/>
        <w:rPr>
          <w:rFonts w:ascii="Times New Roman" w:hAnsi="Times New Roman" w:cs="Times New Roman"/>
          <w:sz w:val="28"/>
          <w:szCs w:val="28"/>
        </w:rPr>
      </w:pPr>
      <w:r w:rsidRPr="00347B95">
        <w:rPr>
          <w:rFonts w:ascii="Times New Roman" w:hAnsi="Times New Roman" w:cs="Times New Roman"/>
          <w:sz w:val="28"/>
          <w:szCs w:val="28"/>
        </w:rPr>
        <w:t xml:space="preserve">Капитализация дохода </w:t>
      </w:r>
      <w:r w:rsidR="00635433">
        <w:rPr>
          <w:rFonts w:ascii="Times New Roman" w:hAnsi="Times New Roman" w:cs="Times New Roman"/>
          <w:sz w:val="28"/>
          <w:szCs w:val="28"/>
        </w:rPr>
        <w:t>−</w:t>
      </w:r>
      <w:r w:rsidRPr="00347B95">
        <w:rPr>
          <w:rFonts w:ascii="Times New Roman" w:hAnsi="Times New Roman" w:cs="Times New Roman"/>
          <w:sz w:val="28"/>
          <w:szCs w:val="28"/>
        </w:rPr>
        <w:t>это процесс, определяющий взаимосвязь будущего дохода и текущей стоимости объекта.</w:t>
      </w:r>
    </w:p>
    <w:p w:rsidR="00CE215B" w:rsidRPr="00347B95" w:rsidRDefault="00CE215B" w:rsidP="00347B95">
      <w:pPr>
        <w:pStyle w:val="a3"/>
        <w:jc w:val="both"/>
        <w:rPr>
          <w:rFonts w:ascii="Times New Roman" w:hAnsi="Times New Roman" w:cs="Times New Roman"/>
          <w:sz w:val="28"/>
          <w:szCs w:val="28"/>
        </w:rPr>
      </w:pPr>
      <w:r w:rsidRPr="00347B95">
        <w:rPr>
          <w:rFonts w:ascii="Times New Roman" w:hAnsi="Times New Roman" w:cs="Times New Roman"/>
          <w:sz w:val="28"/>
          <w:szCs w:val="28"/>
        </w:rPr>
        <w:t>Базовая формула доходного подхода (IRV - формула):</w:t>
      </w:r>
    </w:p>
    <w:p w:rsidR="00CE215B" w:rsidRPr="00347B95" w:rsidRDefault="00CE215B" w:rsidP="00347B95">
      <w:pPr>
        <w:pStyle w:val="a3"/>
        <w:jc w:val="both"/>
        <w:rPr>
          <w:rFonts w:ascii="Times New Roman" w:hAnsi="Times New Roman" w:cs="Times New Roman"/>
          <w:sz w:val="28"/>
          <w:szCs w:val="28"/>
        </w:rPr>
      </w:pPr>
      <w:r w:rsidRPr="00347B95">
        <w:rPr>
          <w:rFonts w:ascii="Times New Roman" w:hAnsi="Times New Roman" w:cs="Times New Roman"/>
          <w:sz w:val="28"/>
          <w:szCs w:val="28"/>
        </w:rPr>
        <w:t>V=I/R,</w:t>
      </w:r>
    </w:p>
    <w:p w:rsidR="00CE215B" w:rsidRPr="00347B95" w:rsidRDefault="00CE215B" w:rsidP="00347B95">
      <w:pPr>
        <w:pStyle w:val="a3"/>
        <w:jc w:val="both"/>
        <w:rPr>
          <w:rFonts w:ascii="Times New Roman" w:hAnsi="Times New Roman" w:cs="Times New Roman"/>
          <w:sz w:val="28"/>
          <w:szCs w:val="28"/>
        </w:rPr>
      </w:pPr>
      <w:r w:rsidRPr="00347B95">
        <w:rPr>
          <w:rFonts w:ascii="Times New Roman" w:hAnsi="Times New Roman" w:cs="Times New Roman"/>
          <w:sz w:val="28"/>
          <w:szCs w:val="28"/>
        </w:rPr>
        <w:t xml:space="preserve">где V </w:t>
      </w:r>
      <w:r w:rsidR="00635433">
        <w:rPr>
          <w:rFonts w:ascii="Times New Roman" w:hAnsi="Times New Roman" w:cs="Times New Roman"/>
          <w:sz w:val="28"/>
          <w:szCs w:val="28"/>
        </w:rPr>
        <w:t>−</w:t>
      </w:r>
      <w:r w:rsidRPr="00347B95">
        <w:rPr>
          <w:rFonts w:ascii="Times New Roman" w:hAnsi="Times New Roman" w:cs="Times New Roman"/>
          <w:sz w:val="28"/>
          <w:szCs w:val="28"/>
        </w:rPr>
        <w:t>стоимость недвижимости,</w:t>
      </w:r>
    </w:p>
    <w:p w:rsidR="00CE215B" w:rsidRPr="00347B95" w:rsidRDefault="00CE215B" w:rsidP="00347B95">
      <w:pPr>
        <w:pStyle w:val="a3"/>
        <w:jc w:val="both"/>
        <w:rPr>
          <w:rFonts w:ascii="Times New Roman" w:hAnsi="Times New Roman" w:cs="Times New Roman"/>
          <w:sz w:val="28"/>
          <w:szCs w:val="28"/>
        </w:rPr>
      </w:pPr>
      <w:r w:rsidRPr="00347B95">
        <w:rPr>
          <w:rFonts w:ascii="Times New Roman" w:hAnsi="Times New Roman" w:cs="Times New Roman"/>
          <w:sz w:val="28"/>
          <w:szCs w:val="28"/>
        </w:rPr>
        <w:t xml:space="preserve">I </w:t>
      </w:r>
      <w:r w:rsidR="00635433">
        <w:rPr>
          <w:rFonts w:ascii="Times New Roman" w:hAnsi="Times New Roman" w:cs="Times New Roman"/>
          <w:sz w:val="28"/>
          <w:szCs w:val="28"/>
        </w:rPr>
        <w:t>−</w:t>
      </w:r>
      <w:r w:rsidRPr="00347B95">
        <w:rPr>
          <w:rFonts w:ascii="Times New Roman" w:hAnsi="Times New Roman" w:cs="Times New Roman"/>
          <w:sz w:val="28"/>
          <w:szCs w:val="28"/>
        </w:rPr>
        <w:t>ожидаемый доход от оцениваемой недвижимости. Под доходом обычно</w:t>
      </w:r>
    </w:p>
    <w:p w:rsidR="00CE215B" w:rsidRPr="00347B95" w:rsidRDefault="00CE215B" w:rsidP="00347B95">
      <w:pPr>
        <w:pStyle w:val="a3"/>
        <w:jc w:val="both"/>
        <w:rPr>
          <w:rFonts w:ascii="Times New Roman" w:hAnsi="Times New Roman" w:cs="Times New Roman"/>
          <w:sz w:val="28"/>
          <w:szCs w:val="28"/>
        </w:rPr>
      </w:pPr>
      <w:r w:rsidRPr="00347B95">
        <w:rPr>
          <w:rFonts w:ascii="Times New Roman" w:hAnsi="Times New Roman" w:cs="Times New Roman"/>
          <w:sz w:val="28"/>
          <w:szCs w:val="28"/>
        </w:rPr>
        <w:t xml:space="preserve">подразумевается чистый операционный доход, который </w:t>
      </w:r>
      <w:proofErr w:type="gramStart"/>
      <w:r w:rsidRPr="00347B95">
        <w:rPr>
          <w:rFonts w:ascii="Times New Roman" w:hAnsi="Times New Roman" w:cs="Times New Roman"/>
          <w:sz w:val="28"/>
          <w:szCs w:val="28"/>
        </w:rPr>
        <w:t>способна</w:t>
      </w:r>
      <w:proofErr w:type="gramEnd"/>
      <w:r w:rsidRPr="00347B95">
        <w:rPr>
          <w:rFonts w:ascii="Times New Roman" w:hAnsi="Times New Roman" w:cs="Times New Roman"/>
          <w:sz w:val="28"/>
          <w:szCs w:val="28"/>
        </w:rPr>
        <w:t xml:space="preserve"> приносить</w:t>
      </w:r>
    </w:p>
    <w:p w:rsidR="00CE215B" w:rsidRPr="00347B95" w:rsidRDefault="00CE215B" w:rsidP="00347B95">
      <w:pPr>
        <w:pStyle w:val="a3"/>
        <w:jc w:val="both"/>
        <w:rPr>
          <w:rFonts w:ascii="Times New Roman" w:hAnsi="Times New Roman" w:cs="Times New Roman"/>
          <w:sz w:val="28"/>
          <w:szCs w:val="28"/>
        </w:rPr>
      </w:pPr>
      <w:r w:rsidRPr="00347B95">
        <w:rPr>
          <w:rFonts w:ascii="Times New Roman" w:hAnsi="Times New Roman" w:cs="Times New Roman"/>
          <w:sz w:val="28"/>
          <w:szCs w:val="28"/>
        </w:rPr>
        <w:lastRenderedPageBreak/>
        <w:t>недвижимость за период,</w:t>
      </w:r>
    </w:p>
    <w:p w:rsidR="00CE215B" w:rsidRPr="00347B95" w:rsidRDefault="00CE215B" w:rsidP="00347B95">
      <w:pPr>
        <w:pStyle w:val="a3"/>
        <w:jc w:val="both"/>
        <w:rPr>
          <w:rFonts w:ascii="Times New Roman" w:hAnsi="Times New Roman" w:cs="Times New Roman"/>
          <w:sz w:val="28"/>
          <w:szCs w:val="28"/>
        </w:rPr>
      </w:pPr>
      <w:r w:rsidRPr="00347B95">
        <w:rPr>
          <w:rFonts w:ascii="Times New Roman" w:hAnsi="Times New Roman" w:cs="Times New Roman"/>
          <w:sz w:val="28"/>
          <w:szCs w:val="28"/>
        </w:rPr>
        <w:t xml:space="preserve">R </w:t>
      </w:r>
      <w:r w:rsidR="00635433">
        <w:rPr>
          <w:rFonts w:ascii="Times New Roman" w:hAnsi="Times New Roman" w:cs="Times New Roman"/>
          <w:sz w:val="28"/>
          <w:szCs w:val="28"/>
        </w:rPr>
        <w:t>−</w:t>
      </w:r>
      <w:r w:rsidRPr="00347B95">
        <w:rPr>
          <w:rFonts w:ascii="Times New Roman" w:hAnsi="Times New Roman" w:cs="Times New Roman"/>
          <w:sz w:val="28"/>
          <w:szCs w:val="28"/>
        </w:rPr>
        <w:t xml:space="preserve">норма дохода или прибыли </w:t>
      </w:r>
      <w:r w:rsidR="00635433">
        <w:rPr>
          <w:rFonts w:ascii="Times New Roman" w:hAnsi="Times New Roman" w:cs="Times New Roman"/>
          <w:sz w:val="28"/>
          <w:szCs w:val="28"/>
        </w:rPr>
        <w:t>−</w:t>
      </w:r>
      <w:r w:rsidRPr="00347B95">
        <w:rPr>
          <w:rFonts w:ascii="Times New Roman" w:hAnsi="Times New Roman" w:cs="Times New Roman"/>
          <w:sz w:val="28"/>
          <w:szCs w:val="28"/>
        </w:rPr>
        <w:t>это коэффициент или ставка капитализации.</w:t>
      </w:r>
    </w:p>
    <w:p w:rsidR="00CE215B" w:rsidRPr="00347B95" w:rsidRDefault="00CE215B" w:rsidP="00347B95">
      <w:pPr>
        <w:pStyle w:val="a3"/>
        <w:jc w:val="both"/>
        <w:rPr>
          <w:rFonts w:ascii="Times New Roman" w:hAnsi="Times New Roman" w:cs="Times New Roman"/>
          <w:sz w:val="28"/>
          <w:szCs w:val="28"/>
        </w:rPr>
      </w:pPr>
      <w:r w:rsidRPr="00347B95">
        <w:rPr>
          <w:rFonts w:ascii="Times New Roman" w:hAnsi="Times New Roman" w:cs="Times New Roman"/>
          <w:sz w:val="28"/>
          <w:szCs w:val="28"/>
        </w:rPr>
        <w:t xml:space="preserve">Коэффициент капитализации </w:t>
      </w:r>
      <w:r w:rsidR="00635433">
        <w:rPr>
          <w:rFonts w:ascii="Times New Roman" w:hAnsi="Times New Roman" w:cs="Times New Roman"/>
          <w:sz w:val="28"/>
          <w:szCs w:val="28"/>
        </w:rPr>
        <w:t>−</w:t>
      </w:r>
      <w:r w:rsidRPr="00347B95">
        <w:rPr>
          <w:rFonts w:ascii="Times New Roman" w:hAnsi="Times New Roman" w:cs="Times New Roman"/>
          <w:sz w:val="28"/>
          <w:szCs w:val="28"/>
        </w:rPr>
        <w:t>норма дохода, отражающая взаимосвязь</w:t>
      </w:r>
    </w:p>
    <w:p w:rsidR="00CE215B" w:rsidRPr="00347B95" w:rsidRDefault="00CE215B" w:rsidP="00347B95">
      <w:pPr>
        <w:pStyle w:val="a3"/>
        <w:jc w:val="both"/>
        <w:rPr>
          <w:rFonts w:ascii="Times New Roman" w:hAnsi="Times New Roman" w:cs="Times New Roman"/>
          <w:sz w:val="28"/>
          <w:szCs w:val="28"/>
        </w:rPr>
      </w:pPr>
      <w:r w:rsidRPr="00347B95">
        <w:rPr>
          <w:rFonts w:ascii="Times New Roman" w:hAnsi="Times New Roman" w:cs="Times New Roman"/>
          <w:sz w:val="28"/>
          <w:szCs w:val="28"/>
        </w:rPr>
        <w:t>между доходом и стоимостью объекта оценки.</w:t>
      </w:r>
    </w:p>
    <w:p w:rsidR="00CE215B" w:rsidRPr="00347B95" w:rsidRDefault="00CE215B" w:rsidP="00347B95">
      <w:pPr>
        <w:pStyle w:val="a3"/>
        <w:jc w:val="both"/>
        <w:rPr>
          <w:rFonts w:ascii="Times New Roman" w:hAnsi="Times New Roman" w:cs="Times New Roman"/>
          <w:sz w:val="28"/>
          <w:szCs w:val="28"/>
        </w:rPr>
      </w:pPr>
      <w:r w:rsidRPr="00347B95">
        <w:rPr>
          <w:rFonts w:ascii="Times New Roman" w:hAnsi="Times New Roman" w:cs="Times New Roman"/>
          <w:sz w:val="28"/>
          <w:szCs w:val="28"/>
        </w:rPr>
        <w:t>Различают два вида капитализации:</w:t>
      </w:r>
    </w:p>
    <w:p w:rsidR="00CE215B" w:rsidRPr="00347B95" w:rsidRDefault="00CE215B" w:rsidP="00347B95">
      <w:pPr>
        <w:pStyle w:val="a3"/>
        <w:jc w:val="both"/>
        <w:rPr>
          <w:rFonts w:ascii="Times New Roman" w:hAnsi="Times New Roman" w:cs="Times New Roman"/>
          <w:sz w:val="28"/>
          <w:szCs w:val="28"/>
        </w:rPr>
      </w:pPr>
      <w:r w:rsidRPr="00347B95">
        <w:rPr>
          <w:rFonts w:ascii="Times New Roman" w:hAnsi="Times New Roman" w:cs="Times New Roman"/>
          <w:sz w:val="28"/>
          <w:szCs w:val="28"/>
        </w:rPr>
        <w:t>- прямая капитализация;</w:t>
      </w:r>
    </w:p>
    <w:p w:rsidR="00CE215B" w:rsidRPr="00347B95" w:rsidRDefault="00CE215B" w:rsidP="00347B95">
      <w:pPr>
        <w:pStyle w:val="a3"/>
        <w:jc w:val="both"/>
        <w:rPr>
          <w:rFonts w:ascii="Times New Roman" w:hAnsi="Times New Roman" w:cs="Times New Roman"/>
          <w:sz w:val="28"/>
          <w:szCs w:val="28"/>
        </w:rPr>
      </w:pPr>
      <w:r w:rsidRPr="00347B95">
        <w:rPr>
          <w:rFonts w:ascii="Times New Roman" w:hAnsi="Times New Roman" w:cs="Times New Roman"/>
          <w:sz w:val="28"/>
          <w:szCs w:val="28"/>
        </w:rPr>
        <w:t>- капитализация дохода по норме отдачи на капитал.</w:t>
      </w:r>
    </w:p>
    <w:p w:rsidR="00CE215B" w:rsidRPr="00347B95" w:rsidRDefault="00CE215B" w:rsidP="00347B95">
      <w:pPr>
        <w:pStyle w:val="a3"/>
        <w:jc w:val="both"/>
        <w:rPr>
          <w:rFonts w:ascii="Times New Roman" w:hAnsi="Times New Roman" w:cs="Times New Roman"/>
          <w:sz w:val="28"/>
          <w:szCs w:val="28"/>
        </w:rPr>
      </w:pPr>
      <w:r w:rsidRPr="00347B95">
        <w:rPr>
          <w:rFonts w:ascii="Times New Roman" w:hAnsi="Times New Roman" w:cs="Times New Roman"/>
          <w:sz w:val="28"/>
          <w:szCs w:val="28"/>
        </w:rPr>
        <w:t>При прямой капитализации рассматривают две величины: годовой доход</w:t>
      </w:r>
    </w:p>
    <w:p w:rsidR="00CE215B" w:rsidRPr="00347B95" w:rsidRDefault="00CE215B" w:rsidP="00347B95">
      <w:pPr>
        <w:pStyle w:val="a3"/>
        <w:jc w:val="both"/>
        <w:rPr>
          <w:rFonts w:ascii="Times New Roman" w:hAnsi="Times New Roman" w:cs="Times New Roman"/>
          <w:sz w:val="28"/>
          <w:szCs w:val="28"/>
        </w:rPr>
      </w:pPr>
      <w:r w:rsidRPr="00347B95">
        <w:rPr>
          <w:rFonts w:ascii="Times New Roman" w:hAnsi="Times New Roman" w:cs="Times New Roman"/>
          <w:sz w:val="28"/>
          <w:szCs w:val="28"/>
        </w:rPr>
        <w:t>и ставка капитализации.</w:t>
      </w:r>
    </w:p>
    <w:p w:rsidR="00CE215B" w:rsidRPr="00347B95" w:rsidRDefault="00CE215B" w:rsidP="00347B95">
      <w:pPr>
        <w:pStyle w:val="a3"/>
        <w:jc w:val="both"/>
        <w:rPr>
          <w:rFonts w:ascii="Times New Roman" w:hAnsi="Times New Roman" w:cs="Times New Roman"/>
          <w:sz w:val="28"/>
          <w:szCs w:val="28"/>
        </w:rPr>
      </w:pPr>
      <w:r w:rsidRPr="00347B95">
        <w:rPr>
          <w:rFonts w:ascii="Times New Roman" w:hAnsi="Times New Roman" w:cs="Times New Roman"/>
          <w:sz w:val="28"/>
          <w:szCs w:val="28"/>
        </w:rPr>
        <w:t xml:space="preserve">Ставка капитализации </w:t>
      </w:r>
      <w:r w:rsidR="00635433">
        <w:rPr>
          <w:rFonts w:ascii="Times New Roman" w:hAnsi="Times New Roman" w:cs="Times New Roman"/>
          <w:sz w:val="28"/>
          <w:szCs w:val="28"/>
        </w:rPr>
        <w:t>−</w:t>
      </w:r>
      <w:r w:rsidRPr="00347B95">
        <w:rPr>
          <w:rFonts w:ascii="Times New Roman" w:hAnsi="Times New Roman" w:cs="Times New Roman"/>
          <w:sz w:val="28"/>
          <w:szCs w:val="28"/>
        </w:rPr>
        <w:t>это отношение рыночной стоимости имущества</w:t>
      </w:r>
    </w:p>
    <w:p w:rsidR="00CE215B" w:rsidRPr="00347B95" w:rsidRDefault="00CE215B" w:rsidP="00347B95">
      <w:pPr>
        <w:pStyle w:val="a3"/>
        <w:jc w:val="both"/>
        <w:rPr>
          <w:rFonts w:ascii="Times New Roman" w:hAnsi="Times New Roman" w:cs="Times New Roman"/>
          <w:sz w:val="28"/>
          <w:szCs w:val="28"/>
        </w:rPr>
      </w:pPr>
      <w:r w:rsidRPr="00347B95">
        <w:rPr>
          <w:rFonts w:ascii="Times New Roman" w:hAnsi="Times New Roman" w:cs="Times New Roman"/>
          <w:sz w:val="28"/>
          <w:szCs w:val="28"/>
        </w:rPr>
        <w:t>к приносимому им чистому доходу.</w:t>
      </w:r>
    </w:p>
    <w:p w:rsidR="00CE215B" w:rsidRPr="00347B95" w:rsidRDefault="00CE215B" w:rsidP="00347B95">
      <w:pPr>
        <w:pStyle w:val="a3"/>
        <w:jc w:val="both"/>
        <w:rPr>
          <w:rFonts w:ascii="Times New Roman" w:hAnsi="Times New Roman" w:cs="Times New Roman"/>
          <w:sz w:val="28"/>
          <w:szCs w:val="28"/>
        </w:rPr>
      </w:pPr>
      <w:r w:rsidRPr="00347B95">
        <w:rPr>
          <w:rFonts w:ascii="Times New Roman" w:hAnsi="Times New Roman" w:cs="Times New Roman"/>
          <w:sz w:val="28"/>
          <w:szCs w:val="28"/>
        </w:rPr>
        <w:t>Ожидаемый доход определяется в результате анализа доходов в течении</w:t>
      </w:r>
    </w:p>
    <w:p w:rsidR="00CE215B" w:rsidRPr="00347B95" w:rsidRDefault="00CE215B" w:rsidP="00347B95">
      <w:pPr>
        <w:pStyle w:val="a3"/>
        <w:jc w:val="both"/>
        <w:rPr>
          <w:rFonts w:ascii="Times New Roman" w:hAnsi="Times New Roman" w:cs="Times New Roman"/>
          <w:sz w:val="28"/>
          <w:szCs w:val="28"/>
        </w:rPr>
      </w:pPr>
      <w:r w:rsidRPr="00347B95">
        <w:rPr>
          <w:rFonts w:ascii="Times New Roman" w:hAnsi="Times New Roman" w:cs="Times New Roman"/>
          <w:sz w:val="28"/>
          <w:szCs w:val="28"/>
        </w:rPr>
        <w:t>периода владения недвижимостью.</w:t>
      </w:r>
    </w:p>
    <w:p w:rsidR="00CE215B" w:rsidRPr="00347B95" w:rsidRDefault="00CE215B" w:rsidP="00347B95">
      <w:pPr>
        <w:pStyle w:val="a3"/>
        <w:jc w:val="both"/>
        <w:rPr>
          <w:rFonts w:ascii="Times New Roman" w:hAnsi="Times New Roman" w:cs="Times New Roman"/>
          <w:sz w:val="28"/>
          <w:szCs w:val="28"/>
        </w:rPr>
      </w:pPr>
      <w:r w:rsidRPr="00347B95">
        <w:rPr>
          <w:rFonts w:ascii="Times New Roman" w:hAnsi="Times New Roman" w:cs="Times New Roman"/>
          <w:sz w:val="28"/>
          <w:szCs w:val="28"/>
        </w:rPr>
        <w:t xml:space="preserve">Ставка дисконтирования </w:t>
      </w:r>
      <w:r w:rsidR="00635433">
        <w:rPr>
          <w:rFonts w:ascii="Times New Roman" w:hAnsi="Times New Roman" w:cs="Times New Roman"/>
          <w:sz w:val="28"/>
          <w:szCs w:val="28"/>
        </w:rPr>
        <w:t>−</w:t>
      </w:r>
      <w:r w:rsidRPr="00347B95">
        <w:rPr>
          <w:rFonts w:ascii="Times New Roman" w:hAnsi="Times New Roman" w:cs="Times New Roman"/>
          <w:sz w:val="28"/>
          <w:szCs w:val="28"/>
        </w:rPr>
        <w:t>норма сложного процента, которая применяется при пересчете в определенный момент времени стоимости денежных потоков, возникающих в результате использования имущества.</w:t>
      </w:r>
    </w:p>
    <w:p w:rsidR="00CE215B" w:rsidRPr="00347B95" w:rsidRDefault="00CE215B" w:rsidP="00347B95">
      <w:pPr>
        <w:pStyle w:val="a3"/>
        <w:jc w:val="both"/>
        <w:rPr>
          <w:rFonts w:ascii="Times New Roman" w:hAnsi="Times New Roman" w:cs="Times New Roman"/>
          <w:sz w:val="28"/>
          <w:szCs w:val="28"/>
        </w:rPr>
      </w:pPr>
      <w:r w:rsidRPr="00347B95">
        <w:rPr>
          <w:rFonts w:ascii="Times New Roman" w:hAnsi="Times New Roman" w:cs="Times New Roman"/>
          <w:sz w:val="28"/>
          <w:szCs w:val="28"/>
        </w:rPr>
        <w:t>Этапы доходного подхода:</w:t>
      </w:r>
    </w:p>
    <w:p w:rsidR="00CE215B" w:rsidRPr="00347B95" w:rsidRDefault="00CE215B" w:rsidP="00347B95">
      <w:pPr>
        <w:pStyle w:val="a3"/>
        <w:jc w:val="both"/>
        <w:rPr>
          <w:rFonts w:ascii="Times New Roman" w:hAnsi="Times New Roman" w:cs="Times New Roman"/>
          <w:sz w:val="28"/>
          <w:szCs w:val="28"/>
        </w:rPr>
      </w:pPr>
      <w:r w:rsidRPr="00347B95">
        <w:rPr>
          <w:rFonts w:ascii="Times New Roman" w:hAnsi="Times New Roman" w:cs="Times New Roman"/>
          <w:sz w:val="28"/>
          <w:szCs w:val="28"/>
        </w:rPr>
        <w:t>1. Расчет суммы всех возможных поступлений от объекта оценки.</w:t>
      </w:r>
    </w:p>
    <w:p w:rsidR="00CE215B" w:rsidRPr="00347B95" w:rsidRDefault="00CE215B" w:rsidP="00347B95">
      <w:pPr>
        <w:pStyle w:val="a3"/>
        <w:jc w:val="both"/>
        <w:rPr>
          <w:rFonts w:ascii="Times New Roman" w:hAnsi="Times New Roman" w:cs="Times New Roman"/>
          <w:sz w:val="28"/>
          <w:szCs w:val="28"/>
        </w:rPr>
      </w:pPr>
      <w:r w:rsidRPr="00347B95">
        <w:rPr>
          <w:rFonts w:ascii="Times New Roman" w:hAnsi="Times New Roman" w:cs="Times New Roman"/>
          <w:sz w:val="28"/>
          <w:szCs w:val="28"/>
        </w:rPr>
        <w:t>2. Расчет действительного валового дохода.</w:t>
      </w:r>
    </w:p>
    <w:p w:rsidR="00CE215B" w:rsidRPr="00347B95" w:rsidRDefault="00CE215B" w:rsidP="00347B95">
      <w:pPr>
        <w:pStyle w:val="a3"/>
        <w:jc w:val="both"/>
        <w:rPr>
          <w:rFonts w:ascii="Times New Roman" w:hAnsi="Times New Roman" w:cs="Times New Roman"/>
          <w:sz w:val="28"/>
          <w:szCs w:val="28"/>
        </w:rPr>
      </w:pPr>
      <w:r w:rsidRPr="00347B95">
        <w:rPr>
          <w:rFonts w:ascii="Times New Roman" w:hAnsi="Times New Roman" w:cs="Times New Roman"/>
          <w:sz w:val="28"/>
          <w:szCs w:val="28"/>
        </w:rPr>
        <w:t>3. Расчет расходов, связанных с объектом оценки:</w:t>
      </w:r>
    </w:p>
    <w:p w:rsidR="00CE215B" w:rsidRPr="00347B95" w:rsidRDefault="00635433" w:rsidP="00347B9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E215B" w:rsidRPr="00347B95">
        <w:rPr>
          <w:rFonts w:ascii="Times New Roman" w:hAnsi="Times New Roman" w:cs="Times New Roman"/>
          <w:sz w:val="28"/>
          <w:szCs w:val="28"/>
        </w:rPr>
        <w:t>условно-постоянные;</w:t>
      </w:r>
    </w:p>
    <w:p w:rsidR="00CE215B" w:rsidRPr="00347B95" w:rsidRDefault="00635433" w:rsidP="00347B9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E215B" w:rsidRPr="00347B95">
        <w:rPr>
          <w:rFonts w:ascii="Times New Roman" w:hAnsi="Times New Roman" w:cs="Times New Roman"/>
          <w:sz w:val="28"/>
          <w:szCs w:val="28"/>
        </w:rPr>
        <w:t>условно-переменные (эксплуатационные);</w:t>
      </w:r>
    </w:p>
    <w:p w:rsidR="00CE215B" w:rsidRPr="00347B95" w:rsidRDefault="00635433" w:rsidP="00347B9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E215B" w:rsidRPr="00347B95">
        <w:rPr>
          <w:rFonts w:ascii="Times New Roman" w:hAnsi="Times New Roman" w:cs="Times New Roman"/>
          <w:sz w:val="28"/>
          <w:szCs w:val="28"/>
        </w:rPr>
        <w:t>резервы.</w:t>
      </w:r>
    </w:p>
    <w:p w:rsidR="00CE215B" w:rsidRPr="00347B95" w:rsidRDefault="00CE215B" w:rsidP="00347B95">
      <w:pPr>
        <w:pStyle w:val="a3"/>
        <w:jc w:val="both"/>
        <w:rPr>
          <w:rFonts w:ascii="Times New Roman" w:hAnsi="Times New Roman" w:cs="Times New Roman"/>
          <w:sz w:val="28"/>
          <w:szCs w:val="28"/>
        </w:rPr>
      </w:pPr>
      <w:r w:rsidRPr="00347B95">
        <w:rPr>
          <w:rFonts w:ascii="Times New Roman" w:hAnsi="Times New Roman" w:cs="Times New Roman"/>
          <w:sz w:val="28"/>
          <w:szCs w:val="28"/>
        </w:rPr>
        <w:t>4. Определение величины чистого операционного дохода.</w:t>
      </w:r>
    </w:p>
    <w:p w:rsidR="00CE215B" w:rsidRPr="00347B95" w:rsidRDefault="00CE215B" w:rsidP="00347B95">
      <w:pPr>
        <w:pStyle w:val="a3"/>
        <w:jc w:val="both"/>
        <w:rPr>
          <w:rFonts w:ascii="Times New Roman" w:hAnsi="Times New Roman" w:cs="Times New Roman"/>
          <w:sz w:val="28"/>
          <w:szCs w:val="28"/>
        </w:rPr>
      </w:pPr>
      <w:r w:rsidRPr="00347B95">
        <w:rPr>
          <w:rFonts w:ascii="Times New Roman" w:hAnsi="Times New Roman" w:cs="Times New Roman"/>
          <w:sz w:val="28"/>
          <w:szCs w:val="28"/>
        </w:rPr>
        <w:t>5. Преобразование ожидаемых доходов в текущую стоимость.</w:t>
      </w:r>
    </w:p>
    <w:p w:rsidR="00692DC5" w:rsidRPr="00692DC5" w:rsidRDefault="00692DC5" w:rsidP="00CE215B">
      <w:pPr>
        <w:pStyle w:val="a3"/>
        <w:jc w:val="both"/>
        <w:rPr>
          <w:rFonts w:ascii="Times New Roman" w:hAnsi="Times New Roman" w:cs="Times New Roman"/>
          <w:b/>
          <w:sz w:val="28"/>
          <w:szCs w:val="28"/>
        </w:rPr>
      </w:pPr>
    </w:p>
    <w:p w:rsidR="00692DC5" w:rsidRPr="00692DC5" w:rsidRDefault="00692DC5" w:rsidP="00692DC5">
      <w:pPr>
        <w:pStyle w:val="a3"/>
        <w:jc w:val="both"/>
        <w:rPr>
          <w:rFonts w:ascii="Times New Roman" w:hAnsi="Times New Roman" w:cs="Times New Roman"/>
          <w:b/>
          <w:sz w:val="28"/>
          <w:szCs w:val="28"/>
        </w:rPr>
      </w:pPr>
      <w:r w:rsidRPr="00692DC5">
        <w:rPr>
          <w:rFonts w:ascii="Times New Roman" w:hAnsi="Times New Roman" w:cs="Times New Roman"/>
          <w:b/>
          <w:sz w:val="28"/>
          <w:szCs w:val="28"/>
        </w:rPr>
        <w:t>Задание для практической работы.</w:t>
      </w:r>
    </w:p>
    <w:p w:rsidR="00635433" w:rsidRDefault="00635433" w:rsidP="00692DC5">
      <w:pPr>
        <w:pStyle w:val="a3"/>
        <w:jc w:val="both"/>
        <w:rPr>
          <w:rFonts w:ascii="Times New Roman" w:hAnsi="Times New Roman" w:cs="Times New Roman"/>
          <w:b/>
          <w:bCs/>
          <w:iCs/>
          <w:sz w:val="28"/>
          <w:szCs w:val="28"/>
        </w:rPr>
      </w:pPr>
      <w:r>
        <w:rPr>
          <w:rFonts w:ascii="Times New Roman" w:hAnsi="Times New Roman" w:cs="Times New Roman"/>
          <w:b/>
          <w:bCs/>
          <w:iCs/>
          <w:sz w:val="28"/>
          <w:szCs w:val="28"/>
        </w:rPr>
        <w:t>Задача № 1.</w:t>
      </w:r>
    </w:p>
    <w:p w:rsidR="00817B2A" w:rsidRPr="00635433" w:rsidRDefault="00D45B15" w:rsidP="00692DC5">
      <w:pPr>
        <w:pStyle w:val="a3"/>
        <w:jc w:val="both"/>
        <w:rPr>
          <w:rFonts w:ascii="Times New Roman" w:hAnsi="Times New Roman" w:cs="Times New Roman"/>
          <w:sz w:val="28"/>
          <w:szCs w:val="28"/>
        </w:rPr>
      </w:pPr>
      <w:r w:rsidRPr="00635433">
        <w:rPr>
          <w:rFonts w:ascii="Times New Roman" w:hAnsi="Times New Roman" w:cs="Times New Roman"/>
          <w:sz w:val="28"/>
          <w:szCs w:val="28"/>
        </w:rPr>
        <w:t>В здании общей площадью 10 000 кв. м, подлежащих аренде, из которых 400 кв. м свободны, а остальные сданы в аренду за 12$ за кв. м в год, коэффициент операционных расходов составляет 45% ПВД. Каковы будут величины ПВД, ДВД, ЧОД?</w:t>
      </w:r>
    </w:p>
    <w:p w:rsidR="00635433" w:rsidRDefault="00635433" w:rsidP="00D45B15">
      <w:pPr>
        <w:pStyle w:val="Default"/>
        <w:rPr>
          <w:b/>
          <w:bCs/>
          <w:iCs/>
          <w:sz w:val="28"/>
          <w:szCs w:val="28"/>
        </w:rPr>
      </w:pPr>
      <w:r>
        <w:rPr>
          <w:b/>
          <w:bCs/>
          <w:iCs/>
          <w:sz w:val="28"/>
          <w:szCs w:val="28"/>
        </w:rPr>
        <w:t>Задача № 2.</w:t>
      </w:r>
    </w:p>
    <w:p w:rsidR="00D45B15" w:rsidRDefault="00D45B15" w:rsidP="00635433">
      <w:pPr>
        <w:pStyle w:val="Default"/>
        <w:jc w:val="both"/>
        <w:rPr>
          <w:sz w:val="28"/>
          <w:szCs w:val="28"/>
        </w:rPr>
      </w:pPr>
      <w:r>
        <w:rPr>
          <w:sz w:val="28"/>
          <w:szCs w:val="28"/>
        </w:rPr>
        <w:t>Определить стоимость объек</w:t>
      </w:r>
      <w:r w:rsidR="00635433">
        <w:rPr>
          <w:sz w:val="28"/>
          <w:szCs w:val="28"/>
        </w:rPr>
        <w:t>та недвижимости с использовани</w:t>
      </w:r>
      <w:r>
        <w:rPr>
          <w:sz w:val="28"/>
          <w:szCs w:val="28"/>
        </w:rPr>
        <w:t>ем техник мультипликаторов валового дохода, если известно, что ПВД и ДВД для объекта оценки определены как 1270 тыс. руб</w:t>
      </w:r>
      <w:r w:rsidR="00635433">
        <w:rPr>
          <w:sz w:val="28"/>
          <w:szCs w:val="28"/>
        </w:rPr>
        <w:t>. и 1020 тыс. руб., соответст</w:t>
      </w:r>
      <w:r>
        <w:rPr>
          <w:sz w:val="28"/>
          <w:szCs w:val="28"/>
        </w:rPr>
        <w:t>венно. На местном рынке зафиксированы с</w:t>
      </w:r>
      <w:r w:rsidR="00635433">
        <w:rPr>
          <w:sz w:val="28"/>
          <w:szCs w:val="28"/>
        </w:rPr>
        <w:t>ледующие сделки с объектами не</w:t>
      </w:r>
      <w:r>
        <w:rPr>
          <w:sz w:val="28"/>
          <w:szCs w:val="28"/>
        </w:rPr>
        <w:t xml:space="preserve">движимости, аналогичными </w:t>
      </w:r>
      <w:proofErr w:type="gramStart"/>
      <w:r>
        <w:rPr>
          <w:sz w:val="28"/>
          <w:szCs w:val="28"/>
        </w:rPr>
        <w:t>оцениваемому</w:t>
      </w:r>
      <w:proofErr w:type="gramEnd"/>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559"/>
        <w:gridCol w:w="1598"/>
        <w:gridCol w:w="1798"/>
        <w:gridCol w:w="1800"/>
      </w:tblGrid>
      <w:tr w:rsidR="00635433" w:rsidTr="00635433">
        <w:trPr>
          <w:trHeight w:val="218"/>
        </w:trPr>
        <w:tc>
          <w:tcPr>
            <w:tcW w:w="2235" w:type="dxa"/>
            <w:vMerge w:val="restart"/>
          </w:tcPr>
          <w:p w:rsidR="00635433" w:rsidRDefault="00635433">
            <w:pPr>
              <w:pStyle w:val="Default"/>
              <w:rPr>
                <w:sz w:val="25"/>
                <w:szCs w:val="25"/>
              </w:rPr>
            </w:pPr>
            <w:r>
              <w:rPr>
                <w:b/>
                <w:bCs/>
                <w:sz w:val="25"/>
                <w:szCs w:val="25"/>
              </w:rPr>
              <w:t xml:space="preserve">Показатели </w:t>
            </w:r>
          </w:p>
        </w:tc>
        <w:tc>
          <w:tcPr>
            <w:tcW w:w="6755" w:type="dxa"/>
            <w:gridSpan w:val="4"/>
          </w:tcPr>
          <w:p w:rsidR="00635433" w:rsidRDefault="00635433" w:rsidP="00635433">
            <w:pPr>
              <w:pStyle w:val="Default"/>
              <w:jc w:val="center"/>
              <w:rPr>
                <w:sz w:val="25"/>
                <w:szCs w:val="25"/>
              </w:rPr>
            </w:pPr>
            <w:r>
              <w:rPr>
                <w:b/>
                <w:bCs/>
                <w:sz w:val="25"/>
                <w:szCs w:val="25"/>
              </w:rPr>
              <w:t>Сделка, тыс. руб.</w:t>
            </w:r>
          </w:p>
        </w:tc>
      </w:tr>
      <w:tr w:rsidR="00635433" w:rsidTr="00635433">
        <w:trPr>
          <w:trHeight w:val="113"/>
        </w:trPr>
        <w:tc>
          <w:tcPr>
            <w:tcW w:w="2235" w:type="dxa"/>
            <w:vMerge/>
          </w:tcPr>
          <w:p w:rsidR="00635433" w:rsidRDefault="00635433">
            <w:pPr>
              <w:pStyle w:val="Default"/>
              <w:rPr>
                <w:sz w:val="25"/>
                <w:szCs w:val="25"/>
              </w:rPr>
            </w:pPr>
          </w:p>
        </w:tc>
        <w:tc>
          <w:tcPr>
            <w:tcW w:w="1559" w:type="dxa"/>
          </w:tcPr>
          <w:p w:rsidR="00635433" w:rsidRDefault="00635433" w:rsidP="00635433">
            <w:pPr>
              <w:pStyle w:val="Default"/>
              <w:jc w:val="center"/>
              <w:rPr>
                <w:sz w:val="25"/>
                <w:szCs w:val="25"/>
              </w:rPr>
            </w:pPr>
            <w:r>
              <w:rPr>
                <w:b/>
                <w:bCs/>
                <w:sz w:val="25"/>
                <w:szCs w:val="25"/>
              </w:rPr>
              <w:t>1</w:t>
            </w:r>
          </w:p>
        </w:tc>
        <w:tc>
          <w:tcPr>
            <w:tcW w:w="1598" w:type="dxa"/>
          </w:tcPr>
          <w:p w:rsidR="00635433" w:rsidRDefault="00635433" w:rsidP="00635433">
            <w:pPr>
              <w:pStyle w:val="Default"/>
              <w:jc w:val="center"/>
              <w:rPr>
                <w:sz w:val="25"/>
                <w:szCs w:val="25"/>
              </w:rPr>
            </w:pPr>
            <w:r>
              <w:rPr>
                <w:b/>
                <w:bCs/>
                <w:sz w:val="25"/>
                <w:szCs w:val="25"/>
              </w:rPr>
              <w:t>2</w:t>
            </w:r>
          </w:p>
        </w:tc>
        <w:tc>
          <w:tcPr>
            <w:tcW w:w="1798" w:type="dxa"/>
          </w:tcPr>
          <w:p w:rsidR="00635433" w:rsidRDefault="00635433" w:rsidP="00635433">
            <w:pPr>
              <w:pStyle w:val="Default"/>
              <w:jc w:val="center"/>
              <w:rPr>
                <w:sz w:val="25"/>
                <w:szCs w:val="25"/>
              </w:rPr>
            </w:pPr>
            <w:r>
              <w:rPr>
                <w:b/>
                <w:bCs/>
                <w:sz w:val="25"/>
                <w:szCs w:val="25"/>
              </w:rPr>
              <w:t>3</w:t>
            </w:r>
          </w:p>
        </w:tc>
        <w:tc>
          <w:tcPr>
            <w:tcW w:w="1800" w:type="dxa"/>
          </w:tcPr>
          <w:p w:rsidR="00635433" w:rsidRDefault="00635433" w:rsidP="00635433">
            <w:pPr>
              <w:pStyle w:val="Default"/>
              <w:jc w:val="center"/>
              <w:rPr>
                <w:sz w:val="25"/>
                <w:szCs w:val="25"/>
              </w:rPr>
            </w:pPr>
            <w:r>
              <w:rPr>
                <w:b/>
                <w:bCs/>
                <w:sz w:val="25"/>
                <w:szCs w:val="25"/>
              </w:rPr>
              <w:t>4</w:t>
            </w:r>
          </w:p>
        </w:tc>
      </w:tr>
      <w:tr w:rsidR="00635433" w:rsidTr="00635433">
        <w:trPr>
          <w:trHeight w:val="129"/>
        </w:trPr>
        <w:tc>
          <w:tcPr>
            <w:tcW w:w="2235" w:type="dxa"/>
          </w:tcPr>
          <w:p w:rsidR="00635433" w:rsidRDefault="00635433">
            <w:pPr>
              <w:pStyle w:val="Default"/>
              <w:rPr>
                <w:sz w:val="28"/>
                <w:szCs w:val="28"/>
              </w:rPr>
            </w:pPr>
            <w:r>
              <w:rPr>
                <w:sz w:val="28"/>
                <w:szCs w:val="28"/>
              </w:rPr>
              <w:t xml:space="preserve">Цена продажи </w:t>
            </w:r>
          </w:p>
        </w:tc>
        <w:tc>
          <w:tcPr>
            <w:tcW w:w="1559" w:type="dxa"/>
          </w:tcPr>
          <w:p w:rsidR="00635433" w:rsidRDefault="00635433">
            <w:pPr>
              <w:pStyle w:val="Default"/>
              <w:rPr>
                <w:sz w:val="28"/>
                <w:szCs w:val="28"/>
              </w:rPr>
            </w:pPr>
            <w:r>
              <w:rPr>
                <w:sz w:val="28"/>
                <w:szCs w:val="28"/>
              </w:rPr>
              <w:t xml:space="preserve">3 000 </w:t>
            </w:r>
          </w:p>
        </w:tc>
        <w:tc>
          <w:tcPr>
            <w:tcW w:w="1598" w:type="dxa"/>
          </w:tcPr>
          <w:p w:rsidR="00635433" w:rsidRDefault="00635433">
            <w:pPr>
              <w:pStyle w:val="Default"/>
              <w:rPr>
                <w:sz w:val="28"/>
                <w:szCs w:val="28"/>
              </w:rPr>
            </w:pPr>
            <w:r>
              <w:rPr>
                <w:sz w:val="28"/>
                <w:szCs w:val="28"/>
              </w:rPr>
              <w:t xml:space="preserve">5 700 </w:t>
            </w:r>
          </w:p>
        </w:tc>
        <w:tc>
          <w:tcPr>
            <w:tcW w:w="1798" w:type="dxa"/>
          </w:tcPr>
          <w:p w:rsidR="00635433" w:rsidRDefault="00635433">
            <w:pPr>
              <w:pStyle w:val="Default"/>
              <w:rPr>
                <w:sz w:val="28"/>
                <w:szCs w:val="28"/>
              </w:rPr>
            </w:pPr>
            <w:r>
              <w:rPr>
                <w:sz w:val="28"/>
                <w:szCs w:val="28"/>
              </w:rPr>
              <w:t xml:space="preserve">3 700 </w:t>
            </w:r>
          </w:p>
        </w:tc>
        <w:tc>
          <w:tcPr>
            <w:tcW w:w="1800" w:type="dxa"/>
          </w:tcPr>
          <w:p w:rsidR="00635433" w:rsidRDefault="00635433">
            <w:pPr>
              <w:pStyle w:val="Default"/>
              <w:rPr>
                <w:sz w:val="28"/>
                <w:szCs w:val="28"/>
              </w:rPr>
            </w:pPr>
            <w:r>
              <w:rPr>
                <w:sz w:val="28"/>
                <w:szCs w:val="28"/>
              </w:rPr>
              <w:t xml:space="preserve">5 000 </w:t>
            </w:r>
          </w:p>
        </w:tc>
      </w:tr>
      <w:tr w:rsidR="00635433" w:rsidTr="00635433">
        <w:trPr>
          <w:trHeight w:val="129"/>
        </w:trPr>
        <w:tc>
          <w:tcPr>
            <w:tcW w:w="2235" w:type="dxa"/>
          </w:tcPr>
          <w:p w:rsidR="00635433" w:rsidRDefault="00635433">
            <w:pPr>
              <w:pStyle w:val="Default"/>
              <w:rPr>
                <w:sz w:val="28"/>
                <w:szCs w:val="28"/>
              </w:rPr>
            </w:pPr>
            <w:r>
              <w:rPr>
                <w:sz w:val="28"/>
                <w:szCs w:val="28"/>
              </w:rPr>
              <w:t xml:space="preserve">Потенциальный валовой доход </w:t>
            </w:r>
          </w:p>
        </w:tc>
        <w:tc>
          <w:tcPr>
            <w:tcW w:w="1559" w:type="dxa"/>
          </w:tcPr>
          <w:p w:rsidR="00635433" w:rsidRDefault="00635433">
            <w:pPr>
              <w:pStyle w:val="Default"/>
              <w:rPr>
                <w:sz w:val="28"/>
                <w:szCs w:val="28"/>
              </w:rPr>
            </w:pPr>
            <w:r>
              <w:rPr>
                <w:sz w:val="28"/>
                <w:szCs w:val="28"/>
              </w:rPr>
              <w:t xml:space="preserve">910 </w:t>
            </w:r>
          </w:p>
        </w:tc>
        <w:tc>
          <w:tcPr>
            <w:tcW w:w="1598" w:type="dxa"/>
          </w:tcPr>
          <w:p w:rsidR="00635433" w:rsidRDefault="00635433">
            <w:pPr>
              <w:pStyle w:val="Default"/>
              <w:rPr>
                <w:sz w:val="28"/>
                <w:szCs w:val="28"/>
              </w:rPr>
            </w:pPr>
            <w:r>
              <w:rPr>
                <w:sz w:val="28"/>
                <w:szCs w:val="28"/>
              </w:rPr>
              <w:t xml:space="preserve">1 750 </w:t>
            </w:r>
          </w:p>
        </w:tc>
        <w:tc>
          <w:tcPr>
            <w:tcW w:w="1798" w:type="dxa"/>
          </w:tcPr>
          <w:p w:rsidR="00635433" w:rsidRDefault="00635433">
            <w:pPr>
              <w:pStyle w:val="Default"/>
              <w:rPr>
                <w:sz w:val="28"/>
                <w:szCs w:val="28"/>
              </w:rPr>
            </w:pPr>
            <w:r>
              <w:rPr>
                <w:sz w:val="28"/>
                <w:szCs w:val="28"/>
              </w:rPr>
              <w:t xml:space="preserve">1 190 </w:t>
            </w:r>
          </w:p>
        </w:tc>
        <w:tc>
          <w:tcPr>
            <w:tcW w:w="1800" w:type="dxa"/>
          </w:tcPr>
          <w:p w:rsidR="00635433" w:rsidRDefault="00635433">
            <w:pPr>
              <w:pStyle w:val="Default"/>
              <w:rPr>
                <w:sz w:val="28"/>
                <w:szCs w:val="28"/>
              </w:rPr>
            </w:pPr>
            <w:r>
              <w:rPr>
                <w:sz w:val="28"/>
                <w:szCs w:val="28"/>
              </w:rPr>
              <w:t xml:space="preserve">1 480 </w:t>
            </w:r>
          </w:p>
        </w:tc>
      </w:tr>
      <w:tr w:rsidR="00635433" w:rsidTr="00635433">
        <w:trPr>
          <w:trHeight w:val="129"/>
        </w:trPr>
        <w:tc>
          <w:tcPr>
            <w:tcW w:w="2235" w:type="dxa"/>
          </w:tcPr>
          <w:p w:rsidR="00635433" w:rsidRDefault="00635433">
            <w:pPr>
              <w:pStyle w:val="Default"/>
              <w:rPr>
                <w:sz w:val="28"/>
                <w:szCs w:val="28"/>
              </w:rPr>
            </w:pPr>
            <w:r>
              <w:rPr>
                <w:sz w:val="28"/>
                <w:szCs w:val="28"/>
              </w:rPr>
              <w:t xml:space="preserve">Действительный валовой доход </w:t>
            </w:r>
          </w:p>
        </w:tc>
        <w:tc>
          <w:tcPr>
            <w:tcW w:w="1559" w:type="dxa"/>
          </w:tcPr>
          <w:p w:rsidR="00635433" w:rsidRDefault="00635433">
            <w:pPr>
              <w:pStyle w:val="Default"/>
              <w:rPr>
                <w:sz w:val="28"/>
                <w:szCs w:val="28"/>
              </w:rPr>
            </w:pPr>
            <w:r>
              <w:rPr>
                <w:sz w:val="28"/>
                <w:szCs w:val="28"/>
              </w:rPr>
              <w:t xml:space="preserve">740 </w:t>
            </w:r>
          </w:p>
        </w:tc>
        <w:tc>
          <w:tcPr>
            <w:tcW w:w="1598" w:type="dxa"/>
          </w:tcPr>
          <w:p w:rsidR="00635433" w:rsidRDefault="00635433">
            <w:pPr>
              <w:pStyle w:val="Default"/>
              <w:rPr>
                <w:sz w:val="28"/>
                <w:szCs w:val="28"/>
              </w:rPr>
            </w:pPr>
            <w:r>
              <w:rPr>
                <w:sz w:val="28"/>
                <w:szCs w:val="28"/>
              </w:rPr>
              <w:t xml:space="preserve">1410 </w:t>
            </w:r>
          </w:p>
        </w:tc>
        <w:tc>
          <w:tcPr>
            <w:tcW w:w="1798" w:type="dxa"/>
          </w:tcPr>
          <w:p w:rsidR="00635433" w:rsidRDefault="00635433">
            <w:pPr>
              <w:pStyle w:val="Default"/>
              <w:rPr>
                <w:sz w:val="28"/>
                <w:szCs w:val="28"/>
              </w:rPr>
            </w:pPr>
            <w:r>
              <w:rPr>
                <w:sz w:val="28"/>
                <w:szCs w:val="28"/>
              </w:rPr>
              <w:t xml:space="preserve">910 </w:t>
            </w:r>
          </w:p>
        </w:tc>
        <w:tc>
          <w:tcPr>
            <w:tcW w:w="1800" w:type="dxa"/>
          </w:tcPr>
          <w:p w:rsidR="00635433" w:rsidRDefault="00635433">
            <w:pPr>
              <w:pStyle w:val="Default"/>
              <w:rPr>
                <w:sz w:val="28"/>
                <w:szCs w:val="28"/>
              </w:rPr>
            </w:pPr>
            <w:r>
              <w:rPr>
                <w:sz w:val="28"/>
                <w:szCs w:val="28"/>
              </w:rPr>
              <w:t xml:space="preserve">1220 </w:t>
            </w:r>
          </w:p>
        </w:tc>
      </w:tr>
      <w:tr w:rsidR="00635433" w:rsidTr="00635433">
        <w:trPr>
          <w:trHeight w:val="187"/>
        </w:trPr>
        <w:tc>
          <w:tcPr>
            <w:tcW w:w="2235" w:type="dxa"/>
          </w:tcPr>
          <w:p w:rsidR="00635433" w:rsidRDefault="00635433">
            <w:pPr>
              <w:pStyle w:val="Default"/>
              <w:rPr>
                <w:sz w:val="28"/>
                <w:szCs w:val="28"/>
              </w:rPr>
            </w:pPr>
            <w:r>
              <w:rPr>
                <w:sz w:val="28"/>
                <w:szCs w:val="28"/>
              </w:rPr>
              <w:lastRenderedPageBreak/>
              <w:t xml:space="preserve">Весовой коэффициент, </w:t>
            </w:r>
            <w:proofErr w:type="spellStart"/>
            <w:r>
              <w:rPr>
                <w:sz w:val="28"/>
                <w:szCs w:val="28"/>
              </w:rPr>
              <w:t>Yj</w:t>
            </w:r>
            <w:proofErr w:type="spellEnd"/>
          </w:p>
        </w:tc>
        <w:tc>
          <w:tcPr>
            <w:tcW w:w="1559" w:type="dxa"/>
          </w:tcPr>
          <w:p w:rsidR="00635433" w:rsidRDefault="00635433">
            <w:pPr>
              <w:pStyle w:val="Default"/>
              <w:rPr>
                <w:sz w:val="28"/>
                <w:szCs w:val="28"/>
              </w:rPr>
            </w:pPr>
            <w:r>
              <w:rPr>
                <w:sz w:val="28"/>
                <w:szCs w:val="28"/>
              </w:rPr>
              <w:t xml:space="preserve">0,3 </w:t>
            </w:r>
          </w:p>
        </w:tc>
        <w:tc>
          <w:tcPr>
            <w:tcW w:w="1598" w:type="dxa"/>
          </w:tcPr>
          <w:p w:rsidR="00635433" w:rsidRDefault="00635433">
            <w:pPr>
              <w:pStyle w:val="Default"/>
              <w:rPr>
                <w:sz w:val="28"/>
                <w:szCs w:val="28"/>
              </w:rPr>
            </w:pPr>
            <w:r>
              <w:rPr>
                <w:sz w:val="28"/>
                <w:szCs w:val="28"/>
              </w:rPr>
              <w:t xml:space="preserve">0,25 </w:t>
            </w:r>
          </w:p>
        </w:tc>
        <w:tc>
          <w:tcPr>
            <w:tcW w:w="1798" w:type="dxa"/>
          </w:tcPr>
          <w:p w:rsidR="00635433" w:rsidRDefault="00635433">
            <w:pPr>
              <w:pStyle w:val="Default"/>
              <w:rPr>
                <w:sz w:val="28"/>
                <w:szCs w:val="28"/>
              </w:rPr>
            </w:pPr>
            <w:r>
              <w:rPr>
                <w:sz w:val="28"/>
                <w:szCs w:val="28"/>
              </w:rPr>
              <w:t xml:space="preserve">0,25 </w:t>
            </w:r>
          </w:p>
        </w:tc>
        <w:tc>
          <w:tcPr>
            <w:tcW w:w="1800" w:type="dxa"/>
          </w:tcPr>
          <w:p w:rsidR="00635433" w:rsidRDefault="00635433">
            <w:pPr>
              <w:pStyle w:val="Default"/>
              <w:rPr>
                <w:sz w:val="28"/>
                <w:szCs w:val="28"/>
              </w:rPr>
            </w:pPr>
            <w:r>
              <w:rPr>
                <w:sz w:val="28"/>
                <w:szCs w:val="28"/>
              </w:rPr>
              <w:t xml:space="preserve">0,2 </w:t>
            </w:r>
          </w:p>
        </w:tc>
      </w:tr>
    </w:tbl>
    <w:p w:rsidR="00D45B15" w:rsidRPr="005B0CD6" w:rsidRDefault="00D45B15" w:rsidP="00692DC5">
      <w:pPr>
        <w:pStyle w:val="a3"/>
        <w:jc w:val="both"/>
        <w:rPr>
          <w:rFonts w:ascii="Times New Roman" w:hAnsi="Times New Roman" w:cs="Times New Roman"/>
          <w:bCs/>
          <w:sz w:val="28"/>
          <w:szCs w:val="28"/>
        </w:rPr>
      </w:pPr>
    </w:p>
    <w:p w:rsidR="00635433" w:rsidRDefault="005C00DE" w:rsidP="00635433">
      <w:pPr>
        <w:tabs>
          <w:tab w:val="num" w:pos="180"/>
        </w:tabs>
        <w:jc w:val="both"/>
        <w:rPr>
          <w:sz w:val="28"/>
          <w:szCs w:val="28"/>
        </w:rPr>
      </w:pPr>
      <w:r w:rsidRPr="00614514">
        <w:rPr>
          <w:b/>
          <w:bCs/>
          <w:sz w:val="28"/>
          <w:szCs w:val="28"/>
        </w:rPr>
        <w:t>За</w:t>
      </w:r>
      <w:r w:rsidR="00635433">
        <w:rPr>
          <w:b/>
          <w:bCs/>
          <w:sz w:val="28"/>
          <w:szCs w:val="28"/>
        </w:rPr>
        <w:t>дача № 3</w:t>
      </w:r>
      <w:r w:rsidRPr="00614514">
        <w:rPr>
          <w:b/>
          <w:bCs/>
          <w:sz w:val="28"/>
          <w:szCs w:val="28"/>
        </w:rPr>
        <w:t>.</w:t>
      </w:r>
    </w:p>
    <w:p w:rsidR="005C00DE" w:rsidRPr="00614514" w:rsidRDefault="005C00DE" w:rsidP="00635433">
      <w:pPr>
        <w:tabs>
          <w:tab w:val="num" w:pos="180"/>
        </w:tabs>
        <w:jc w:val="both"/>
        <w:rPr>
          <w:sz w:val="28"/>
          <w:szCs w:val="28"/>
        </w:rPr>
      </w:pPr>
      <w:r w:rsidRPr="00614514">
        <w:rPr>
          <w:sz w:val="28"/>
          <w:szCs w:val="28"/>
        </w:rPr>
        <w:t xml:space="preserve">Рассчитать в рыночной стоимости объекта недвижимости долю земельного участка и строений. Совокупный чистый операционный доход недвижимости составляет 90 000 </w:t>
      </w:r>
      <w:proofErr w:type="spellStart"/>
      <w:r w:rsidRPr="00614514">
        <w:rPr>
          <w:sz w:val="28"/>
          <w:szCs w:val="28"/>
        </w:rPr>
        <w:t>у.е</w:t>
      </w:r>
      <w:proofErr w:type="spellEnd"/>
      <w:r w:rsidRPr="00614514">
        <w:rPr>
          <w:sz w:val="28"/>
          <w:szCs w:val="28"/>
        </w:rPr>
        <w:t xml:space="preserve">. Стоимость недавно построенного здания составляет 350 000 </w:t>
      </w:r>
      <w:proofErr w:type="spellStart"/>
      <w:r w:rsidRPr="00614514">
        <w:rPr>
          <w:sz w:val="28"/>
          <w:szCs w:val="28"/>
        </w:rPr>
        <w:t>у.е</w:t>
      </w:r>
      <w:proofErr w:type="spellEnd"/>
      <w:r w:rsidRPr="00614514">
        <w:rPr>
          <w:sz w:val="28"/>
          <w:szCs w:val="28"/>
        </w:rPr>
        <w:t xml:space="preserve">. Инвестор рассчитывает получить 20% годового дохода на вложенный капитал. Возврат </w:t>
      </w:r>
      <w:proofErr w:type="gramStart"/>
      <w:r w:rsidRPr="00614514">
        <w:rPr>
          <w:sz w:val="28"/>
          <w:szCs w:val="28"/>
        </w:rPr>
        <w:t>капитала, вложенного в здание  определяется</w:t>
      </w:r>
      <w:proofErr w:type="gramEnd"/>
      <w:r w:rsidRPr="00614514">
        <w:rPr>
          <w:sz w:val="28"/>
          <w:szCs w:val="28"/>
        </w:rPr>
        <w:t xml:space="preserve"> по методу Ринга. Срок службы здания – 50 лет. </w:t>
      </w:r>
      <w:proofErr w:type="spellStart"/>
      <w:r w:rsidRPr="00614514">
        <w:rPr>
          <w:sz w:val="28"/>
          <w:szCs w:val="28"/>
        </w:rPr>
        <w:t>Безрисковая</w:t>
      </w:r>
      <w:proofErr w:type="spellEnd"/>
      <w:r w:rsidRPr="00614514">
        <w:rPr>
          <w:sz w:val="28"/>
          <w:szCs w:val="28"/>
        </w:rPr>
        <w:t xml:space="preserve"> ставка доходности – 9% </w:t>
      </w:r>
    </w:p>
    <w:p w:rsidR="00635433" w:rsidRDefault="00635433" w:rsidP="00635433">
      <w:pPr>
        <w:tabs>
          <w:tab w:val="num" w:pos="180"/>
        </w:tabs>
        <w:jc w:val="both"/>
        <w:rPr>
          <w:sz w:val="28"/>
          <w:szCs w:val="28"/>
        </w:rPr>
      </w:pPr>
      <w:r>
        <w:rPr>
          <w:b/>
          <w:bCs/>
          <w:sz w:val="28"/>
          <w:szCs w:val="28"/>
        </w:rPr>
        <w:t>Задача 4</w:t>
      </w:r>
      <w:r w:rsidR="005C00DE" w:rsidRPr="00614514">
        <w:rPr>
          <w:b/>
          <w:bCs/>
          <w:sz w:val="28"/>
          <w:szCs w:val="28"/>
        </w:rPr>
        <w:t>.</w:t>
      </w:r>
    </w:p>
    <w:p w:rsidR="005C00DE" w:rsidRPr="00614514" w:rsidRDefault="005C00DE" w:rsidP="00635433">
      <w:pPr>
        <w:tabs>
          <w:tab w:val="num" w:pos="180"/>
        </w:tabs>
        <w:jc w:val="both"/>
        <w:rPr>
          <w:sz w:val="28"/>
          <w:szCs w:val="28"/>
        </w:rPr>
      </w:pPr>
      <w:r w:rsidRPr="00614514">
        <w:rPr>
          <w:sz w:val="28"/>
          <w:szCs w:val="28"/>
        </w:rPr>
        <w:t xml:space="preserve">Оценить торговую недвижимость. </w:t>
      </w:r>
      <w:proofErr w:type="gramStart"/>
      <w:r w:rsidRPr="00614514">
        <w:rPr>
          <w:sz w:val="28"/>
          <w:szCs w:val="28"/>
        </w:rPr>
        <w:t xml:space="preserve">Прогнозная величина денежного потока в 1 год – 18 000 </w:t>
      </w:r>
      <w:proofErr w:type="spellStart"/>
      <w:r w:rsidRPr="00614514">
        <w:rPr>
          <w:sz w:val="28"/>
          <w:szCs w:val="28"/>
        </w:rPr>
        <w:t>у.е</w:t>
      </w:r>
      <w:proofErr w:type="spellEnd"/>
      <w:r w:rsidRPr="00614514">
        <w:rPr>
          <w:sz w:val="28"/>
          <w:szCs w:val="28"/>
        </w:rPr>
        <w:t xml:space="preserve">., во 2 год – 22 000 </w:t>
      </w:r>
      <w:proofErr w:type="spellStart"/>
      <w:r w:rsidRPr="00614514">
        <w:rPr>
          <w:sz w:val="28"/>
          <w:szCs w:val="28"/>
        </w:rPr>
        <w:t>у.е</w:t>
      </w:r>
      <w:proofErr w:type="spellEnd"/>
      <w:r w:rsidRPr="00614514">
        <w:rPr>
          <w:sz w:val="28"/>
          <w:szCs w:val="28"/>
        </w:rPr>
        <w:t xml:space="preserve">., в 3 год – 28 000 </w:t>
      </w:r>
      <w:proofErr w:type="spellStart"/>
      <w:r w:rsidRPr="00614514">
        <w:rPr>
          <w:sz w:val="28"/>
          <w:szCs w:val="28"/>
        </w:rPr>
        <w:t>у.е</w:t>
      </w:r>
      <w:proofErr w:type="spellEnd"/>
      <w:r w:rsidRPr="00614514">
        <w:rPr>
          <w:sz w:val="28"/>
          <w:szCs w:val="28"/>
        </w:rPr>
        <w:t xml:space="preserve">. Расчетная остаточная стоимость  195 000 </w:t>
      </w:r>
      <w:proofErr w:type="spellStart"/>
      <w:r w:rsidRPr="00614514">
        <w:rPr>
          <w:sz w:val="28"/>
          <w:szCs w:val="28"/>
        </w:rPr>
        <w:t>у.е</w:t>
      </w:r>
      <w:proofErr w:type="spellEnd"/>
      <w:r w:rsidRPr="00614514">
        <w:rPr>
          <w:sz w:val="28"/>
          <w:szCs w:val="28"/>
        </w:rPr>
        <w:t xml:space="preserve">. Ставка доходности ОВЗ – 6%, ставка доходности ОФЗ – 7,5%, премия за риск, связанный с оцениваемым объектом – 2%, за инвестиционный менеджмент – 3%, типичный срок экспозиции – три месяца, премия за </w:t>
      </w:r>
      <w:proofErr w:type="spellStart"/>
      <w:r w:rsidRPr="00614514">
        <w:rPr>
          <w:sz w:val="28"/>
          <w:szCs w:val="28"/>
        </w:rPr>
        <w:t>страновой</w:t>
      </w:r>
      <w:proofErr w:type="spellEnd"/>
      <w:proofErr w:type="gramEnd"/>
      <w:r w:rsidRPr="00614514">
        <w:rPr>
          <w:sz w:val="28"/>
          <w:szCs w:val="28"/>
        </w:rPr>
        <w:t xml:space="preserve"> риск – 5% </w:t>
      </w:r>
    </w:p>
    <w:p w:rsidR="00635433" w:rsidRDefault="00635433" w:rsidP="005C00DE">
      <w:pPr>
        <w:tabs>
          <w:tab w:val="num" w:pos="180"/>
        </w:tabs>
        <w:rPr>
          <w:sz w:val="28"/>
          <w:szCs w:val="28"/>
        </w:rPr>
      </w:pPr>
      <w:r>
        <w:rPr>
          <w:b/>
          <w:bCs/>
          <w:sz w:val="28"/>
          <w:szCs w:val="28"/>
        </w:rPr>
        <w:t>Задача № 5</w:t>
      </w:r>
      <w:r w:rsidR="005C00DE" w:rsidRPr="00614514">
        <w:rPr>
          <w:b/>
          <w:bCs/>
          <w:sz w:val="28"/>
          <w:szCs w:val="28"/>
        </w:rPr>
        <w:t>.</w:t>
      </w:r>
    </w:p>
    <w:p w:rsidR="007F2454" w:rsidRDefault="005C00DE" w:rsidP="007F2454">
      <w:pPr>
        <w:tabs>
          <w:tab w:val="num" w:pos="180"/>
        </w:tabs>
        <w:jc w:val="both"/>
        <w:rPr>
          <w:sz w:val="28"/>
          <w:szCs w:val="28"/>
        </w:rPr>
      </w:pPr>
      <w:r w:rsidRPr="00614514">
        <w:rPr>
          <w:sz w:val="28"/>
          <w:szCs w:val="28"/>
        </w:rPr>
        <w:t xml:space="preserve">Рассчитать в рыночной стоимости объекта недвижимости долю земельного участка и строений. Совокупный чистый операционный доход недвижимости составляет 150 000 </w:t>
      </w:r>
      <w:proofErr w:type="spellStart"/>
      <w:r w:rsidRPr="00614514">
        <w:rPr>
          <w:sz w:val="28"/>
          <w:szCs w:val="28"/>
        </w:rPr>
        <w:t>у.е</w:t>
      </w:r>
      <w:proofErr w:type="spellEnd"/>
      <w:r w:rsidRPr="00614514">
        <w:rPr>
          <w:sz w:val="28"/>
          <w:szCs w:val="28"/>
        </w:rPr>
        <w:t xml:space="preserve">. Стоимость недавно построенного здания составляет 500 000 </w:t>
      </w:r>
      <w:proofErr w:type="spellStart"/>
      <w:r w:rsidRPr="00614514">
        <w:rPr>
          <w:sz w:val="28"/>
          <w:szCs w:val="28"/>
        </w:rPr>
        <w:t>у.е</w:t>
      </w:r>
      <w:proofErr w:type="spellEnd"/>
      <w:r w:rsidRPr="00614514">
        <w:rPr>
          <w:sz w:val="28"/>
          <w:szCs w:val="28"/>
        </w:rPr>
        <w:t xml:space="preserve">. Инвестор рассчитывает получить 20% годового дохода на вложенный капитал. Возврат </w:t>
      </w:r>
      <w:proofErr w:type="gramStart"/>
      <w:r w:rsidRPr="00614514">
        <w:rPr>
          <w:sz w:val="28"/>
          <w:szCs w:val="28"/>
        </w:rPr>
        <w:t>капитала, вложенного в здание  определяется</w:t>
      </w:r>
      <w:proofErr w:type="gramEnd"/>
      <w:r w:rsidRPr="00614514">
        <w:rPr>
          <w:sz w:val="28"/>
          <w:szCs w:val="28"/>
        </w:rPr>
        <w:t xml:space="preserve"> по методу </w:t>
      </w:r>
      <w:proofErr w:type="spellStart"/>
      <w:r w:rsidRPr="00614514">
        <w:rPr>
          <w:sz w:val="28"/>
          <w:szCs w:val="28"/>
        </w:rPr>
        <w:t>Хоскольда</w:t>
      </w:r>
      <w:proofErr w:type="spellEnd"/>
      <w:r w:rsidRPr="00614514">
        <w:rPr>
          <w:sz w:val="28"/>
          <w:szCs w:val="28"/>
        </w:rPr>
        <w:t xml:space="preserve">. Срок службы здания – 30 лет. </w:t>
      </w:r>
      <w:proofErr w:type="spellStart"/>
      <w:r w:rsidRPr="00614514">
        <w:rPr>
          <w:sz w:val="28"/>
          <w:szCs w:val="28"/>
        </w:rPr>
        <w:t>Безрисковая</w:t>
      </w:r>
      <w:proofErr w:type="spellEnd"/>
      <w:r w:rsidRPr="00614514">
        <w:rPr>
          <w:sz w:val="28"/>
          <w:szCs w:val="28"/>
        </w:rPr>
        <w:t xml:space="preserve"> ставка доходности – 6% </w:t>
      </w:r>
    </w:p>
    <w:p w:rsidR="003D1268" w:rsidRPr="007F2454" w:rsidRDefault="00635433" w:rsidP="007F2454">
      <w:pPr>
        <w:tabs>
          <w:tab w:val="num" w:pos="180"/>
        </w:tabs>
        <w:jc w:val="both"/>
        <w:rPr>
          <w:sz w:val="28"/>
          <w:szCs w:val="28"/>
        </w:rPr>
      </w:pPr>
      <w:r>
        <w:rPr>
          <w:b/>
          <w:sz w:val="28"/>
          <w:szCs w:val="28"/>
        </w:rPr>
        <w:t>Задача № 6</w:t>
      </w:r>
      <w:r w:rsidR="003D1268" w:rsidRPr="00635433">
        <w:rPr>
          <w:b/>
          <w:sz w:val="28"/>
          <w:szCs w:val="28"/>
        </w:rPr>
        <w:t>.</w:t>
      </w:r>
    </w:p>
    <w:p w:rsidR="003D1268" w:rsidRPr="007F2454" w:rsidRDefault="003D1268" w:rsidP="007F2454">
      <w:pPr>
        <w:pStyle w:val="a3"/>
        <w:rPr>
          <w:rFonts w:ascii="Times New Roman" w:hAnsi="Times New Roman" w:cs="Times New Roman"/>
          <w:sz w:val="28"/>
          <w:szCs w:val="28"/>
        </w:rPr>
      </w:pPr>
      <w:r w:rsidRPr="007F2454">
        <w:rPr>
          <w:rFonts w:ascii="Times New Roman" w:hAnsi="Times New Roman" w:cs="Times New Roman"/>
          <w:sz w:val="28"/>
          <w:szCs w:val="28"/>
        </w:rPr>
        <w:t xml:space="preserve">Ежегодный валовой доход от строительства </w:t>
      </w:r>
      <w:proofErr w:type="spellStart"/>
      <w:proofErr w:type="gramStart"/>
      <w:r w:rsidRPr="007F2454">
        <w:rPr>
          <w:rFonts w:ascii="Times New Roman" w:hAnsi="Times New Roman" w:cs="Times New Roman"/>
          <w:sz w:val="28"/>
          <w:szCs w:val="28"/>
        </w:rPr>
        <w:t>бизнес-центра</w:t>
      </w:r>
      <w:proofErr w:type="spellEnd"/>
      <w:proofErr w:type="gramEnd"/>
      <w:r w:rsidRPr="007F2454">
        <w:rPr>
          <w:rFonts w:ascii="Times New Roman" w:hAnsi="Times New Roman" w:cs="Times New Roman"/>
          <w:sz w:val="28"/>
          <w:szCs w:val="28"/>
        </w:rPr>
        <w:t xml:space="preserve"> оценивается в $250000, потери от недоиспользования и неплатежей должны составить 5%. Операционные расходы будут равны $80000, резерв на замещение – $4000. Стоимость строительства зданий и сооружений – $650000, коэффициент капитализации для них – 17%. Коэффициент капитализации земли оценен в 10%. Определить стоимость земли.</w:t>
      </w:r>
    </w:p>
    <w:p w:rsidR="007F2454" w:rsidRDefault="007F2454" w:rsidP="00635433">
      <w:pPr>
        <w:jc w:val="both"/>
        <w:rPr>
          <w:b/>
          <w:sz w:val="28"/>
          <w:szCs w:val="28"/>
        </w:rPr>
      </w:pPr>
      <w:r w:rsidRPr="007F2454">
        <w:rPr>
          <w:b/>
          <w:sz w:val="28"/>
          <w:szCs w:val="28"/>
        </w:rPr>
        <w:t>Задача</w:t>
      </w:r>
      <w:r>
        <w:rPr>
          <w:b/>
          <w:sz w:val="28"/>
          <w:szCs w:val="28"/>
        </w:rPr>
        <w:t xml:space="preserve"> № 7.</w:t>
      </w:r>
    </w:p>
    <w:p w:rsidR="007F2454" w:rsidRDefault="007F2454" w:rsidP="007F2454">
      <w:pPr>
        <w:pStyle w:val="Default"/>
        <w:jc w:val="both"/>
        <w:rPr>
          <w:sz w:val="28"/>
          <w:szCs w:val="28"/>
        </w:rPr>
      </w:pPr>
      <w:r>
        <w:rPr>
          <w:sz w:val="28"/>
          <w:szCs w:val="28"/>
        </w:rPr>
        <w:t xml:space="preserve">Рассчитайте с помощью </w:t>
      </w:r>
      <w:r>
        <w:rPr>
          <w:i/>
          <w:iCs/>
          <w:sz w:val="28"/>
          <w:szCs w:val="28"/>
        </w:rPr>
        <w:t xml:space="preserve">валового мультипликатора дохода </w:t>
      </w:r>
      <w:r>
        <w:rPr>
          <w:sz w:val="28"/>
          <w:szCs w:val="28"/>
        </w:rPr>
        <w:t xml:space="preserve">стоимость земельного участка со складским помещением, если потенциальный валовой доход от оцениваемого объекта составил 92 000 долл. Имеются данные по 3 недавно проданным сопоставимым участкам с расположенными на них складскими помещениями: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62"/>
        <w:gridCol w:w="2762"/>
        <w:gridCol w:w="2762"/>
      </w:tblGrid>
      <w:tr w:rsidR="007F2454" w:rsidTr="007F2454">
        <w:trPr>
          <w:trHeight w:val="263"/>
        </w:trPr>
        <w:tc>
          <w:tcPr>
            <w:tcW w:w="2762" w:type="dxa"/>
          </w:tcPr>
          <w:p w:rsidR="007F2454" w:rsidRDefault="007F2454" w:rsidP="00214762">
            <w:pPr>
              <w:pStyle w:val="Default"/>
              <w:jc w:val="both"/>
              <w:rPr>
                <w:sz w:val="25"/>
                <w:szCs w:val="25"/>
              </w:rPr>
            </w:pPr>
            <w:r>
              <w:rPr>
                <w:b/>
                <w:bCs/>
                <w:sz w:val="25"/>
                <w:szCs w:val="25"/>
              </w:rPr>
              <w:t xml:space="preserve">Земельный участок </w:t>
            </w:r>
          </w:p>
        </w:tc>
        <w:tc>
          <w:tcPr>
            <w:tcW w:w="2762" w:type="dxa"/>
          </w:tcPr>
          <w:p w:rsidR="007F2454" w:rsidRDefault="007F2454" w:rsidP="00214762">
            <w:pPr>
              <w:pStyle w:val="Default"/>
              <w:jc w:val="both"/>
              <w:rPr>
                <w:sz w:val="25"/>
                <w:szCs w:val="25"/>
              </w:rPr>
            </w:pPr>
            <w:r>
              <w:rPr>
                <w:b/>
                <w:bCs/>
                <w:sz w:val="25"/>
                <w:szCs w:val="25"/>
              </w:rPr>
              <w:t xml:space="preserve">Цена продажи, долл. </w:t>
            </w:r>
          </w:p>
        </w:tc>
        <w:tc>
          <w:tcPr>
            <w:tcW w:w="2762" w:type="dxa"/>
          </w:tcPr>
          <w:p w:rsidR="007F2454" w:rsidRDefault="007F2454" w:rsidP="00214762">
            <w:pPr>
              <w:pStyle w:val="Default"/>
              <w:jc w:val="both"/>
              <w:rPr>
                <w:sz w:val="25"/>
                <w:szCs w:val="25"/>
              </w:rPr>
            </w:pPr>
            <w:r>
              <w:rPr>
                <w:b/>
                <w:bCs/>
                <w:sz w:val="25"/>
                <w:szCs w:val="25"/>
              </w:rPr>
              <w:t xml:space="preserve">Потенциальный </w:t>
            </w:r>
          </w:p>
          <w:p w:rsidR="007F2454" w:rsidRDefault="007F2454" w:rsidP="00214762">
            <w:pPr>
              <w:pStyle w:val="Default"/>
              <w:jc w:val="both"/>
              <w:rPr>
                <w:sz w:val="25"/>
                <w:szCs w:val="25"/>
              </w:rPr>
            </w:pPr>
            <w:r>
              <w:rPr>
                <w:b/>
                <w:bCs/>
                <w:sz w:val="25"/>
                <w:szCs w:val="25"/>
              </w:rPr>
              <w:t xml:space="preserve">валовой доход, долл. </w:t>
            </w:r>
          </w:p>
        </w:tc>
      </w:tr>
      <w:tr w:rsidR="007F2454" w:rsidTr="007F2454">
        <w:trPr>
          <w:trHeight w:val="129"/>
        </w:trPr>
        <w:tc>
          <w:tcPr>
            <w:tcW w:w="2762" w:type="dxa"/>
          </w:tcPr>
          <w:p w:rsidR="007F2454" w:rsidRDefault="007F2454" w:rsidP="00214762">
            <w:pPr>
              <w:pStyle w:val="Default"/>
              <w:jc w:val="both"/>
              <w:rPr>
                <w:sz w:val="28"/>
                <w:szCs w:val="28"/>
              </w:rPr>
            </w:pPr>
            <w:r>
              <w:rPr>
                <w:sz w:val="28"/>
                <w:szCs w:val="28"/>
              </w:rPr>
              <w:t xml:space="preserve">1-й </w:t>
            </w:r>
          </w:p>
        </w:tc>
        <w:tc>
          <w:tcPr>
            <w:tcW w:w="2762" w:type="dxa"/>
          </w:tcPr>
          <w:p w:rsidR="007F2454" w:rsidRDefault="007F2454" w:rsidP="00214762">
            <w:pPr>
              <w:pStyle w:val="Default"/>
              <w:jc w:val="both"/>
              <w:rPr>
                <w:sz w:val="28"/>
                <w:szCs w:val="28"/>
              </w:rPr>
            </w:pPr>
            <w:r>
              <w:rPr>
                <w:sz w:val="28"/>
                <w:szCs w:val="28"/>
              </w:rPr>
              <w:t xml:space="preserve">400 000 </w:t>
            </w:r>
          </w:p>
        </w:tc>
        <w:tc>
          <w:tcPr>
            <w:tcW w:w="2762" w:type="dxa"/>
          </w:tcPr>
          <w:p w:rsidR="007F2454" w:rsidRDefault="007F2454" w:rsidP="00214762">
            <w:pPr>
              <w:pStyle w:val="Default"/>
              <w:jc w:val="both"/>
              <w:rPr>
                <w:sz w:val="28"/>
                <w:szCs w:val="28"/>
              </w:rPr>
            </w:pPr>
            <w:r>
              <w:rPr>
                <w:sz w:val="28"/>
                <w:szCs w:val="28"/>
              </w:rPr>
              <w:t xml:space="preserve">105 000 </w:t>
            </w:r>
          </w:p>
        </w:tc>
      </w:tr>
      <w:tr w:rsidR="007F2454" w:rsidTr="007F2454">
        <w:trPr>
          <w:trHeight w:val="129"/>
        </w:trPr>
        <w:tc>
          <w:tcPr>
            <w:tcW w:w="2762" w:type="dxa"/>
          </w:tcPr>
          <w:p w:rsidR="007F2454" w:rsidRDefault="007F2454" w:rsidP="00214762">
            <w:pPr>
              <w:pStyle w:val="Default"/>
              <w:jc w:val="both"/>
              <w:rPr>
                <w:sz w:val="28"/>
                <w:szCs w:val="28"/>
              </w:rPr>
            </w:pPr>
            <w:r>
              <w:rPr>
                <w:sz w:val="28"/>
                <w:szCs w:val="28"/>
              </w:rPr>
              <w:t xml:space="preserve">2-й </w:t>
            </w:r>
          </w:p>
        </w:tc>
        <w:tc>
          <w:tcPr>
            <w:tcW w:w="2762" w:type="dxa"/>
          </w:tcPr>
          <w:p w:rsidR="007F2454" w:rsidRDefault="007F2454" w:rsidP="00214762">
            <w:pPr>
              <w:pStyle w:val="Default"/>
              <w:jc w:val="both"/>
              <w:rPr>
                <w:sz w:val="28"/>
                <w:szCs w:val="28"/>
              </w:rPr>
            </w:pPr>
            <w:r>
              <w:rPr>
                <w:sz w:val="28"/>
                <w:szCs w:val="28"/>
              </w:rPr>
              <w:t xml:space="preserve">500 000 </w:t>
            </w:r>
          </w:p>
        </w:tc>
        <w:tc>
          <w:tcPr>
            <w:tcW w:w="2762" w:type="dxa"/>
          </w:tcPr>
          <w:p w:rsidR="007F2454" w:rsidRDefault="007F2454" w:rsidP="00214762">
            <w:pPr>
              <w:pStyle w:val="Default"/>
              <w:jc w:val="both"/>
              <w:rPr>
                <w:sz w:val="28"/>
                <w:szCs w:val="28"/>
              </w:rPr>
            </w:pPr>
            <w:r>
              <w:rPr>
                <w:sz w:val="28"/>
                <w:szCs w:val="28"/>
              </w:rPr>
              <w:t xml:space="preserve">122 250 </w:t>
            </w:r>
          </w:p>
        </w:tc>
      </w:tr>
      <w:tr w:rsidR="007F2454" w:rsidTr="007F2454">
        <w:trPr>
          <w:trHeight w:val="129"/>
        </w:trPr>
        <w:tc>
          <w:tcPr>
            <w:tcW w:w="2762" w:type="dxa"/>
          </w:tcPr>
          <w:p w:rsidR="007F2454" w:rsidRDefault="007F2454" w:rsidP="00214762">
            <w:pPr>
              <w:pStyle w:val="Default"/>
              <w:jc w:val="both"/>
              <w:rPr>
                <w:sz w:val="28"/>
                <w:szCs w:val="28"/>
              </w:rPr>
            </w:pPr>
            <w:r>
              <w:rPr>
                <w:sz w:val="28"/>
                <w:szCs w:val="28"/>
              </w:rPr>
              <w:t xml:space="preserve">3-й </w:t>
            </w:r>
          </w:p>
        </w:tc>
        <w:tc>
          <w:tcPr>
            <w:tcW w:w="2762" w:type="dxa"/>
          </w:tcPr>
          <w:p w:rsidR="007F2454" w:rsidRDefault="007F2454" w:rsidP="00214762">
            <w:pPr>
              <w:pStyle w:val="Default"/>
              <w:jc w:val="both"/>
              <w:rPr>
                <w:sz w:val="28"/>
                <w:szCs w:val="28"/>
              </w:rPr>
            </w:pPr>
            <w:r>
              <w:rPr>
                <w:sz w:val="28"/>
                <w:szCs w:val="28"/>
              </w:rPr>
              <w:t xml:space="preserve">300 000 </w:t>
            </w:r>
          </w:p>
        </w:tc>
        <w:tc>
          <w:tcPr>
            <w:tcW w:w="2762" w:type="dxa"/>
          </w:tcPr>
          <w:p w:rsidR="007F2454" w:rsidRDefault="007F2454" w:rsidP="00214762">
            <w:pPr>
              <w:pStyle w:val="Default"/>
              <w:jc w:val="both"/>
              <w:rPr>
                <w:sz w:val="28"/>
                <w:szCs w:val="28"/>
              </w:rPr>
            </w:pPr>
            <w:r>
              <w:rPr>
                <w:sz w:val="28"/>
                <w:szCs w:val="28"/>
              </w:rPr>
              <w:t xml:space="preserve">73 171 </w:t>
            </w:r>
          </w:p>
        </w:tc>
      </w:tr>
    </w:tbl>
    <w:p w:rsidR="005C00DE" w:rsidRPr="000923A6" w:rsidRDefault="005C00DE" w:rsidP="000923A6">
      <w:pPr>
        <w:jc w:val="both"/>
        <w:rPr>
          <w:b/>
          <w:sz w:val="28"/>
          <w:szCs w:val="28"/>
        </w:rPr>
      </w:pPr>
    </w:p>
    <w:p w:rsidR="00817B2A" w:rsidRPr="007F2454" w:rsidRDefault="00817B2A" w:rsidP="007F2454">
      <w:pPr>
        <w:spacing w:after="200" w:line="276" w:lineRule="auto"/>
        <w:jc w:val="center"/>
        <w:rPr>
          <w:rFonts w:eastAsiaTheme="minorHAnsi"/>
          <w:b/>
          <w:sz w:val="28"/>
          <w:szCs w:val="28"/>
          <w:lang w:eastAsia="en-US"/>
        </w:rPr>
      </w:pPr>
      <w:r>
        <w:rPr>
          <w:b/>
          <w:sz w:val="28"/>
          <w:szCs w:val="28"/>
        </w:rPr>
        <w:t>Практическая работа № 8.</w:t>
      </w:r>
    </w:p>
    <w:p w:rsidR="00817B2A" w:rsidRDefault="00817B2A" w:rsidP="00817B2A">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Определить стоимость объекта оценки доходным подходом на основе метода капитализации. </w:t>
      </w:r>
    </w:p>
    <w:p w:rsidR="00817B2A" w:rsidRDefault="00817B2A" w:rsidP="00817B2A">
      <w:pPr>
        <w:pStyle w:val="a3"/>
        <w:jc w:val="both"/>
        <w:rPr>
          <w:rFonts w:ascii="Times New Roman" w:hAnsi="Times New Roman" w:cs="Times New Roman"/>
          <w:sz w:val="28"/>
          <w:szCs w:val="28"/>
        </w:rPr>
      </w:pPr>
      <w:proofErr w:type="spellStart"/>
      <w:r w:rsidRPr="005B0CD6">
        <w:rPr>
          <w:rFonts w:ascii="Times New Roman" w:hAnsi="Times New Roman" w:cs="Times New Roman"/>
          <w:b/>
          <w:sz w:val="28"/>
          <w:szCs w:val="28"/>
        </w:rPr>
        <w:t>Цель</w:t>
      </w:r>
      <w:proofErr w:type="gramStart"/>
      <w:r w:rsidRPr="005B0CD6">
        <w:rPr>
          <w:rFonts w:ascii="Times New Roman" w:hAnsi="Times New Roman" w:cs="Times New Roman"/>
          <w:b/>
          <w:sz w:val="28"/>
          <w:szCs w:val="28"/>
        </w:rPr>
        <w:t>:</w:t>
      </w:r>
      <w:r w:rsidR="007F2454">
        <w:rPr>
          <w:rFonts w:ascii="Times New Roman" w:hAnsi="Times New Roman" w:cs="Times New Roman"/>
          <w:sz w:val="28"/>
          <w:szCs w:val="28"/>
        </w:rPr>
        <w:t>з</w:t>
      </w:r>
      <w:proofErr w:type="gramEnd"/>
      <w:r w:rsidR="007F2454">
        <w:rPr>
          <w:rFonts w:ascii="Times New Roman" w:hAnsi="Times New Roman" w:cs="Times New Roman"/>
          <w:sz w:val="28"/>
          <w:szCs w:val="28"/>
        </w:rPr>
        <w:t>акрепить</w:t>
      </w:r>
      <w:proofErr w:type="spellEnd"/>
      <w:r w:rsidR="007F2454">
        <w:rPr>
          <w:rFonts w:ascii="Times New Roman" w:hAnsi="Times New Roman" w:cs="Times New Roman"/>
          <w:sz w:val="28"/>
          <w:szCs w:val="28"/>
        </w:rPr>
        <w:t xml:space="preserve"> умение определять стоимость объекта оценки доходным подходом на основе метода капитализации. </w:t>
      </w:r>
    </w:p>
    <w:p w:rsidR="00817B2A" w:rsidRPr="007F2454" w:rsidRDefault="00817B2A" w:rsidP="00817B2A">
      <w:pPr>
        <w:pStyle w:val="a3"/>
        <w:jc w:val="both"/>
        <w:rPr>
          <w:rFonts w:ascii="Times New Roman" w:hAnsi="Times New Roman" w:cs="Times New Roman"/>
          <w:sz w:val="28"/>
          <w:szCs w:val="28"/>
        </w:rPr>
      </w:pPr>
      <w:r w:rsidRPr="005B0CD6">
        <w:rPr>
          <w:rFonts w:ascii="Times New Roman" w:hAnsi="Times New Roman" w:cs="Times New Roman"/>
          <w:b/>
          <w:sz w:val="28"/>
          <w:szCs w:val="28"/>
        </w:rPr>
        <w:t>Время выполнения</w:t>
      </w:r>
      <w:r>
        <w:rPr>
          <w:rFonts w:ascii="Times New Roman" w:hAnsi="Times New Roman" w:cs="Times New Roman"/>
          <w:b/>
          <w:sz w:val="28"/>
          <w:szCs w:val="28"/>
        </w:rPr>
        <w:t>:</w:t>
      </w:r>
      <w:r w:rsidR="007F2454">
        <w:rPr>
          <w:rFonts w:ascii="Times New Roman" w:hAnsi="Times New Roman" w:cs="Times New Roman"/>
          <w:sz w:val="28"/>
          <w:szCs w:val="28"/>
        </w:rPr>
        <w:t>6 часов</w:t>
      </w:r>
    </w:p>
    <w:p w:rsidR="00347B95" w:rsidRDefault="00347B95" w:rsidP="00347B95">
      <w:pPr>
        <w:pStyle w:val="a3"/>
        <w:jc w:val="both"/>
        <w:rPr>
          <w:rFonts w:ascii="Times New Roman" w:hAnsi="Times New Roman" w:cs="Times New Roman"/>
          <w:b/>
          <w:sz w:val="28"/>
          <w:szCs w:val="28"/>
        </w:rPr>
      </w:pPr>
      <w:r w:rsidRPr="005B0CD6">
        <w:rPr>
          <w:rFonts w:ascii="Times New Roman" w:hAnsi="Times New Roman" w:cs="Times New Roman"/>
          <w:b/>
          <w:sz w:val="28"/>
          <w:szCs w:val="28"/>
        </w:rPr>
        <w:t>Знать:</w:t>
      </w:r>
    </w:p>
    <w:p w:rsidR="00347B95" w:rsidRPr="007B20BB" w:rsidRDefault="00347B95" w:rsidP="00347B95">
      <w:pPr>
        <w:pStyle w:val="a3"/>
        <w:jc w:val="both"/>
        <w:rPr>
          <w:rFonts w:ascii="Times New Roman" w:hAnsi="Times New Roman" w:cs="Times New Roman"/>
          <w:sz w:val="28"/>
          <w:szCs w:val="28"/>
        </w:rPr>
      </w:pPr>
      <w:r w:rsidRPr="007B20BB">
        <w:rPr>
          <w:rFonts w:ascii="Times New Roman" w:hAnsi="Times New Roman" w:cs="Times New Roman"/>
          <w:sz w:val="28"/>
          <w:szCs w:val="28"/>
        </w:rPr>
        <w:t>- подходы и методы</w:t>
      </w:r>
      <w:r>
        <w:rPr>
          <w:rFonts w:ascii="Times New Roman" w:hAnsi="Times New Roman" w:cs="Times New Roman"/>
          <w:sz w:val="28"/>
          <w:szCs w:val="28"/>
        </w:rPr>
        <w:t>, применяемые к оценке недвижимого имущества</w:t>
      </w:r>
    </w:p>
    <w:p w:rsidR="00347B95" w:rsidRDefault="00347B95" w:rsidP="00347B95">
      <w:pPr>
        <w:pStyle w:val="a3"/>
        <w:jc w:val="both"/>
        <w:rPr>
          <w:rFonts w:ascii="Times New Roman" w:hAnsi="Times New Roman" w:cs="Times New Roman"/>
          <w:b/>
          <w:sz w:val="28"/>
          <w:szCs w:val="28"/>
        </w:rPr>
      </w:pPr>
      <w:r w:rsidRPr="005B0CD6">
        <w:rPr>
          <w:rFonts w:ascii="Times New Roman" w:hAnsi="Times New Roman" w:cs="Times New Roman"/>
          <w:b/>
          <w:sz w:val="28"/>
          <w:szCs w:val="28"/>
        </w:rPr>
        <w:t xml:space="preserve">Уметь: </w:t>
      </w:r>
    </w:p>
    <w:p w:rsidR="00347B95" w:rsidRPr="005B0CD6" w:rsidRDefault="00347B95" w:rsidP="00347B95">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производить расчеты на основе приемлемых подходов и методов оценки недвижимого имущества.</w:t>
      </w:r>
    </w:p>
    <w:p w:rsidR="00817B2A" w:rsidRPr="005B0CD6" w:rsidRDefault="00817B2A" w:rsidP="00817B2A">
      <w:pPr>
        <w:pStyle w:val="a3"/>
        <w:jc w:val="both"/>
        <w:rPr>
          <w:rFonts w:ascii="Times New Roman" w:hAnsi="Times New Roman" w:cs="Times New Roman"/>
          <w:b/>
          <w:sz w:val="28"/>
          <w:szCs w:val="28"/>
        </w:rPr>
      </w:pPr>
      <w:r w:rsidRPr="005B0CD6">
        <w:rPr>
          <w:rFonts w:ascii="Times New Roman" w:hAnsi="Times New Roman" w:cs="Times New Roman"/>
          <w:b/>
          <w:sz w:val="28"/>
          <w:szCs w:val="28"/>
        </w:rPr>
        <w:t>Литература:</w:t>
      </w:r>
    </w:p>
    <w:p w:rsidR="00817B2A" w:rsidRPr="005B0CD6" w:rsidRDefault="00817B2A" w:rsidP="00817B2A">
      <w:pPr>
        <w:pStyle w:val="a3"/>
        <w:numPr>
          <w:ilvl w:val="0"/>
          <w:numId w:val="10"/>
        </w:numPr>
        <w:jc w:val="both"/>
        <w:rPr>
          <w:rFonts w:ascii="Times New Roman" w:hAnsi="Times New Roman" w:cs="Times New Roman"/>
          <w:bCs/>
          <w:sz w:val="28"/>
          <w:szCs w:val="28"/>
        </w:rPr>
      </w:pPr>
      <w:r w:rsidRPr="005B0CD6">
        <w:rPr>
          <w:rFonts w:ascii="Times New Roman" w:hAnsi="Times New Roman" w:cs="Times New Roman"/>
          <w:bCs/>
          <w:sz w:val="28"/>
          <w:szCs w:val="28"/>
        </w:rPr>
        <w:t xml:space="preserve">Федеральный закон  от 30 ноября </w:t>
      </w:r>
      <w:smartTag w:uri="urn:schemas-microsoft-com:office:smarttags" w:element="metricconverter">
        <w:smartTagPr>
          <w:attr w:name="ProductID" w:val="1994 г"/>
        </w:smartTagPr>
        <w:r w:rsidRPr="005B0CD6">
          <w:rPr>
            <w:rFonts w:ascii="Times New Roman" w:hAnsi="Times New Roman" w:cs="Times New Roman"/>
            <w:bCs/>
            <w:sz w:val="28"/>
            <w:szCs w:val="28"/>
          </w:rPr>
          <w:t>1994 г</w:t>
        </w:r>
      </w:smartTag>
      <w:r w:rsidRPr="005B0CD6">
        <w:rPr>
          <w:rFonts w:ascii="Times New Roman" w:hAnsi="Times New Roman" w:cs="Times New Roman"/>
          <w:bCs/>
          <w:sz w:val="28"/>
          <w:szCs w:val="28"/>
        </w:rPr>
        <w:t>. № 51-ФЗ «Гражданский кодекс РФ»</w:t>
      </w:r>
    </w:p>
    <w:p w:rsidR="00817B2A" w:rsidRPr="005B0CD6" w:rsidRDefault="00817B2A" w:rsidP="00817B2A">
      <w:pPr>
        <w:pStyle w:val="a3"/>
        <w:numPr>
          <w:ilvl w:val="0"/>
          <w:numId w:val="10"/>
        </w:numPr>
        <w:jc w:val="both"/>
        <w:rPr>
          <w:rFonts w:ascii="Times New Roman" w:hAnsi="Times New Roman" w:cs="Times New Roman"/>
          <w:bCs/>
          <w:sz w:val="28"/>
          <w:szCs w:val="28"/>
        </w:rPr>
      </w:pPr>
      <w:r w:rsidRPr="005B0CD6">
        <w:rPr>
          <w:rFonts w:ascii="Times New Roman" w:hAnsi="Times New Roman" w:cs="Times New Roman"/>
          <w:bCs/>
          <w:sz w:val="28"/>
          <w:szCs w:val="28"/>
        </w:rPr>
        <w:t xml:space="preserve">Федеральный закон от 29 июля </w:t>
      </w:r>
      <w:smartTag w:uri="urn:schemas-microsoft-com:office:smarttags" w:element="metricconverter">
        <w:smartTagPr>
          <w:attr w:name="ProductID" w:val="1998 г"/>
        </w:smartTagPr>
        <w:r w:rsidRPr="005B0CD6">
          <w:rPr>
            <w:rFonts w:ascii="Times New Roman" w:hAnsi="Times New Roman" w:cs="Times New Roman"/>
            <w:bCs/>
            <w:sz w:val="28"/>
            <w:szCs w:val="28"/>
          </w:rPr>
          <w:t xml:space="preserve">1998 </w:t>
        </w:r>
        <w:proofErr w:type="spellStart"/>
        <w:r w:rsidRPr="005B0CD6">
          <w:rPr>
            <w:rFonts w:ascii="Times New Roman" w:hAnsi="Times New Roman" w:cs="Times New Roman"/>
            <w:bCs/>
            <w:sz w:val="28"/>
            <w:szCs w:val="28"/>
          </w:rPr>
          <w:t>г</w:t>
        </w:r>
      </w:smartTag>
      <w:r w:rsidRPr="005B0CD6">
        <w:rPr>
          <w:rFonts w:ascii="Times New Roman" w:hAnsi="Times New Roman" w:cs="Times New Roman"/>
          <w:bCs/>
          <w:sz w:val="28"/>
          <w:szCs w:val="28"/>
        </w:rPr>
        <w:t>.№</w:t>
      </w:r>
      <w:proofErr w:type="spellEnd"/>
      <w:r w:rsidRPr="005B0CD6">
        <w:rPr>
          <w:rFonts w:ascii="Times New Roman" w:hAnsi="Times New Roman" w:cs="Times New Roman"/>
          <w:bCs/>
          <w:sz w:val="28"/>
          <w:szCs w:val="28"/>
        </w:rPr>
        <w:t xml:space="preserve"> 135-ФЗ № «Об оценочной деятельности в Российской Федерации»</w:t>
      </w:r>
    </w:p>
    <w:p w:rsidR="00817B2A" w:rsidRPr="005B0CD6" w:rsidRDefault="00817B2A" w:rsidP="00817B2A">
      <w:pPr>
        <w:pStyle w:val="a3"/>
        <w:numPr>
          <w:ilvl w:val="0"/>
          <w:numId w:val="10"/>
        </w:numPr>
        <w:jc w:val="both"/>
        <w:rPr>
          <w:rFonts w:ascii="Times New Roman" w:hAnsi="Times New Roman" w:cs="Times New Roman"/>
          <w:bCs/>
          <w:sz w:val="28"/>
          <w:szCs w:val="28"/>
        </w:rPr>
      </w:pPr>
      <w:r w:rsidRPr="005B0CD6">
        <w:rPr>
          <w:rFonts w:ascii="Times New Roman" w:hAnsi="Times New Roman" w:cs="Times New Roman"/>
          <w:bCs/>
          <w:sz w:val="28"/>
          <w:szCs w:val="28"/>
        </w:rPr>
        <w:t xml:space="preserve">Федеральный закон  от 21 июля </w:t>
      </w:r>
      <w:smartTag w:uri="urn:schemas-microsoft-com:office:smarttags" w:element="metricconverter">
        <w:smartTagPr>
          <w:attr w:name="ProductID" w:val="1997 г"/>
        </w:smartTagPr>
        <w:r w:rsidRPr="005B0CD6">
          <w:rPr>
            <w:rFonts w:ascii="Times New Roman" w:hAnsi="Times New Roman" w:cs="Times New Roman"/>
            <w:bCs/>
            <w:sz w:val="28"/>
            <w:szCs w:val="28"/>
          </w:rPr>
          <w:t>1997 г</w:t>
        </w:r>
      </w:smartTag>
      <w:r w:rsidRPr="005B0CD6">
        <w:rPr>
          <w:rFonts w:ascii="Times New Roman" w:hAnsi="Times New Roman" w:cs="Times New Roman"/>
          <w:bCs/>
          <w:sz w:val="28"/>
          <w:szCs w:val="28"/>
        </w:rPr>
        <w:t>. № 122-ФЗ «О государственной регистрации прав на недвижимое имущество и сделок с ним»</w:t>
      </w:r>
    </w:p>
    <w:p w:rsidR="00817B2A" w:rsidRPr="005B0CD6" w:rsidRDefault="00817B2A" w:rsidP="00817B2A">
      <w:pPr>
        <w:pStyle w:val="a3"/>
        <w:numPr>
          <w:ilvl w:val="0"/>
          <w:numId w:val="10"/>
        </w:numPr>
        <w:jc w:val="both"/>
        <w:rPr>
          <w:rFonts w:ascii="Times New Roman" w:hAnsi="Times New Roman" w:cs="Times New Roman"/>
          <w:bCs/>
          <w:sz w:val="28"/>
          <w:szCs w:val="28"/>
        </w:rPr>
      </w:pPr>
      <w:r w:rsidRPr="005B0CD6">
        <w:rPr>
          <w:rFonts w:ascii="Times New Roman" w:hAnsi="Times New Roman" w:cs="Times New Roman"/>
          <w:bCs/>
          <w:sz w:val="28"/>
          <w:szCs w:val="28"/>
        </w:rPr>
        <w:t xml:space="preserve">Федеральные стандарты оценки № 1, № 2, № 3, утв. </w:t>
      </w:r>
      <w:proofErr w:type="spellStart"/>
      <w:r w:rsidRPr="005B0CD6">
        <w:rPr>
          <w:rFonts w:ascii="Times New Roman" w:hAnsi="Times New Roman" w:cs="Times New Roman"/>
          <w:bCs/>
          <w:sz w:val="28"/>
          <w:szCs w:val="28"/>
        </w:rPr>
        <w:t>Минэко-номразвития</w:t>
      </w:r>
      <w:proofErr w:type="spellEnd"/>
      <w:r w:rsidRPr="005B0CD6">
        <w:rPr>
          <w:rFonts w:ascii="Times New Roman" w:hAnsi="Times New Roman" w:cs="Times New Roman"/>
          <w:bCs/>
          <w:sz w:val="28"/>
          <w:szCs w:val="28"/>
        </w:rPr>
        <w:t xml:space="preserve"> России 20 июля 2007, № 4, </w:t>
      </w:r>
      <w:proofErr w:type="spellStart"/>
      <w:r w:rsidRPr="005B0CD6">
        <w:rPr>
          <w:rFonts w:ascii="Times New Roman" w:hAnsi="Times New Roman" w:cs="Times New Roman"/>
          <w:bCs/>
          <w:sz w:val="28"/>
          <w:szCs w:val="28"/>
        </w:rPr>
        <w:t>утв</w:t>
      </w:r>
      <w:proofErr w:type="spellEnd"/>
      <w:proofErr w:type="gramStart"/>
      <w:r w:rsidRPr="005B0CD6">
        <w:rPr>
          <w:rFonts w:ascii="Times New Roman" w:hAnsi="Times New Roman" w:cs="Times New Roman"/>
          <w:bCs/>
          <w:sz w:val="28"/>
          <w:szCs w:val="28"/>
        </w:rPr>
        <w:t xml:space="preserve"> .</w:t>
      </w:r>
      <w:proofErr w:type="gramEnd"/>
      <w:r w:rsidRPr="005B0CD6">
        <w:rPr>
          <w:rFonts w:ascii="Times New Roman" w:hAnsi="Times New Roman" w:cs="Times New Roman"/>
          <w:bCs/>
          <w:sz w:val="28"/>
          <w:szCs w:val="28"/>
        </w:rPr>
        <w:t xml:space="preserve"> Минэкономразвития России </w:t>
      </w:r>
    </w:p>
    <w:p w:rsidR="00817B2A" w:rsidRPr="005B0CD6" w:rsidRDefault="00817B2A" w:rsidP="00817B2A">
      <w:pPr>
        <w:pStyle w:val="a3"/>
        <w:numPr>
          <w:ilvl w:val="0"/>
          <w:numId w:val="10"/>
        </w:numPr>
        <w:jc w:val="both"/>
        <w:rPr>
          <w:rFonts w:ascii="Times New Roman" w:hAnsi="Times New Roman" w:cs="Times New Roman"/>
          <w:bCs/>
          <w:sz w:val="28"/>
          <w:szCs w:val="28"/>
        </w:rPr>
      </w:pPr>
      <w:r w:rsidRPr="005B0CD6">
        <w:rPr>
          <w:rFonts w:ascii="Times New Roman" w:hAnsi="Times New Roman" w:cs="Times New Roman"/>
          <w:bCs/>
          <w:sz w:val="28"/>
          <w:szCs w:val="28"/>
        </w:rPr>
        <w:t>Международные стандарты оценки. Седьмое издание 2005/Пер</w:t>
      </w:r>
      <w:proofErr w:type="gramStart"/>
      <w:r w:rsidRPr="005B0CD6">
        <w:rPr>
          <w:rFonts w:ascii="Times New Roman" w:hAnsi="Times New Roman" w:cs="Times New Roman"/>
          <w:bCs/>
          <w:sz w:val="28"/>
          <w:szCs w:val="28"/>
        </w:rPr>
        <w:t>.с</w:t>
      </w:r>
      <w:proofErr w:type="gramEnd"/>
      <w:r w:rsidRPr="005B0CD6">
        <w:rPr>
          <w:rFonts w:ascii="Times New Roman" w:hAnsi="Times New Roman" w:cs="Times New Roman"/>
          <w:bCs/>
          <w:sz w:val="28"/>
          <w:szCs w:val="28"/>
        </w:rPr>
        <w:t xml:space="preserve"> англ. И.Л.Артеменкова и </w:t>
      </w:r>
      <w:proofErr w:type="spellStart"/>
      <w:r w:rsidRPr="005B0CD6">
        <w:rPr>
          <w:rFonts w:ascii="Times New Roman" w:hAnsi="Times New Roman" w:cs="Times New Roman"/>
          <w:bCs/>
          <w:sz w:val="28"/>
          <w:szCs w:val="28"/>
        </w:rPr>
        <w:t>др</w:t>
      </w:r>
      <w:proofErr w:type="spellEnd"/>
      <w:r w:rsidRPr="005B0CD6">
        <w:rPr>
          <w:rFonts w:ascii="Times New Roman" w:hAnsi="Times New Roman" w:cs="Times New Roman"/>
          <w:bCs/>
          <w:sz w:val="28"/>
          <w:szCs w:val="28"/>
        </w:rPr>
        <w:t xml:space="preserve"> – М.: Российское общество оценщиков, 2006. – 414 с. </w:t>
      </w:r>
    </w:p>
    <w:p w:rsidR="00692DC5" w:rsidRDefault="00817B2A" w:rsidP="00817B2A">
      <w:pPr>
        <w:pStyle w:val="a3"/>
        <w:numPr>
          <w:ilvl w:val="0"/>
          <w:numId w:val="10"/>
        </w:numPr>
        <w:jc w:val="both"/>
        <w:rPr>
          <w:rFonts w:ascii="Times New Roman" w:hAnsi="Times New Roman" w:cs="Times New Roman"/>
          <w:bCs/>
          <w:sz w:val="28"/>
          <w:szCs w:val="28"/>
        </w:rPr>
      </w:pPr>
      <w:r w:rsidRPr="005B0CD6">
        <w:rPr>
          <w:rFonts w:ascii="Times New Roman" w:hAnsi="Times New Roman" w:cs="Times New Roman"/>
          <w:bCs/>
          <w:sz w:val="28"/>
          <w:szCs w:val="28"/>
        </w:rPr>
        <w:t xml:space="preserve">Оценка недвижимости: учебное пособие/ </w:t>
      </w:r>
      <w:proofErr w:type="spellStart"/>
      <w:r w:rsidRPr="005B0CD6">
        <w:rPr>
          <w:rFonts w:ascii="Times New Roman" w:hAnsi="Times New Roman" w:cs="Times New Roman"/>
          <w:bCs/>
          <w:sz w:val="28"/>
          <w:szCs w:val="28"/>
        </w:rPr>
        <w:t>Т.Г.Касьяненко</w:t>
      </w:r>
      <w:proofErr w:type="spellEnd"/>
      <w:r w:rsidRPr="005B0CD6">
        <w:rPr>
          <w:rFonts w:ascii="Times New Roman" w:hAnsi="Times New Roman" w:cs="Times New Roman"/>
          <w:bCs/>
          <w:sz w:val="28"/>
          <w:szCs w:val="28"/>
        </w:rPr>
        <w:t xml:space="preserve"> и др. – М.:КНОРУС, 2010. </w:t>
      </w:r>
    </w:p>
    <w:p w:rsidR="00692DC5" w:rsidRDefault="00692DC5" w:rsidP="00692DC5">
      <w:pPr>
        <w:pStyle w:val="a3"/>
        <w:jc w:val="both"/>
        <w:rPr>
          <w:rFonts w:ascii="Times New Roman" w:hAnsi="Times New Roman" w:cs="Times New Roman"/>
          <w:bCs/>
          <w:sz w:val="28"/>
          <w:szCs w:val="28"/>
        </w:rPr>
      </w:pPr>
    </w:p>
    <w:p w:rsidR="00635433" w:rsidRDefault="00692DC5" w:rsidP="00692DC5">
      <w:pPr>
        <w:pStyle w:val="a3"/>
        <w:jc w:val="both"/>
        <w:rPr>
          <w:rFonts w:ascii="Times New Roman" w:hAnsi="Times New Roman" w:cs="Times New Roman"/>
          <w:b/>
          <w:sz w:val="28"/>
          <w:szCs w:val="28"/>
        </w:rPr>
      </w:pPr>
      <w:r w:rsidRPr="00692DC5">
        <w:rPr>
          <w:rFonts w:ascii="Times New Roman" w:hAnsi="Times New Roman" w:cs="Times New Roman"/>
          <w:b/>
          <w:sz w:val="28"/>
          <w:szCs w:val="28"/>
        </w:rPr>
        <w:t>Основные сведения.</w:t>
      </w:r>
    </w:p>
    <w:p w:rsidR="00635433" w:rsidRPr="00635433" w:rsidRDefault="00635433" w:rsidP="00635433">
      <w:pPr>
        <w:pStyle w:val="a3"/>
        <w:jc w:val="both"/>
        <w:rPr>
          <w:rFonts w:ascii="Times New Roman" w:hAnsi="Times New Roman" w:cs="Times New Roman"/>
          <w:b/>
          <w:sz w:val="28"/>
          <w:szCs w:val="28"/>
        </w:rPr>
      </w:pPr>
      <w:r w:rsidRPr="00635433">
        <w:rPr>
          <w:rFonts w:ascii="Times New Roman" w:hAnsi="Times New Roman" w:cs="Times New Roman"/>
          <w:b/>
          <w:sz w:val="28"/>
          <w:szCs w:val="28"/>
        </w:rPr>
        <w:t>2.5.3. Доходный подход</w:t>
      </w:r>
    </w:p>
    <w:p w:rsidR="00635433" w:rsidRPr="00347B95" w:rsidRDefault="00635433" w:rsidP="00635433">
      <w:pPr>
        <w:pStyle w:val="a3"/>
        <w:jc w:val="both"/>
        <w:rPr>
          <w:rFonts w:ascii="Times New Roman" w:hAnsi="Times New Roman" w:cs="Times New Roman"/>
          <w:sz w:val="28"/>
          <w:szCs w:val="28"/>
        </w:rPr>
      </w:pPr>
      <w:r w:rsidRPr="00347B95">
        <w:rPr>
          <w:rFonts w:ascii="Times New Roman" w:hAnsi="Times New Roman" w:cs="Times New Roman"/>
          <w:sz w:val="28"/>
          <w:szCs w:val="28"/>
        </w:rPr>
        <w:t>Доходный подход основан на том, что стоимость недвижимости, в которую вложен капитал, должна соответствовать текущей оценке качества и количества дохода, который эта недвижимость способна принести.</w:t>
      </w:r>
    </w:p>
    <w:p w:rsidR="00635433" w:rsidRPr="00347B95" w:rsidRDefault="00635433" w:rsidP="00635433">
      <w:pPr>
        <w:pStyle w:val="a3"/>
        <w:jc w:val="both"/>
        <w:rPr>
          <w:rFonts w:ascii="Times New Roman" w:hAnsi="Times New Roman" w:cs="Times New Roman"/>
          <w:sz w:val="28"/>
          <w:szCs w:val="28"/>
        </w:rPr>
      </w:pPr>
      <w:r w:rsidRPr="00347B95">
        <w:rPr>
          <w:rFonts w:ascii="Times New Roman" w:hAnsi="Times New Roman" w:cs="Times New Roman"/>
          <w:sz w:val="28"/>
          <w:szCs w:val="28"/>
        </w:rPr>
        <w:t xml:space="preserve">Доходный подход </w:t>
      </w:r>
      <w:r>
        <w:rPr>
          <w:rFonts w:ascii="Times New Roman" w:hAnsi="Times New Roman" w:cs="Times New Roman"/>
          <w:sz w:val="28"/>
          <w:szCs w:val="28"/>
        </w:rPr>
        <w:t>−</w:t>
      </w:r>
      <w:r w:rsidRPr="00347B95">
        <w:rPr>
          <w:rFonts w:ascii="Times New Roman" w:hAnsi="Times New Roman" w:cs="Times New Roman"/>
          <w:sz w:val="28"/>
          <w:szCs w:val="28"/>
        </w:rPr>
        <w:t xml:space="preserve">это совокупность методов оценки стоимости недвижимости, основанных на определении текущей стоимости ожидаемых от </w:t>
      </w:r>
      <w:proofErr w:type="spellStart"/>
      <w:r w:rsidRPr="00347B95">
        <w:rPr>
          <w:rFonts w:ascii="Times New Roman" w:hAnsi="Times New Roman" w:cs="Times New Roman"/>
          <w:sz w:val="28"/>
          <w:szCs w:val="28"/>
        </w:rPr>
        <w:t>неедоходов</w:t>
      </w:r>
      <w:proofErr w:type="spellEnd"/>
      <w:r w:rsidRPr="00347B95">
        <w:rPr>
          <w:rFonts w:ascii="Times New Roman" w:hAnsi="Times New Roman" w:cs="Times New Roman"/>
          <w:sz w:val="28"/>
          <w:szCs w:val="28"/>
        </w:rPr>
        <w:t>.</w:t>
      </w:r>
    </w:p>
    <w:p w:rsidR="00635433" w:rsidRPr="00347B95" w:rsidRDefault="00635433" w:rsidP="00635433">
      <w:pPr>
        <w:pStyle w:val="a3"/>
        <w:jc w:val="both"/>
        <w:rPr>
          <w:rFonts w:ascii="Times New Roman" w:hAnsi="Times New Roman" w:cs="Times New Roman"/>
          <w:sz w:val="28"/>
          <w:szCs w:val="28"/>
        </w:rPr>
      </w:pPr>
      <w:r w:rsidRPr="00347B95">
        <w:rPr>
          <w:rFonts w:ascii="Times New Roman" w:hAnsi="Times New Roman" w:cs="Times New Roman"/>
          <w:sz w:val="28"/>
          <w:szCs w:val="28"/>
        </w:rPr>
        <w:t xml:space="preserve">Основной предпосылкой расчета стоимости таким подходом </w:t>
      </w:r>
      <w:proofErr w:type="spellStart"/>
      <w:r w:rsidRPr="00347B95">
        <w:rPr>
          <w:rFonts w:ascii="Times New Roman" w:hAnsi="Times New Roman" w:cs="Times New Roman"/>
          <w:sz w:val="28"/>
          <w:szCs w:val="28"/>
        </w:rPr>
        <w:t>являетсясдача</w:t>
      </w:r>
      <w:proofErr w:type="spellEnd"/>
      <w:r w:rsidRPr="00347B95">
        <w:rPr>
          <w:rFonts w:ascii="Times New Roman" w:hAnsi="Times New Roman" w:cs="Times New Roman"/>
          <w:sz w:val="28"/>
          <w:szCs w:val="28"/>
        </w:rPr>
        <w:t xml:space="preserve"> в аренду объекта недвижимости. Для преобразования </w:t>
      </w:r>
      <w:proofErr w:type="gramStart"/>
      <w:r w:rsidRPr="00347B95">
        <w:rPr>
          <w:rFonts w:ascii="Times New Roman" w:hAnsi="Times New Roman" w:cs="Times New Roman"/>
          <w:sz w:val="28"/>
          <w:szCs w:val="28"/>
        </w:rPr>
        <w:t>будущих</w:t>
      </w:r>
      <w:proofErr w:type="gramEnd"/>
      <w:r w:rsidRPr="00347B95">
        <w:rPr>
          <w:rFonts w:ascii="Times New Roman" w:hAnsi="Times New Roman" w:cs="Times New Roman"/>
          <w:sz w:val="28"/>
          <w:szCs w:val="28"/>
        </w:rPr>
        <w:t xml:space="preserve"> </w:t>
      </w:r>
      <w:proofErr w:type="spellStart"/>
      <w:r w:rsidRPr="00347B95">
        <w:rPr>
          <w:rFonts w:ascii="Times New Roman" w:hAnsi="Times New Roman" w:cs="Times New Roman"/>
          <w:sz w:val="28"/>
          <w:szCs w:val="28"/>
        </w:rPr>
        <w:t>доходовот</w:t>
      </w:r>
      <w:proofErr w:type="spellEnd"/>
      <w:r w:rsidRPr="00347B95">
        <w:rPr>
          <w:rFonts w:ascii="Times New Roman" w:hAnsi="Times New Roman" w:cs="Times New Roman"/>
          <w:sz w:val="28"/>
          <w:szCs w:val="28"/>
        </w:rPr>
        <w:t xml:space="preserve"> недвижимости в текущую стоимость осуществляется капитализация дохода.</w:t>
      </w:r>
    </w:p>
    <w:p w:rsidR="00635433" w:rsidRPr="00347B95" w:rsidRDefault="00635433" w:rsidP="00635433">
      <w:pPr>
        <w:pStyle w:val="a3"/>
        <w:jc w:val="both"/>
        <w:rPr>
          <w:rFonts w:ascii="Times New Roman" w:hAnsi="Times New Roman" w:cs="Times New Roman"/>
          <w:sz w:val="28"/>
          <w:szCs w:val="28"/>
        </w:rPr>
      </w:pPr>
      <w:r w:rsidRPr="00347B95">
        <w:rPr>
          <w:rFonts w:ascii="Times New Roman" w:hAnsi="Times New Roman" w:cs="Times New Roman"/>
          <w:sz w:val="28"/>
          <w:szCs w:val="28"/>
        </w:rPr>
        <w:t xml:space="preserve">Капитализация дохода </w:t>
      </w:r>
      <w:r>
        <w:rPr>
          <w:rFonts w:ascii="Times New Roman" w:hAnsi="Times New Roman" w:cs="Times New Roman"/>
          <w:sz w:val="28"/>
          <w:szCs w:val="28"/>
        </w:rPr>
        <w:t>−</w:t>
      </w:r>
      <w:r w:rsidRPr="00347B95">
        <w:rPr>
          <w:rFonts w:ascii="Times New Roman" w:hAnsi="Times New Roman" w:cs="Times New Roman"/>
          <w:sz w:val="28"/>
          <w:szCs w:val="28"/>
        </w:rPr>
        <w:t>это процесс, определяющий взаимосвязь будущего дохода и текущей стоимости объекта.</w:t>
      </w:r>
    </w:p>
    <w:p w:rsidR="00635433" w:rsidRPr="00347B95" w:rsidRDefault="00635433" w:rsidP="00635433">
      <w:pPr>
        <w:pStyle w:val="a3"/>
        <w:jc w:val="both"/>
        <w:rPr>
          <w:rFonts w:ascii="Times New Roman" w:hAnsi="Times New Roman" w:cs="Times New Roman"/>
          <w:sz w:val="28"/>
          <w:szCs w:val="28"/>
        </w:rPr>
      </w:pPr>
      <w:r w:rsidRPr="00347B95">
        <w:rPr>
          <w:rFonts w:ascii="Times New Roman" w:hAnsi="Times New Roman" w:cs="Times New Roman"/>
          <w:sz w:val="28"/>
          <w:szCs w:val="28"/>
        </w:rPr>
        <w:t>Базовая формула доходного подхода (IRV - формула):</w:t>
      </w:r>
    </w:p>
    <w:p w:rsidR="00635433" w:rsidRPr="00347B95" w:rsidRDefault="00635433" w:rsidP="00635433">
      <w:pPr>
        <w:pStyle w:val="a3"/>
        <w:jc w:val="both"/>
        <w:rPr>
          <w:rFonts w:ascii="Times New Roman" w:hAnsi="Times New Roman" w:cs="Times New Roman"/>
          <w:sz w:val="28"/>
          <w:szCs w:val="28"/>
        </w:rPr>
      </w:pPr>
      <w:r w:rsidRPr="00347B95">
        <w:rPr>
          <w:rFonts w:ascii="Times New Roman" w:hAnsi="Times New Roman" w:cs="Times New Roman"/>
          <w:sz w:val="28"/>
          <w:szCs w:val="28"/>
        </w:rPr>
        <w:t>V=I/R,</w:t>
      </w:r>
    </w:p>
    <w:p w:rsidR="00635433" w:rsidRPr="00347B95" w:rsidRDefault="00635433" w:rsidP="00635433">
      <w:pPr>
        <w:pStyle w:val="a3"/>
        <w:jc w:val="both"/>
        <w:rPr>
          <w:rFonts w:ascii="Times New Roman" w:hAnsi="Times New Roman" w:cs="Times New Roman"/>
          <w:sz w:val="28"/>
          <w:szCs w:val="28"/>
        </w:rPr>
      </w:pPr>
      <w:r w:rsidRPr="00347B95">
        <w:rPr>
          <w:rFonts w:ascii="Times New Roman" w:hAnsi="Times New Roman" w:cs="Times New Roman"/>
          <w:sz w:val="28"/>
          <w:szCs w:val="28"/>
        </w:rPr>
        <w:t xml:space="preserve">где V </w:t>
      </w:r>
      <w:r>
        <w:rPr>
          <w:rFonts w:ascii="Times New Roman" w:hAnsi="Times New Roman" w:cs="Times New Roman"/>
          <w:sz w:val="28"/>
          <w:szCs w:val="28"/>
        </w:rPr>
        <w:t>−</w:t>
      </w:r>
      <w:r w:rsidRPr="00347B95">
        <w:rPr>
          <w:rFonts w:ascii="Times New Roman" w:hAnsi="Times New Roman" w:cs="Times New Roman"/>
          <w:sz w:val="28"/>
          <w:szCs w:val="28"/>
        </w:rPr>
        <w:t>стоимость недвижимости,</w:t>
      </w:r>
    </w:p>
    <w:p w:rsidR="00635433" w:rsidRPr="00347B95" w:rsidRDefault="00635433" w:rsidP="00635433">
      <w:pPr>
        <w:pStyle w:val="a3"/>
        <w:jc w:val="both"/>
        <w:rPr>
          <w:rFonts w:ascii="Times New Roman" w:hAnsi="Times New Roman" w:cs="Times New Roman"/>
          <w:sz w:val="28"/>
          <w:szCs w:val="28"/>
        </w:rPr>
      </w:pPr>
      <w:r w:rsidRPr="00347B95">
        <w:rPr>
          <w:rFonts w:ascii="Times New Roman" w:hAnsi="Times New Roman" w:cs="Times New Roman"/>
          <w:sz w:val="28"/>
          <w:szCs w:val="28"/>
        </w:rPr>
        <w:lastRenderedPageBreak/>
        <w:t xml:space="preserve">I </w:t>
      </w:r>
      <w:r>
        <w:rPr>
          <w:rFonts w:ascii="Times New Roman" w:hAnsi="Times New Roman" w:cs="Times New Roman"/>
          <w:sz w:val="28"/>
          <w:szCs w:val="28"/>
        </w:rPr>
        <w:t>−</w:t>
      </w:r>
      <w:r w:rsidRPr="00347B95">
        <w:rPr>
          <w:rFonts w:ascii="Times New Roman" w:hAnsi="Times New Roman" w:cs="Times New Roman"/>
          <w:sz w:val="28"/>
          <w:szCs w:val="28"/>
        </w:rPr>
        <w:t>ожидаемый доход от оцениваемой недвижимости. Под доходом обычно</w:t>
      </w:r>
    </w:p>
    <w:p w:rsidR="00635433" w:rsidRPr="00347B95" w:rsidRDefault="00635433" w:rsidP="00635433">
      <w:pPr>
        <w:pStyle w:val="a3"/>
        <w:jc w:val="both"/>
        <w:rPr>
          <w:rFonts w:ascii="Times New Roman" w:hAnsi="Times New Roman" w:cs="Times New Roman"/>
          <w:sz w:val="28"/>
          <w:szCs w:val="28"/>
        </w:rPr>
      </w:pPr>
      <w:r w:rsidRPr="00347B95">
        <w:rPr>
          <w:rFonts w:ascii="Times New Roman" w:hAnsi="Times New Roman" w:cs="Times New Roman"/>
          <w:sz w:val="28"/>
          <w:szCs w:val="28"/>
        </w:rPr>
        <w:t xml:space="preserve">подразумевается чистый операционный доход, который </w:t>
      </w:r>
      <w:proofErr w:type="gramStart"/>
      <w:r w:rsidRPr="00347B95">
        <w:rPr>
          <w:rFonts w:ascii="Times New Roman" w:hAnsi="Times New Roman" w:cs="Times New Roman"/>
          <w:sz w:val="28"/>
          <w:szCs w:val="28"/>
        </w:rPr>
        <w:t>способна</w:t>
      </w:r>
      <w:proofErr w:type="gramEnd"/>
      <w:r w:rsidRPr="00347B95">
        <w:rPr>
          <w:rFonts w:ascii="Times New Roman" w:hAnsi="Times New Roman" w:cs="Times New Roman"/>
          <w:sz w:val="28"/>
          <w:szCs w:val="28"/>
        </w:rPr>
        <w:t xml:space="preserve"> приносить</w:t>
      </w:r>
    </w:p>
    <w:p w:rsidR="00635433" w:rsidRPr="00347B95" w:rsidRDefault="00635433" w:rsidP="00635433">
      <w:pPr>
        <w:pStyle w:val="a3"/>
        <w:jc w:val="both"/>
        <w:rPr>
          <w:rFonts w:ascii="Times New Roman" w:hAnsi="Times New Roman" w:cs="Times New Roman"/>
          <w:sz w:val="28"/>
          <w:szCs w:val="28"/>
        </w:rPr>
      </w:pPr>
      <w:r w:rsidRPr="00347B95">
        <w:rPr>
          <w:rFonts w:ascii="Times New Roman" w:hAnsi="Times New Roman" w:cs="Times New Roman"/>
          <w:sz w:val="28"/>
          <w:szCs w:val="28"/>
        </w:rPr>
        <w:t>недвижимость за период,</w:t>
      </w:r>
    </w:p>
    <w:p w:rsidR="00635433" w:rsidRPr="00347B95" w:rsidRDefault="00635433" w:rsidP="00635433">
      <w:pPr>
        <w:pStyle w:val="a3"/>
        <w:jc w:val="both"/>
        <w:rPr>
          <w:rFonts w:ascii="Times New Roman" w:hAnsi="Times New Roman" w:cs="Times New Roman"/>
          <w:sz w:val="28"/>
          <w:szCs w:val="28"/>
        </w:rPr>
      </w:pPr>
      <w:r w:rsidRPr="00347B95">
        <w:rPr>
          <w:rFonts w:ascii="Times New Roman" w:hAnsi="Times New Roman" w:cs="Times New Roman"/>
          <w:sz w:val="28"/>
          <w:szCs w:val="28"/>
        </w:rPr>
        <w:t xml:space="preserve">R </w:t>
      </w:r>
      <w:r>
        <w:rPr>
          <w:rFonts w:ascii="Times New Roman" w:hAnsi="Times New Roman" w:cs="Times New Roman"/>
          <w:sz w:val="28"/>
          <w:szCs w:val="28"/>
        </w:rPr>
        <w:t>−</w:t>
      </w:r>
      <w:r w:rsidRPr="00347B95">
        <w:rPr>
          <w:rFonts w:ascii="Times New Roman" w:hAnsi="Times New Roman" w:cs="Times New Roman"/>
          <w:sz w:val="28"/>
          <w:szCs w:val="28"/>
        </w:rPr>
        <w:t xml:space="preserve">норма дохода или прибыли </w:t>
      </w:r>
      <w:r>
        <w:rPr>
          <w:rFonts w:ascii="Times New Roman" w:hAnsi="Times New Roman" w:cs="Times New Roman"/>
          <w:sz w:val="28"/>
          <w:szCs w:val="28"/>
        </w:rPr>
        <w:t>−</w:t>
      </w:r>
      <w:r w:rsidRPr="00347B95">
        <w:rPr>
          <w:rFonts w:ascii="Times New Roman" w:hAnsi="Times New Roman" w:cs="Times New Roman"/>
          <w:sz w:val="28"/>
          <w:szCs w:val="28"/>
        </w:rPr>
        <w:t>это коэффициент или ставка капитализации.</w:t>
      </w:r>
    </w:p>
    <w:p w:rsidR="00635433" w:rsidRPr="00347B95" w:rsidRDefault="00635433" w:rsidP="00635433">
      <w:pPr>
        <w:pStyle w:val="a3"/>
        <w:jc w:val="both"/>
        <w:rPr>
          <w:rFonts w:ascii="Times New Roman" w:hAnsi="Times New Roman" w:cs="Times New Roman"/>
          <w:sz w:val="28"/>
          <w:szCs w:val="28"/>
        </w:rPr>
      </w:pPr>
      <w:r w:rsidRPr="00347B95">
        <w:rPr>
          <w:rFonts w:ascii="Times New Roman" w:hAnsi="Times New Roman" w:cs="Times New Roman"/>
          <w:sz w:val="28"/>
          <w:szCs w:val="28"/>
        </w:rPr>
        <w:t xml:space="preserve">Коэффициент капитализации </w:t>
      </w:r>
      <w:r>
        <w:rPr>
          <w:rFonts w:ascii="Times New Roman" w:hAnsi="Times New Roman" w:cs="Times New Roman"/>
          <w:sz w:val="28"/>
          <w:szCs w:val="28"/>
        </w:rPr>
        <w:t>−</w:t>
      </w:r>
      <w:r w:rsidRPr="00347B95">
        <w:rPr>
          <w:rFonts w:ascii="Times New Roman" w:hAnsi="Times New Roman" w:cs="Times New Roman"/>
          <w:sz w:val="28"/>
          <w:szCs w:val="28"/>
        </w:rPr>
        <w:t>норма дохода, отражающая взаимосвязь</w:t>
      </w:r>
    </w:p>
    <w:p w:rsidR="00635433" w:rsidRPr="00347B95" w:rsidRDefault="00635433" w:rsidP="00635433">
      <w:pPr>
        <w:pStyle w:val="a3"/>
        <w:jc w:val="both"/>
        <w:rPr>
          <w:rFonts w:ascii="Times New Roman" w:hAnsi="Times New Roman" w:cs="Times New Roman"/>
          <w:sz w:val="28"/>
          <w:szCs w:val="28"/>
        </w:rPr>
      </w:pPr>
      <w:r w:rsidRPr="00347B95">
        <w:rPr>
          <w:rFonts w:ascii="Times New Roman" w:hAnsi="Times New Roman" w:cs="Times New Roman"/>
          <w:sz w:val="28"/>
          <w:szCs w:val="28"/>
        </w:rPr>
        <w:t>между доходом и стоимостью объекта оценки.</w:t>
      </w:r>
    </w:p>
    <w:p w:rsidR="00635433" w:rsidRPr="00347B95" w:rsidRDefault="00635433" w:rsidP="00635433">
      <w:pPr>
        <w:pStyle w:val="a3"/>
        <w:jc w:val="both"/>
        <w:rPr>
          <w:rFonts w:ascii="Times New Roman" w:hAnsi="Times New Roman" w:cs="Times New Roman"/>
          <w:sz w:val="28"/>
          <w:szCs w:val="28"/>
        </w:rPr>
      </w:pPr>
      <w:r w:rsidRPr="00347B95">
        <w:rPr>
          <w:rFonts w:ascii="Times New Roman" w:hAnsi="Times New Roman" w:cs="Times New Roman"/>
          <w:sz w:val="28"/>
          <w:szCs w:val="28"/>
        </w:rPr>
        <w:t>Различают два вида капитализации:</w:t>
      </w:r>
    </w:p>
    <w:p w:rsidR="00635433" w:rsidRPr="00347B95" w:rsidRDefault="00635433" w:rsidP="00635433">
      <w:pPr>
        <w:pStyle w:val="a3"/>
        <w:jc w:val="both"/>
        <w:rPr>
          <w:rFonts w:ascii="Times New Roman" w:hAnsi="Times New Roman" w:cs="Times New Roman"/>
          <w:sz w:val="28"/>
          <w:szCs w:val="28"/>
        </w:rPr>
      </w:pPr>
      <w:r w:rsidRPr="00347B95">
        <w:rPr>
          <w:rFonts w:ascii="Times New Roman" w:hAnsi="Times New Roman" w:cs="Times New Roman"/>
          <w:sz w:val="28"/>
          <w:szCs w:val="28"/>
        </w:rPr>
        <w:t>- прямая капитализация;</w:t>
      </w:r>
    </w:p>
    <w:p w:rsidR="00635433" w:rsidRPr="00347B95" w:rsidRDefault="00635433" w:rsidP="00635433">
      <w:pPr>
        <w:pStyle w:val="a3"/>
        <w:jc w:val="both"/>
        <w:rPr>
          <w:rFonts w:ascii="Times New Roman" w:hAnsi="Times New Roman" w:cs="Times New Roman"/>
          <w:sz w:val="28"/>
          <w:szCs w:val="28"/>
        </w:rPr>
      </w:pPr>
      <w:r w:rsidRPr="00347B95">
        <w:rPr>
          <w:rFonts w:ascii="Times New Roman" w:hAnsi="Times New Roman" w:cs="Times New Roman"/>
          <w:sz w:val="28"/>
          <w:szCs w:val="28"/>
        </w:rPr>
        <w:t>- капитализация дохода по норме отдачи на капитал.</w:t>
      </w:r>
    </w:p>
    <w:p w:rsidR="00635433" w:rsidRPr="00347B95" w:rsidRDefault="00635433" w:rsidP="00635433">
      <w:pPr>
        <w:pStyle w:val="a3"/>
        <w:jc w:val="both"/>
        <w:rPr>
          <w:rFonts w:ascii="Times New Roman" w:hAnsi="Times New Roman" w:cs="Times New Roman"/>
          <w:sz w:val="28"/>
          <w:szCs w:val="28"/>
        </w:rPr>
      </w:pPr>
      <w:r w:rsidRPr="00347B95">
        <w:rPr>
          <w:rFonts w:ascii="Times New Roman" w:hAnsi="Times New Roman" w:cs="Times New Roman"/>
          <w:sz w:val="28"/>
          <w:szCs w:val="28"/>
        </w:rPr>
        <w:t>При прямой капитализации рассматривают две величины: годовой доход</w:t>
      </w:r>
    </w:p>
    <w:p w:rsidR="00635433" w:rsidRPr="00347B95" w:rsidRDefault="00635433" w:rsidP="00635433">
      <w:pPr>
        <w:pStyle w:val="a3"/>
        <w:jc w:val="both"/>
        <w:rPr>
          <w:rFonts w:ascii="Times New Roman" w:hAnsi="Times New Roman" w:cs="Times New Roman"/>
          <w:sz w:val="28"/>
          <w:szCs w:val="28"/>
        </w:rPr>
      </w:pPr>
      <w:r w:rsidRPr="00347B95">
        <w:rPr>
          <w:rFonts w:ascii="Times New Roman" w:hAnsi="Times New Roman" w:cs="Times New Roman"/>
          <w:sz w:val="28"/>
          <w:szCs w:val="28"/>
        </w:rPr>
        <w:t>и ставка капитализации.</w:t>
      </w:r>
    </w:p>
    <w:p w:rsidR="00635433" w:rsidRPr="00347B95" w:rsidRDefault="00635433" w:rsidP="00635433">
      <w:pPr>
        <w:pStyle w:val="a3"/>
        <w:jc w:val="both"/>
        <w:rPr>
          <w:rFonts w:ascii="Times New Roman" w:hAnsi="Times New Roman" w:cs="Times New Roman"/>
          <w:sz w:val="28"/>
          <w:szCs w:val="28"/>
        </w:rPr>
      </w:pPr>
      <w:r w:rsidRPr="00347B95">
        <w:rPr>
          <w:rFonts w:ascii="Times New Roman" w:hAnsi="Times New Roman" w:cs="Times New Roman"/>
          <w:sz w:val="28"/>
          <w:szCs w:val="28"/>
        </w:rPr>
        <w:t xml:space="preserve">Ставка капитализации </w:t>
      </w:r>
      <w:r>
        <w:rPr>
          <w:rFonts w:ascii="Times New Roman" w:hAnsi="Times New Roman" w:cs="Times New Roman"/>
          <w:sz w:val="28"/>
          <w:szCs w:val="28"/>
        </w:rPr>
        <w:t>−</w:t>
      </w:r>
      <w:r w:rsidRPr="00347B95">
        <w:rPr>
          <w:rFonts w:ascii="Times New Roman" w:hAnsi="Times New Roman" w:cs="Times New Roman"/>
          <w:sz w:val="28"/>
          <w:szCs w:val="28"/>
        </w:rPr>
        <w:t>это отношение рыночной стоимости имущества</w:t>
      </w:r>
    </w:p>
    <w:p w:rsidR="00635433" w:rsidRPr="00347B95" w:rsidRDefault="00635433" w:rsidP="00635433">
      <w:pPr>
        <w:pStyle w:val="a3"/>
        <w:jc w:val="both"/>
        <w:rPr>
          <w:rFonts w:ascii="Times New Roman" w:hAnsi="Times New Roman" w:cs="Times New Roman"/>
          <w:sz w:val="28"/>
          <w:szCs w:val="28"/>
        </w:rPr>
      </w:pPr>
      <w:r w:rsidRPr="00347B95">
        <w:rPr>
          <w:rFonts w:ascii="Times New Roman" w:hAnsi="Times New Roman" w:cs="Times New Roman"/>
          <w:sz w:val="28"/>
          <w:szCs w:val="28"/>
        </w:rPr>
        <w:t>к приносимому им чистому доходу.</w:t>
      </w:r>
    </w:p>
    <w:p w:rsidR="00635433" w:rsidRPr="00347B95" w:rsidRDefault="00635433" w:rsidP="00635433">
      <w:pPr>
        <w:pStyle w:val="a3"/>
        <w:jc w:val="both"/>
        <w:rPr>
          <w:rFonts w:ascii="Times New Roman" w:hAnsi="Times New Roman" w:cs="Times New Roman"/>
          <w:sz w:val="28"/>
          <w:szCs w:val="28"/>
        </w:rPr>
      </w:pPr>
      <w:r w:rsidRPr="00347B95">
        <w:rPr>
          <w:rFonts w:ascii="Times New Roman" w:hAnsi="Times New Roman" w:cs="Times New Roman"/>
          <w:sz w:val="28"/>
          <w:szCs w:val="28"/>
        </w:rPr>
        <w:t>Ожидаемый доход определяется в результате анализа доходов в течении</w:t>
      </w:r>
    </w:p>
    <w:p w:rsidR="00635433" w:rsidRPr="00347B95" w:rsidRDefault="00635433" w:rsidP="00635433">
      <w:pPr>
        <w:pStyle w:val="a3"/>
        <w:jc w:val="both"/>
        <w:rPr>
          <w:rFonts w:ascii="Times New Roman" w:hAnsi="Times New Roman" w:cs="Times New Roman"/>
          <w:sz w:val="28"/>
          <w:szCs w:val="28"/>
        </w:rPr>
      </w:pPr>
      <w:r w:rsidRPr="00347B95">
        <w:rPr>
          <w:rFonts w:ascii="Times New Roman" w:hAnsi="Times New Roman" w:cs="Times New Roman"/>
          <w:sz w:val="28"/>
          <w:szCs w:val="28"/>
        </w:rPr>
        <w:t>периода владения недвижимостью.</w:t>
      </w:r>
    </w:p>
    <w:p w:rsidR="00635433" w:rsidRPr="00347B95" w:rsidRDefault="00635433" w:rsidP="00635433">
      <w:pPr>
        <w:pStyle w:val="a3"/>
        <w:jc w:val="both"/>
        <w:rPr>
          <w:rFonts w:ascii="Times New Roman" w:hAnsi="Times New Roman" w:cs="Times New Roman"/>
          <w:sz w:val="28"/>
          <w:szCs w:val="28"/>
        </w:rPr>
      </w:pPr>
      <w:r w:rsidRPr="00347B95">
        <w:rPr>
          <w:rFonts w:ascii="Times New Roman" w:hAnsi="Times New Roman" w:cs="Times New Roman"/>
          <w:sz w:val="28"/>
          <w:szCs w:val="28"/>
        </w:rPr>
        <w:t xml:space="preserve">Ставка дисконтирования </w:t>
      </w:r>
      <w:r>
        <w:rPr>
          <w:rFonts w:ascii="Times New Roman" w:hAnsi="Times New Roman" w:cs="Times New Roman"/>
          <w:sz w:val="28"/>
          <w:szCs w:val="28"/>
        </w:rPr>
        <w:t>−</w:t>
      </w:r>
      <w:r w:rsidRPr="00347B95">
        <w:rPr>
          <w:rFonts w:ascii="Times New Roman" w:hAnsi="Times New Roman" w:cs="Times New Roman"/>
          <w:sz w:val="28"/>
          <w:szCs w:val="28"/>
        </w:rPr>
        <w:t>норма сложного процента, которая применяется при пересчете в определенный момент времени стоимости денежных потоков, возникающих в результате использования имущества.</w:t>
      </w:r>
    </w:p>
    <w:p w:rsidR="00635433" w:rsidRPr="00347B95" w:rsidRDefault="00635433" w:rsidP="00635433">
      <w:pPr>
        <w:pStyle w:val="a3"/>
        <w:jc w:val="both"/>
        <w:rPr>
          <w:rFonts w:ascii="Times New Roman" w:hAnsi="Times New Roman" w:cs="Times New Roman"/>
          <w:sz w:val="28"/>
          <w:szCs w:val="28"/>
        </w:rPr>
      </w:pPr>
      <w:r w:rsidRPr="00347B95">
        <w:rPr>
          <w:rFonts w:ascii="Times New Roman" w:hAnsi="Times New Roman" w:cs="Times New Roman"/>
          <w:sz w:val="28"/>
          <w:szCs w:val="28"/>
        </w:rPr>
        <w:t>Этапы доходного подхода:</w:t>
      </w:r>
    </w:p>
    <w:p w:rsidR="00635433" w:rsidRPr="00347B95" w:rsidRDefault="00635433" w:rsidP="00635433">
      <w:pPr>
        <w:pStyle w:val="a3"/>
        <w:jc w:val="both"/>
        <w:rPr>
          <w:rFonts w:ascii="Times New Roman" w:hAnsi="Times New Roman" w:cs="Times New Roman"/>
          <w:sz w:val="28"/>
          <w:szCs w:val="28"/>
        </w:rPr>
      </w:pPr>
      <w:r w:rsidRPr="00347B95">
        <w:rPr>
          <w:rFonts w:ascii="Times New Roman" w:hAnsi="Times New Roman" w:cs="Times New Roman"/>
          <w:sz w:val="28"/>
          <w:szCs w:val="28"/>
        </w:rPr>
        <w:t>1. Расчет суммы всех возможных поступлений от объекта оценки.</w:t>
      </w:r>
    </w:p>
    <w:p w:rsidR="00635433" w:rsidRPr="00347B95" w:rsidRDefault="00635433" w:rsidP="00635433">
      <w:pPr>
        <w:pStyle w:val="a3"/>
        <w:jc w:val="both"/>
        <w:rPr>
          <w:rFonts w:ascii="Times New Roman" w:hAnsi="Times New Roman" w:cs="Times New Roman"/>
          <w:sz w:val="28"/>
          <w:szCs w:val="28"/>
        </w:rPr>
      </w:pPr>
      <w:r w:rsidRPr="00347B95">
        <w:rPr>
          <w:rFonts w:ascii="Times New Roman" w:hAnsi="Times New Roman" w:cs="Times New Roman"/>
          <w:sz w:val="28"/>
          <w:szCs w:val="28"/>
        </w:rPr>
        <w:t>2. Расчет действительного валового дохода.</w:t>
      </w:r>
    </w:p>
    <w:p w:rsidR="00635433" w:rsidRPr="00347B95" w:rsidRDefault="00635433" w:rsidP="00635433">
      <w:pPr>
        <w:pStyle w:val="a3"/>
        <w:jc w:val="both"/>
        <w:rPr>
          <w:rFonts w:ascii="Times New Roman" w:hAnsi="Times New Roman" w:cs="Times New Roman"/>
          <w:sz w:val="28"/>
          <w:szCs w:val="28"/>
        </w:rPr>
      </w:pPr>
      <w:r w:rsidRPr="00347B95">
        <w:rPr>
          <w:rFonts w:ascii="Times New Roman" w:hAnsi="Times New Roman" w:cs="Times New Roman"/>
          <w:sz w:val="28"/>
          <w:szCs w:val="28"/>
        </w:rPr>
        <w:t>3. Расчет расходов, связанных с объектом оценки:</w:t>
      </w:r>
    </w:p>
    <w:p w:rsidR="00635433" w:rsidRPr="00347B95" w:rsidRDefault="00635433" w:rsidP="0063543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47B95">
        <w:rPr>
          <w:rFonts w:ascii="Times New Roman" w:hAnsi="Times New Roman" w:cs="Times New Roman"/>
          <w:sz w:val="28"/>
          <w:szCs w:val="28"/>
        </w:rPr>
        <w:t>условно-постоянные;</w:t>
      </w:r>
    </w:p>
    <w:p w:rsidR="00635433" w:rsidRPr="00347B95" w:rsidRDefault="00635433" w:rsidP="0063543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47B95">
        <w:rPr>
          <w:rFonts w:ascii="Times New Roman" w:hAnsi="Times New Roman" w:cs="Times New Roman"/>
          <w:sz w:val="28"/>
          <w:szCs w:val="28"/>
        </w:rPr>
        <w:t>условно-переменные (эксплуатационные);</w:t>
      </w:r>
    </w:p>
    <w:p w:rsidR="00635433" w:rsidRPr="00347B95" w:rsidRDefault="00635433" w:rsidP="0063543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47B95">
        <w:rPr>
          <w:rFonts w:ascii="Times New Roman" w:hAnsi="Times New Roman" w:cs="Times New Roman"/>
          <w:sz w:val="28"/>
          <w:szCs w:val="28"/>
        </w:rPr>
        <w:t>резервы.</w:t>
      </w:r>
    </w:p>
    <w:p w:rsidR="00635433" w:rsidRPr="00347B95" w:rsidRDefault="00635433" w:rsidP="00635433">
      <w:pPr>
        <w:pStyle w:val="a3"/>
        <w:jc w:val="both"/>
        <w:rPr>
          <w:rFonts w:ascii="Times New Roman" w:hAnsi="Times New Roman" w:cs="Times New Roman"/>
          <w:sz w:val="28"/>
          <w:szCs w:val="28"/>
        </w:rPr>
      </w:pPr>
      <w:r w:rsidRPr="00347B95">
        <w:rPr>
          <w:rFonts w:ascii="Times New Roman" w:hAnsi="Times New Roman" w:cs="Times New Roman"/>
          <w:sz w:val="28"/>
          <w:szCs w:val="28"/>
        </w:rPr>
        <w:t>4. Определение величины чистого операционного дохода.</w:t>
      </w:r>
    </w:p>
    <w:p w:rsidR="00635433" w:rsidRPr="00347B95" w:rsidRDefault="00635433" w:rsidP="00635433">
      <w:pPr>
        <w:pStyle w:val="a3"/>
        <w:jc w:val="both"/>
        <w:rPr>
          <w:rFonts w:ascii="Times New Roman" w:hAnsi="Times New Roman" w:cs="Times New Roman"/>
          <w:sz w:val="28"/>
          <w:szCs w:val="28"/>
        </w:rPr>
      </w:pPr>
      <w:r w:rsidRPr="00347B95">
        <w:rPr>
          <w:rFonts w:ascii="Times New Roman" w:hAnsi="Times New Roman" w:cs="Times New Roman"/>
          <w:sz w:val="28"/>
          <w:szCs w:val="28"/>
        </w:rPr>
        <w:t>5. Преобразование ожидаемых доходов в текущую стоимость.</w:t>
      </w:r>
    </w:p>
    <w:p w:rsidR="00692DC5" w:rsidRPr="00692DC5" w:rsidRDefault="00692DC5" w:rsidP="00692DC5">
      <w:pPr>
        <w:pStyle w:val="a3"/>
        <w:jc w:val="both"/>
        <w:rPr>
          <w:rFonts w:ascii="Times New Roman" w:hAnsi="Times New Roman" w:cs="Times New Roman"/>
          <w:b/>
          <w:sz w:val="28"/>
          <w:szCs w:val="28"/>
        </w:rPr>
      </w:pPr>
    </w:p>
    <w:p w:rsidR="00692DC5" w:rsidRPr="00692DC5" w:rsidRDefault="00692DC5" w:rsidP="00692DC5">
      <w:pPr>
        <w:pStyle w:val="a3"/>
        <w:jc w:val="both"/>
        <w:rPr>
          <w:rFonts w:ascii="Times New Roman" w:hAnsi="Times New Roman" w:cs="Times New Roman"/>
          <w:b/>
          <w:sz w:val="28"/>
          <w:szCs w:val="28"/>
        </w:rPr>
      </w:pPr>
      <w:r w:rsidRPr="00692DC5">
        <w:rPr>
          <w:rFonts w:ascii="Times New Roman" w:hAnsi="Times New Roman" w:cs="Times New Roman"/>
          <w:b/>
          <w:sz w:val="28"/>
          <w:szCs w:val="28"/>
        </w:rPr>
        <w:t>Задание для практической работы.</w:t>
      </w:r>
    </w:p>
    <w:p w:rsidR="007F2454" w:rsidRDefault="007F2454" w:rsidP="007F2454">
      <w:pPr>
        <w:pStyle w:val="Default"/>
        <w:jc w:val="both"/>
        <w:rPr>
          <w:b/>
          <w:bCs/>
          <w:i/>
          <w:iCs/>
          <w:sz w:val="28"/>
          <w:szCs w:val="28"/>
        </w:rPr>
      </w:pPr>
      <w:r>
        <w:rPr>
          <w:b/>
          <w:bCs/>
          <w:iCs/>
          <w:sz w:val="28"/>
          <w:szCs w:val="28"/>
        </w:rPr>
        <w:t>Задача № 1.</w:t>
      </w:r>
    </w:p>
    <w:p w:rsidR="005C00DE" w:rsidRPr="007F2454" w:rsidRDefault="005C00DE" w:rsidP="007F2454">
      <w:pPr>
        <w:pStyle w:val="Default"/>
        <w:jc w:val="both"/>
        <w:rPr>
          <w:b/>
          <w:bCs/>
          <w:iCs/>
          <w:sz w:val="28"/>
          <w:szCs w:val="28"/>
        </w:rPr>
      </w:pPr>
      <w:r>
        <w:rPr>
          <w:sz w:val="28"/>
          <w:szCs w:val="28"/>
        </w:rPr>
        <w:t>Определить стоимость объе</w:t>
      </w:r>
      <w:r w:rsidR="007F2454">
        <w:rPr>
          <w:sz w:val="28"/>
          <w:szCs w:val="28"/>
        </w:rPr>
        <w:t>кта недвижимости с использовани</w:t>
      </w:r>
      <w:r>
        <w:rPr>
          <w:sz w:val="28"/>
          <w:szCs w:val="28"/>
        </w:rPr>
        <w:t xml:space="preserve">ем </w:t>
      </w:r>
      <w:r>
        <w:rPr>
          <w:i/>
          <w:iCs/>
          <w:sz w:val="28"/>
          <w:szCs w:val="28"/>
        </w:rPr>
        <w:t>техники группы компонентов капитала</w:t>
      </w:r>
      <w:r>
        <w:rPr>
          <w:sz w:val="28"/>
          <w:szCs w:val="28"/>
        </w:rPr>
        <w:t>, если известно, что сумма</w:t>
      </w:r>
      <w:r w:rsidR="007F2454">
        <w:rPr>
          <w:sz w:val="28"/>
          <w:szCs w:val="28"/>
        </w:rPr>
        <w:t xml:space="preserve"> ипотечно</w:t>
      </w:r>
      <w:r>
        <w:rPr>
          <w:sz w:val="28"/>
          <w:szCs w:val="28"/>
        </w:rPr>
        <w:t>го кредита 1 000 тыс. руб.; стоимость обслуживания долга – 250 тыс. руб./год; сумма собственного капитала, инвестированного в объект недвижимости – 2 900 тыс. руб.; чистый операционный доход объекта оценки определен в ра</w:t>
      </w:r>
      <w:proofErr w:type="gramStart"/>
      <w:r>
        <w:rPr>
          <w:sz w:val="28"/>
          <w:szCs w:val="28"/>
        </w:rPr>
        <w:t>з-</w:t>
      </w:r>
      <w:proofErr w:type="gramEnd"/>
      <w:r>
        <w:rPr>
          <w:sz w:val="28"/>
          <w:szCs w:val="28"/>
        </w:rPr>
        <w:t xml:space="preserve"> мере 910 тыс. руб.; чистый валовой доход – 650 тыс. руб.; на местном рынке средняя цена объектов недвижимости, аналогичных оцениваемому, составляет 4 300 тыс. руб. </w:t>
      </w:r>
    </w:p>
    <w:p w:rsidR="007F2454" w:rsidRDefault="007F2454" w:rsidP="007F2454">
      <w:pPr>
        <w:pStyle w:val="Default"/>
        <w:jc w:val="both"/>
        <w:rPr>
          <w:b/>
          <w:bCs/>
          <w:sz w:val="28"/>
          <w:szCs w:val="28"/>
        </w:rPr>
      </w:pPr>
      <w:r>
        <w:rPr>
          <w:b/>
          <w:bCs/>
          <w:sz w:val="28"/>
          <w:szCs w:val="28"/>
        </w:rPr>
        <w:t>Задача № 2</w:t>
      </w:r>
      <w:r w:rsidR="005C00DE">
        <w:rPr>
          <w:b/>
          <w:bCs/>
          <w:sz w:val="28"/>
          <w:szCs w:val="28"/>
        </w:rPr>
        <w:t xml:space="preserve">. </w:t>
      </w:r>
    </w:p>
    <w:p w:rsidR="007F2454" w:rsidRPr="007F2454" w:rsidRDefault="005C00DE" w:rsidP="007F2454">
      <w:pPr>
        <w:pStyle w:val="Default"/>
        <w:jc w:val="both"/>
        <w:rPr>
          <w:sz w:val="28"/>
          <w:szCs w:val="28"/>
        </w:rPr>
      </w:pPr>
      <w:r>
        <w:rPr>
          <w:sz w:val="28"/>
          <w:szCs w:val="28"/>
        </w:rPr>
        <w:t xml:space="preserve">Определите оценочную стоимость земельного участка. Стоимость расположенного на нем здания составляет 3000 тыс. </w:t>
      </w:r>
      <w:proofErr w:type="spellStart"/>
      <w:r>
        <w:rPr>
          <w:sz w:val="28"/>
          <w:szCs w:val="28"/>
        </w:rPr>
        <w:t>руб</w:t>
      </w:r>
      <w:proofErr w:type="spellEnd"/>
      <w:proofErr w:type="gramStart"/>
      <w:r>
        <w:rPr>
          <w:sz w:val="28"/>
          <w:szCs w:val="28"/>
        </w:rPr>
        <w:t xml:space="preserve"> .</w:t>
      </w:r>
      <w:proofErr w:type="gramEnd"/>
      <w:r>
        <w:rPr>
          <w:sz w:val="28"/>
          <w:szCs w:val="28"/>
        </w:rPr>
        <w:t xml:space="preserve">, срок его экономической жизни – 25 лет. Норма возмещения капитала определяется по прямолинейному методу. Ставка дохода на </w:t>
      </w:r>
      <w:r w:rsidR="007F2454">
        <w:rPr>
          <w:sz w:val="28"/>
          <w:szCs w:val="28"/>
        </w:rPr>
        <w:t>инвестиции составляет 18%. Чис</w:t>
      </w:r>
      <w:r>
        <w:rPr>
          <w:sz w:val="28"/>
          <w:szCs w:val="28"/>
        </w:rPr>
        <w:t xml:space="preserve">тый операционный доход от объекта в первый год эксплуатации составил 700 тыс. руб. </w:t>
      </w:r>
    </w:p>
    <w:p w:rsidR="007F2454" w:rsidRDefault="005C00DE" w:rsidP="007F2454">
      <w:pPr>
        <w:pStyle w:val="Default"/>
        <w:jc w:val="both"/>
        <w:rPr>
          <w:b/>
          <w:bCs/>
          <w:sz w:val="28"/>
          <w:szCs w:val="28"/>
        </w:rPr>
      </w:pPr>
      <w:r>
        <w:rPr>
          <w:b/>
          <w:bCs/>
          <w:sz w:val="28"/>
          <w:szCs w:val="28"/>
        </w:rPr>
        <w:lastRenderedPageBreak/>
        <w:t>Зада</w:t>
      </w:r>
      <w:r w:rsidR="007F2454">
        <w:rPr>
          <w:b/>
          <w:bCs/>
          <w:sz w:val="28"/>
          <w:szCs w:val="28"/>
        </w:rPr>
        <w:t>ча № 3</w:t>
      </w:r>
      <w:r>
        <w:rPr>
          <w:b/>
          <w:bCs/>
          <w:sz w:val="28"/>
          <w:szCs w:val="28"/>
        </w:rPr>
        <w:t>.</w:t>
      </w:r>
    </w:p>
    <w:p w:rsidR="005C00DE" w:rsidRDefault="005C00DE" w:rsidP="007F2454">
      <w:pPr>
        <w:pStyle w:val="Default"/>
        <w:jc w:val="both"/>
        <w:rPr>
          <w:sz w:val="28"/>
          <w:szCs w:val="28"/>
        </w:rPr>
      </w:pPr>
      <w:proofErr w:type="gramStart"/>
      <w:r>
        <w:rPr>
          <w:sz w:val="28"/>
          <w:szCs w:val="28"/>
        </w:rPr>
        <w:t>Оцените стоимость земельно</w:t>
      </w:r>
      <w:r w:rsidR="007F2454">
        <w:rPr>
          <w:sz w:val="28"/>
          <w:szCs w:val="28"/>
        </w:rPr>
        <w:t>го участка, на котором находит</w:t>
      </w:r>
      <w:r>
        <w:rPr>
          <w:sz w:val="28"/>
          <w:szCs w:val="28"/>
        </w:rPr>
        <w:t>ся недавно построенное сооружение стоимостью 450 млн</w:t>
      </w:r>
      <w:r w:rsidR="007F2454">
        <w:rPr>
          <w:sz w:val="28"/>
          <w:szCs w:val="28"/>
        </w:rPr>
        <w:t>. руб. Продолжи</w:t>
      </w:r>
      <w:r>
        <w:rPr>
          <w:sz w:val="28"/>
          <w:szCs w:val="28"/>
        </w:rPr>
        <w:t>тельность экономической жизни сооружения – 40 лет, соответствующая ставка дохода на инвестиции равна 12%. В первый год экспл</w:t>
      </w:r>
      <w:r w:rsidR="007F2454">
        <w:rPr>
          <w:sz w:val="28"/>
          <w:szCs w:val="28"/>
        </w:rPr>
        <w:t>уатации земель</w:t>
      </w:r>
      <w:r>
        <w:rPr>
          <w:sz w:val="28"/>
          <w:szCs w:val="28"/>
        </w:rPr>
        <w:t>ный участок с сооружением принесли чистый операционный доход в 65 млн</w:t>
      </w:r>
      <w:r w:rsidR="007F2454">
        <w:rPr>
          <w:sz w:val="28"/>
          <w:szCs w:val="28"/>
        </w:rPr>
        <w:t>.</w:t>
      </w:r>
      <w:r>
        <w:rPr>
          <w:sz w:val="28"/>
          <w:szCs w:val="28"/>
        </w:rPr>
        <w:t xml:space="preserve"> руб. Норма возмещения капитала для соор</w:t>
      </w:r>
      <w:r w:rsidR="007F2454">
        <w:rPr>
          <w:sz w:val="28"/>
          <w:szCs w:val="28"/>
        </w:rPr>
        <w:t xml:space="preserve">ужения рассчитывается по </w:t>
      </w:r>
      <w:proofErr w:type="spellStart"/>
      <w:r w:rsidR="007F2454">
        <w:rPr>
          <w:sz w:val="28"/>
          <w:szCs w:val="28"/>
        </w:rPr>
        <w:t>аннуи</w:t>
      </w:r>
      <w:r>
        <w:rPr>
          <w:sz w:val="28"/>
          <w:szCs w:val="28"/>
        </w:rPr>
        <w:t>тетному</w:t>
      </w:r>
      <w:proofErr w:type="spellEnd"/>
      <w:r>
        <w:rPr>
          <w:sz w:val="28"/>
          <w:szCs w:val="28"/>
        </w:rPr>
        <w:t xml:space="preserve"> методу. </w:t>
      </w:r>
      <w:proofErr w:type="gramEnd"/>
    </w:p>
    <w:p w:rsidR="007F2454" w:rsidRDefault="007F2454" w:rsidP="007F2454">
      <w:pPr>
        <w:pStyle w:val="Default"/>
        <w:jc w:val="both"/>
        <w:rPr>
          <w:b/>
          <w:bCs/>
          <w:sz w:val="28"/>
          <w:szCs w:val="28"/>
        </w:rPr>
      </w:pPr>
      <w:r>
        <w:rPr>
          <w:b/>
          <w:bCs/>
          <w:sz w:val="28"/>
          <w:szCs w:val="28"/>
        </w:rPr>
        <w:t>Задача № 4</w:t>
      </w:r>
      <w:r w:rsidR="005C00DE">
        <w:rPr>
          <w:b/>
          <w:bCs/>
          <w:sz w:val="28"/>
          <w:szCs w:val="28"/>
        </w:rPr>
        <w:t xml:space="preserve">. </w:t>
      </w:r>
    </w:p>
    <w:p w:rsidR="005C00DE" w:rsidRDefault="005C00DE" w:rsidP="007F2454">
      <w:pPr>
        <w:pStyle w:val="Default"/>
        <w:jc w:val="both"/>
        <w:rPr>
          <w:sz w:val="28"/>
          <w:szCs w:val="28"/>
        </w:rPr>
      </w:pPr>
      <w:r>
        <w:rPr>
          <w:sz w:val="28"/>
          <w:szCs w:val="28"/>
        </w:rPr>
        <w:t>Определите стоимость земельного участка под строительство автозаправочной станции на три колонки. К</w:t>
      </w:r>
      <w:r w:rsidR="007F2454">
        <w:rPr>
          <w:sz w:val="28"/>
          <w:szCs w:val="28"/>
        </w:rPr>
        <w:t>апитальные вложения на одну ко</w:t>
      </w:r>
      <w:r>
        <w:rPr>
          <w:sz w:val="28"/>
          <w:szCs w:val="28"/>
        </w:rPr>
        <w:t xml:space="preserve">лонку составляют 40 500 долл. </w:t>
      </w:r>
    </w:p>
    <w:p w:rsidR="005C00DE" w:rsidRDefault="005C00DE" w:rsidP="007F2454">
      <w:pPr>
        <w:pStyle w:val="Default"/>
        <w:jc w:val="both"/>
        <w:rPr>
          <w:sz w:val="28"/>
          <w:szCs w:val="28"/>
        </w:rPr>
      </w:pPr>
      <w:r>
        <w:rPr>
          <w:sz w:val="28"/>
          <w:szCs w:val="28"/>
        </w:rPr>
        <w:t>Анализ эксплуатации действующих А</w:t>
      </w:r>
      <w:r w:rsidR="007F2454">
        <w:rPr>
          <w:sz w:val="28"/>
          <w:szCs w:val="28"/>
        </w:rPr>
        <w:t>ЗС с аналогичным местоположени</w:t>
      </w:r>
      <w:r>
        <w:rPr>
          <w:sz w:val="28"/>
          <w:szCs w:val="28"/>
        </w:rPr>
        <w:t xml:space="preserve">ем дает следующие данные: в течение часа с одной колонки в среднем в сутки продают 30 л бензина; чистый доход с одного </w:t>
      </w:r>
      <w:r w:rsidR="007F2454">
        <w:rPr>
          <w:sz w:val="28"/>
          <w:szCs w:val="28"/>
        </w:rPr>
        <w:t>литра бензина составляет 6 цен</w:t>
      </w:r>
      <w:r>
        <w:rPr>
          <w:sz w:val="28"/>
          <w:szCs w:val="28"/>
        </w:rPr>
        <w:t xml:space="preserve">тов; срок экономической жизни АЗС составляет 10 лет; возмещение инвестиций в АЗС производится по прямолинейному методу. С учетом затрат времени на пересмену персонала и текущий ремонт и других потерь АЗС работает 300 дней в году. Планируемый доход на инвестиции составляет 16%. </w:t>
      </w:r>
    </w:p>
    <w:p w:rsidR="003D1268" w:rsidRPr="007F2454" w:rsidRDefault="007F2454" w:rsidP="007F2454">
      <w:pPr>
        <w:pStyle w:val="a3"/>
        <w:rPr>
          <w:rFonts w:ascii="Times New Roman" w:hAnsi="Times New Roman" w:cs="Times New Roman"/>
          <w:b/>
          <w:sz w:val="28"/>
          <w:szCs w:val="28"/>
        </w:rPr>
      </w:pPr>
      <w:r w:rsidRPr="007F2454">
        <w:rPr>
          <w:rFonts w:ascii="Times New Roman" w:hAnsi="Times New Roman" w:cs="Times New Roman"/>
          <w:b/>
          <w:sz w:val="28"/>
          <w:szCs w:val="28"/>
        </w:rPr>
        <w:t>Задача № 5</w:t>
      </w:r>
      <w:r w:rsidR="003D1268" w:rsidRPr="007F2454">
        <w:rPr>
          <w:rFonts w:ascii="Times New Roman" w:hAnsi="Times New Roman" w:cs="Times New Roman"/>
          <w:b/>
          <w:sz w:val="28"/>
          <w:szCs w:val="28"/>
        </w:rPr>
        <w:t>.</w:t>
      </w:r>
    </w:p>
    <w:p w:rsidR="003D1268" w:rsidRPr="007F2454" w:rsidRDefault="003D1268" w:rsidP="007F2454">
      <w:pPr>
        <w:pStyle w:val="a3"/>
        <w:rPr>
          <w:rFonts w:ascii="Times New Roman" w:hAnsi="Times New Roman" w:cs="Times New Roman"/>
          <w:sz w:val="28"/>
          <w:szCs w:val="28"/>
        </w:rPr>
      </w:pPr>
      <w:r w:rsidRPr="007F2454">
        <w:rPr>
          <w:rFonts w:ascii="Times New Roman" w:hAnsi="Times New Roman" w:cs="Times New Roman"/>
          <w:sz w:val="28"/>
          <w:szCs w:val="28"/>
        </w:rPr>
        <w:t>Текущая стоимость здания составляет $500000. Коэффициент капитализации для здания равен 15%, для земельного участка – 8%. Чистый операционный доход от использования объекта равен $100000 в год. Определите текущую стоимость объекта.</w:t>
      </w:r>
    </w:p>
    <w:p w:rsidR="003D1268" w:rsidRPr="007F2454" w:rsidRDefault="007F2454" w:rsidP="007F2454">
      <w:pPr>
        <w:pStyle w:val="a3"/>
        <w:rPr>
          <w:rFonts w:ascii="Times New Roman" w:hAnsi="Times New Roman" w:cs="Times New Roman"/>
          <w:b/>
          <w:sz w:val="28"/>
          <w:szCs w:val="28"/>
        </w:rPr>
      </w:pPr>
      <w:r>
        <w:rPr>
          <w:rFonts w:ascii="Times New Roman" w:hAnsi="Times New Roman" w:cs="Times New Roman"/>
          <w:b/>
          <w:sz w:val="28"/>
          <w:szCs w:val="28"/>
        </w:rPr>
        <w:t>Задача № 6.</w:t>
      </w:r>
    </w:p>
    <w:p w:rsidR="003D1268" w:rsidRPr="007F2454" w:rsidRDefault="003D1268" w:rsidP="007F2454">
      <w:pPr>
        <w:pStyle w:val="a3"/>
        <w:rPr>
          <w:rFonts w:ascii="Times New Roman" w:hAnsi="Times New Roman" w:cs="Times New Roman"/>
          <w:sz w:val="28"/>
          <w:szCs w:val="28"/>
        </w:rPr>
      </w:pPr>
      <w:r w:rsidRPr="007F2454">
        <w:rPr>
          <w:rFonts w:ascii="Times New Roman" w:hAnsi="Times New Roman" w:cs="Times New Roman"/>
          <w:sz w:val="28"/>
          <w:szCs w:val="28"/>
        </w:rPr>
        <w:t>Минимальный приемлемый коэффициент капитализации составляет 13%, а предполагаемое строительство офисного здания обойдется в $500000, причем ожидаемый чистый операционный доход от него составит $30000 в год. Насколько данный проект осуществим?</w:t>
      </w:r>
    </w:p>
    <w:p w:rsidR="00817B2A" w:rsidRPr="005B0CD6" w:rsidRDefault="00817B2A" w:rsidP="007F2454">
      <w:pPr>
        <w:pStyle w:val="a3"/>
        <w:jc w:val="both"/>
        <w:rPr>
          <w:rFonts w:ascii="Times New Roman" w:hAnsi="Times New Roman" w:cs="Times New Roman"/>
          <w:bCs/>
          <w:sz w:val="28"/>
          <w:szCs w:val="28"/>
        </w:rPr>
      </w:pPr>
    </w:p>
    <w:p w:rsidR="00817B2A" w:rsidRDefault="00817B2A" w:rsidP="007F2454">
      <w:pPr>
        <w:spacing w:after="200" w:line="276" w:lineRule="auto"/>
        <w:jc w:val="both"/>
        <w:rPr>
          <w:rFonts w:eastAsiaTheme="minorHAnsi"/>
          <w:b/>
          <w:sz w:val="28"/>
          <w:szCs w:val="28"/>
          <w:lang w:eastAsia="en-US"/>
        </w:rPr>
      </w:pPr>
      <w:r>
        <w:rPr>
          <w:b/>
          <w:sz w:val="28"/>
          <w:szCs w:val="28"/>
        </w:rPr>
        <w:br w:type="page"/>
      </w:r>
    </w:p>
    <w:p w:rsidR="00817B2A" w:rsidRDefault="00E234A2" w:rsidP="00817B2A">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Практическая работа № 9.</w:t>
      </w:r>
    </w:p>
    <w:p w:rsidR="00E234A2" w:rsidRDefault="00E234A2" w:rsidP="00817B2A">
      <w:pPr>
        <w:pStyle w:val="a3"/>
        <w:jc w:val="center"/>
        <w:rPr>
          <w:rFonts w:ascii="Times New Roman" w:hAnsi="Times New Roman" w:cs="Times New Roman"/>
          <w:b/>
          <w:sz w:val="28"/>
          <w:szCs w:val="28"/>
        </w:rPr>
      </w:pPr>
      <w:r>
        <w:rPr>
          <w:rFonts w:ascii="Times New Roman" w:hAnsi="Times New Roman" w:cs="Times New Roman"/>
          <w:b/>
          <w:sz w:val="28"/>
          <w:szCs w:val="28"/>
        </w:rPr>
        <w:t>Использовать методику ранжирования оценки критериев для определения стоимости.</w:t>
      </w:r>
    </w:p>
    <w:p w:rsidR="00B50F12" w:rsidRPr="00347B95" w:rsidRDefault="00B50F12" w:rsidP="00B50F12">
      <w:pPr>
        <w:pStyle w:val="a3"/>
        <w:jc w:val="both"/>
        <w:rPr>
          <w:rFonts w:ascii="Times New Roman" w:hAnsi="Times New Roman" w:cs="Times New Roman"/>
          <w:sz w:val="28"/>
          <w:szCs w:val="28"/>
        </w:rPr>
      </w:pPr>
      <w:r w:rsidRPr="00B50F12">
        <w:rPr>
          <w:rFonts w:ascii="Times New Roman" w:hAnsi="Times New Roman" w:cs="Times New Roman"/>
          <w:b/>
          <w:sz w:val="28"/>
          <w:szCs w:val="28"/>
        </w:rPr>
        <w:t>Цель:</w:t>
      </w:r>
      <w:r>
        <w:rPr>
          <w:rFonts w:ascii="Times New Roman" w:hAnsi="Times New Roman" w:cs="Times New Roman"/>
          <w:sz w:val="28"/>
          <w:szCs w:val="28"/>
        </w:rPr>
        <w:t xml:space="preserve"> закрепит умение </w:t>
      </w:r>
      <w:proofErr w:type="gramStart"/>
      <w:r>
        <w:rPr>
          <w:rFonts w:ascii="Times New Roman" w:hAnsi="Times New Roman" w:cs="Times New Roman"/>
          <w:sz w:val="28"/>
          <w:szCs w:val="28"/>
        </w:rPr>
        <w:t>использования методики ранжирования оценки критериев</w:t>
      </w:r>
      <w:proofErr w:type="gramEnd"/>
      <w:r>
        <w:rPr>
          <w:rFonts w:ascii="Times New Roman" w:hAnsi="Times New Roman" w:cs="Times New Roman"/>
          <w:sz w:val="28"/>
          <w:szCs w:val="28"/>
        </w:rPr>
        <w:t xml:space="preserve"> для определения стоимости объекта недвижимости</w:t>
      </w:r>
    </w:p>
    <w:p w:rsidR="00B50F12" w:rsidRPr="00347B95" w:rsidRDefault="00B50F12" w:rsidP="00B50F12">
      <w:pPr>
        <w:pStyle w:val="a3"/>
        <w:jc w:val="both"/>
        <w:rPr>
          <w:rFonts w:ascii="Times New Roman" w:hAnsi="Times New Roman" w:cs="Times New Roman"/>
          <w:sz w:val="28"/>
          <w:szCs w:val="28"/>
        </w:rPr>
      </w:pPr>
      <w:r w:rsidRPr="005B0CD6">
        <w:rPr>
          <w:rFonts w:ascii="Times New Roman" w:hAnsi="Times New Roman" w:cs="Times New Roman"/>
          <w:b/>
          <w:sz w:val="28"/>
          <w:szCs w:val="28"/>
        </w:rPr>
        <w:t>Время выполнения</w:t>
      </w:r>
      <w:r>
        <w:rPr>
          <w:rFonts w:ascii="Times New Roman" w:hAnsi="Times New Roman" w:cs="Times New Roman"/>
          <w:b/>
          <w:sz w:val="28"/>
          <w:szCs w:val="28"/>
        </w:rPr>
        <w:t xml:space="preserve">: </w:t>
      </w:r>
      <w:r>
        <w:rPr>
          <w:rFonts w:ascii="Times New Roman" w:hAnsi="Times New Roman" w:cs="Times New Roman"/>
          <w:sz w:val="28"/>
          <w:szCs w:val="28"/>
        </w:rPr>
        <w:t>4 часа</w:t>
      </w:r>
    </w:p>
    <w:p w:rsidR="00B50F12" w:rsidRDefault="00B50F12" w:rsidP="00B50F12">
      <w:pPr>
        <w:pStyle w:val="a3"/>
        <w:jc w:val="both"/>
        <w:rPr>
          <w:rFonts w:ascii="Times New Roman" w:hAnsi="Times New Roman" w:cs="Times New Roman"/>
          <w:b/>
          <w:sz w:val="28"/>
          <w:szCs w:val="28"/>
        </w:rPr>
      </w:pPr>
      <w:r w:rsidRPr="005B0CD6">
        <w:rPr>
          <w:rFonts w:ascii="Times New Roman" w:hAnsi="Times New Roman" w:cs="Times New Roman"/>
          <w:b/>
          <w:sz w:val="28"/>
          <w:szCs w:val="28"/>
        </w:rPr>
        <w:t>Знать:</w:t>
      </w:r>
    </w:p>
    <w:p w:rsidR="00B50F12" w:rsidRPr="00347B95" w:rsidRDefault="00B50F12" w:rsidP="00B50F12">
      <w:pPr>
        <w:pStyle w:val="a3"/>
        <w:jc w:val="both"/>
        <w:rPr>
          <w:rFonts w:ascii="Times New Roman" w:hAnsi="Times New Roman" w:cs="Times New Roman"/>
          <w:sz w:val="28"/>
          <w:szCs w:val="28"/>
        </w:rPr>
      </w:pPr>
      <w:r w:rsidRPr="007B20BB">
        <w:rPr>
          <w:rFonts w:ascii="Times New Roman" w:hAnsi="Times New Roman" w:cs="Times New Roman"/>
          <w:sz w:val="28"/>
          <w:szCs w:val="28"/>
        </w:rPr>
        <w:t xml:space="preserve">- </w:t>
      </w:r>
      <w:r>
        <w:rPr>
          <w:rFonts w:ascii="Times New Roman" w:hAnsi="Times New Roman" w:cs="Times New Roman"/>
          <w:sz w:val="28"/>
          <w:szCs w:val="28"/>
        </w:rPr>
        <w:t xml:space="preserve">методику ранжирования </w:t>
      </w:r>
      <w:proofErr w:type="spellStart"/>
      <w:r>
        <w:rPr>
          <w:rFonts w:ascii="Times New Roman" w:hAnsi="Times New Roman" w:cs="Times New Roman"/>
          <w:sz w:val="28"/>
          <w:szCs w:val="28"/>
        </w:rPr>
        <w:t>критериевоценки</w:t>
      </w:r>
      <w:proofErr w:type="spellEnd"/>
      <w:r>
        <w:rPr>
          <w:rFonts w:ascii="Times New Roman" w:hAnsi="Times New Roman" w:cs="Times New Roman"/>
          <w:sz w:val="28"/>
          <w:szCs w:val="28"/>
        </w:rPr>
        <w:t xml:space="preserve">  для определения стоимости объекта недвижимости</w:t>
      </w:r>
    </w:p>
    <w:p w:rsidR="00B50F12" w:rsidRPr="007B20BB" w:rsidRDefault="00B50F12" w:rsidP="00B50F12">
      <w:pPr>
        <w:pStyle w:val="a3"/>
        <w:jc w:val="both"/>
        <w:rPr>
          <w:rFonts w:ascii="Times New Roman" w:hAnsi="Times New Roman" w:cs="Times New Roman"/>
          <w:sz w:val="28"/>
          <w:szCs w:val="28"/>
        </w:rPr>
      </w:pPr>
    </w:p>
    <w:p w:rsidR="00B50F12" w:rsidRDefault="00B50F12" w:rsidP="00B50F12">
      <w:pPr>
        <w:pStyle w:val="a3"/>
        <w:jc w:val="both"/>
        <w:rPr>
          <w:rFonts w:ascii="Times New Roman" w:hAnsi="Times New Roman" w:cs="Times New Roman"/>
          <w:b/>
          <w:sz w:val="28"/>
          <w:szCs w:val="28"/>
        </w:rPr>
      </w:pPr>
      <w:r w:rsidRPr="005B0CD6">
        <w:rPr>
          <w:rFonts w:ascii="Times New Roman" w:hAnsi="Times New Roman" w:cs="Times New Roman"/>
          <w:b/>
          <w:sz w:val="28"/>
          <w:szCs w:val="28"/>
        </w:rPr>
        <w:t xml:space="preserve">Уметь: </w:t>
      </w:r>
    </w:p>
    <w:p w:rsidR="00B50F12" w:rsidRPr="00347B95" w:rsidRDefault="00B50F12" w:rsidP="00B50F12">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производить расчеты на основе методики ранжирования оценки критериев для определения стоимости объекта недвижимости</w:t>
      </w:r>
    </w:p>
    <w:p w:rsidR="00E234A2" w:rsidRPr="005B0CD6" w:rsidRDefault="00E234A2" w:rsidP="00E234A2">
      <w:pPr>
        <w:pStyle w:val="a3"/>
        <w:jc w:val="both"/>
        <w:rPr>
          <w:rFonts w:ascii="Times New Roman" w:hAnsi="Times New Roman" w:cs="Times New Roman"/>
          <w:b/>
          <w:sz w:val="28"/>
          <w:szCs w:val="28"/>
        </w:rPr>
      </w:pPr>
      <w:r w:rsidRPr="005B0CD6">
        <w:rPr>
          <w:rFonts w:ascii="Times New Roman" w:hAnsi="Times New Roman" w:cs="Times New Roman"/>
          <w:b/>
          <w:sz w:val="28"/>
          <w:szCs w:val="28"/>
        </w:rPr>
        <w:t>Литература:</w:t>
      </w:r>
    </w:p>
    <w:p w:rsidR="00E234A2" w:rsidRPr="005B0CD6" w:rsidRDefault="00E234A2" w:rsidP="00E234A2">
      <w:pPr>
        <w:pStyle w:val="a3"/>
        <w:numPr>
          <w:ilvl w:val="0"/>
          <w:numId w:val="11"/>
        </w:numPr>
        <w:jc w:val="both"/>
        <w:rPr>
          <w:rFonts w:ascii="Times New Roman" w:hAnsi="Times New Roman" w:cs="Times New Roman"/>
          <w:bCs/>
          <w:sz w:val="28"/>
          <w:szCs w:val="28"/>
        </w:rPr>
      </w:pPr>
      <w:r w:rsidRPr="005B0CD6">
        <w:rPr>
          <w:rFonts w:ascii="Times New Roman" w:hAnsi="Times New Roman" w:cs="Times New Roman"/>
          <w:bCs/>
          <w:sz w:val="28"/>
          <w:szCs w:val="28"/>
        </w:rPr>
        <w:t xml:space="preserve">Федеральный закон  от 30 ноября </w:t>
      </w:r>
      <w:smartTag w:uri="urn:schemas-microsoft-com:office:smarttags" w:element="metricconverter">
        <w:smartTagPr>
          <w:attr w:name="ProductID" w:val="1994 г"/>
        </w:smartTagPr>
        <w:r w:rsidRPr="005B0CD6">
          <w:rPr>
            <w:rFonts w:ascii="Times New Roman" w:hAnsi="Times New Roman" w:cs="Times New Roman"/>
            <w:bCs/>
            <w:sz w:val="28"/>
            <w:szCs w:val="28"/>
          </w:rPr>
          <w:t>1994 г</w:t>
        </w:r>
      </w:smartTag>
      <w:r w:rsidRPr="005B0CD6">
        <w:rPr>
          <w:rFonts w:ascii="Times New Roman" w:hAnsi="Times New Roman" w:cs="Times New Roman"/>
          <w:bCs/>
          <w:sz w:val="28"/>
          <w:szCs w:val="28"/>
        </w:rPr>
        <w:t>. № 51-ФЗ «Гражданский кодекс РФ»</w:t>
      </w:r>
    </w:p>
    <w:p w:rsidR="00E234A2" w:rsidRPr="005B0CD6" w:rsidRDefault="00E234A2" w:rsidP="00E234A2">
      <w:pPr>
        <w:pStyle w:val="a3"/>
        <w:numPr>
          <w:ilvl w:val="0"/>
          <w:numId w:val="11"/>
        </w:numPr>
        <w:jc w:val="both"/>
        <w:rPr>
          <w:rFonts w:ascii="Times New Roman" w:hAnsi="Times New Roman" w:cs="Times New Roman"/>
          <w:bCs/>
          <w:sz w:val="28"/>
          <w:szCs w:val="28"/>
        </w:rPr>
      </w:pPr>
      <w:r w:rsidRPr="005B0CD6">
        <w:rPr>
          <w:rFonts w:ascii="Times New Roman" w:hAnsi="Times New Roman" w:cs="Times New Roman"/>
          <w:bCs/>
          <w:sz w:val="28"/>
          <w:szCs w:val="28"/>
        </w:rPr>
        <w:t xml:space="preserve">Федеральный закон от 29 июля </w:t>
      </w:r>
      <w:smartTag w:uri="urn:schemas-microsoft-com:office:smarttags" w:element="metricconverter">
        <w:smartTagPr>
          <w:attr w:name="ProductID" w:val="1998 г"/>
        </w:smartTagPr>
        <w:r w:rsidRPr="005B0CD6">
          <w:rPr>
            <w:rFonts w:ascii="Times New Roman" w:hAnsi="Times New Roman" w:cs="Times New Roman"/>
            <w:bCs/>
            <w:sz w:val="28"/>
            <w:szCs w:val="28"/>
          </w:rPr>
          <w:t xml:space="preserve">1998 </w:t>
        </w:r>
        <w:proofErr w:type="spellStart"/>
        <w:r w:rsidRPr="005B0CD6">
          <w:rPr>
            <w:rFonts w:ascii="Times New Roman" w:hAnsi="Times New Roman" w:cs="Times New Roman"/>
            <w:bCs/>
            <w:sz w:val="28"/>
            <w:szCs w:val="28"/>
          </w:rPr>
          <w:t>г</w:t>
        </w:r>
      </w:smartTag>
      <w:r w:rsidRPr="005B0CD6">
        <w:rPr>
          <w:rFonts w:ascii="Times New Roman" w:hAnsi="Times New Roman" w:cs="Times New Roman"/>
          <w:bCs/>
          <w:sz w:val="28"/>
          <w:szCs w:val="28"/>
        </w:rPr>
        <w:t>.№</w:t>
      </w:r>
      <w:proofErr w:type="spellEnd"/>
      <w:r w:rsidRPr="005B0CD6">
        <w:rPr>
          <w:rFonts w:ascii="Times New Roman" w:hAnsi="Times New Roman" w:cs="Times New Roman"/>
          <w:bCs/>
          <w:sz w:val="28"/>
          <w:szCs w:val="28"/>
        </w:rPr>
        <w:t xml:space="preserve"> 135-ФЗ № «Об оценочной деятельности в Российской Федерации»</w:t>
      </w:r>
    </w:p>
    <w:p w:rsidR="00E234A2" w:rsidRPr="005B0CD6" w:rsidRDefault="00E234A2" w:rsidP="00E234A2">
      <w:pPr>
        <w:pStyle w:val="a3"/>
        <w:numPr>
          <w:ilvl w:val="0"/>
          <w:numId w:val="11"/>
        </w:numPr>
        <w:jc w:val="both"/>
        <w:rPr>
          <w:rFonts w:ascii="Times New Roman" w:hAnsi="Times New Roman" w:cs="Times New Roman"/>
          <w:bCs/>
          <w:sz w:val="28"/>
          <w:szCs w:val="28"/>
        </w:rPr>
      </w:pPr>
      <w:r w:rsidRPr="005B0CD6">
        <w:rPr>
          <w:rFonts w:ascii="Times New Roman" w:hAnsi="Times New Roman" w:cs="Times New Roman"/>
          <w:bCs/>
          <w:sz w:val="28"/>
          <w:szCs w:val="28"/>
        </w:rPr>
        <w:t xml:space="preserve">Федеральный закон  от 21 июля </w:t>
      </w:r>
      <w:smartTag w:uri="urn:schemas-microsoft-com:office:smarttags" w:element="metricconverter">
        <w:smartTagPr>
          <w:attr w:name="ProductID" w:val="1997 г"/>
        </w:smartTagPr>
        <w:r w:rsidRPr="005B0CD6">
          <w:rPr>
            <w:rFonts w:ascii="Times New Roman" w:hAnsi="Times New Roman" w:cs="Times New Roman"/>
            <w:bCs/>
            <w:sz w:val="28"/>
            <w:szCs w:val="28"/>
          </w:rPr>
          <w:t>1997 г</w:t>
        </w:r>
      </w:smartTag>
      <w:r w:rsidRPr="005B0CD6">
        <w:rPr>
          <w:rFonts w:ascii="Times New Roman" w:hAnsi="Times New Roman" w:cs="Times New Roman"/>
          <w:bCs/>
          <w:sz w:val="28"/>
          <w:szCs w:val="28"/>
        </w:rPr>
        <w:t>. № 122-ФЗ «О государственной регистрации прав на недвижимое имущество и сделок с ним»</w:t>
      </w:r>
    </w:p>
    <w:p w:rsidR="00E234A2" w:rsidRPr="005B0CD6" w:rsidRDefault="00E234A2" w:rsidP="00E234A2">
      <w:pPr>
        <w:pStyle w:val="a3"/>
        <w:numPr>
          <w:ilvl w:val="0"/>
          <w:numId w:val="11"/>
        </w:numPr>
        <w:jc w:val="both"/>
        <w:rPr>
          <w:rFonts w:ascii="Times New Roman" w:hAnsi="Times New Roman" w:cs="Times New Roman"/>
          <w:bCs/>
          <w:sz w:val="28"/>
          <w:szCs w:val="28"/>
        </w:rPr>
      </w:pPr>
      <w:r w:rsidRPr="005B0CD6">
        <w:rPr>
          <w:rFonts w:ascii="Times New Roman" w:hAnsi="Times New Roman" w:cs="Times New Roman"/>
          <w:bCs/>
          <w:sz w:val="28"/>
          <w:szCs w:val="28"/>
        </w:rPr>
        <w:t xml:space="preserve">Федеральные стандарты оценки № 1, № 2, № 3, утв. </w:t>
      </w:r>
      <w:proofErr w:type="spellStart"/>
      <w:r w:rsidRPr="005B0CD6">
        <w:rPr>
          <w:rFonts w:ascii="Times New Roman" w:hAnsi="Times New Roman" w:cs="Times New Roman"/>
          <w:bCs/>
          <w:sz w:val="28"/>
          <w:szCs w:val="28"/>
        </w:rPr>
        <w:t>Минэко-номразвития</w:t>
      </w:r>
      <w:proofErr w:type="spellEnd"/>
      <w:r w:rsidRPr="005B0CD6">
        <w:rPr>
          <w:rFonts w:ascii="Times New Roman" w:hAnsi="Times New Roman" w:cs="Times New Roman"/>
          <w:bCs/>
          <w:sz w:val="28"/>
          <w:szCs w:val="28"/>
        </w:rPr>
        <w:t xml:space="preserve"> России 20 июля 2007, № 4, </w:t>
      </w:r>
      <w:proofErr w:type="spellStart"/>
      <w:r w:rsidRPr="005B0CD6">
        <w:rPr>
          <w:rFonts w:ascii="Times New Roman" w:hAnsi="Times New Roman" w:cs="Times New Roman"/>
          <w:bCs/>
          <w:sz w:val="28"/>
          <w:szCs w:val="28"/>
        </w:rPr>
        <w:t>утв</w:t>
      </w:r>
      <w:proofErr w:type="spellEnd"/>
      <w:proofErr w:type="gramStart"/>
      <w:r w:rsidRPr="005B0CD6">
        <w:rPr>
          <w:rFonts w:ascii="Times New Roman" w:hAnsi="Times New Roman" w:cs="Times New Roman"/>
          <w:bCs/>
          <w:sz w:val="28"/>
          <w:szCs w:val="28"/>
        </w:rPr>
        <w:t xml:space="preserve"> .</w:t>
      </w:r>
      <w:proofErr w:type="gramEnd"/>
      <w:r w:rsidRPr="005B0CD6">
        <w:rPr>
          <w:rFonts w:ascii="Times New Roman" w:hAnsi="Times New Roman" w:cs="Times New Roman"/>
          <w:bCs/>
          <w:sz w:val="28"/>
          <w:szCs w:val="28"/>
        </w:rPr>
        <w:t xml:space="preserve"> Минэкономразвития России </w:t>
      </w:r>
    </w:p>
    <w:p w:rsidR="00E234A2" w:rsidRPr="005B0CD6" w:rsidRDefault="00E234A2" w:rsidP="00E234A2">
      <w:pPr>
        <w:pStyle w:val="a3"/>
        <w:numPr>
          <w:ilvl w:val="0"/>
          <w:numId w:val="11"/>
        </w:numPr>
        <w:jc w:val="both"/>
        <w:rPr>
          <w:rFonts w:ascii="Times New Roman" w:hAnsi="Times New Roman" w:cs="Times New Roman"/>
          <w:bCs/>
          <w:sz w:val="28"/>
          <w:szCs w:val="28"/>
        </w:rPr>
      </w:pPr>
      <w:r w:rsidRPr="005B0CD6">
        <w:rPr>
          <w:rFonts w:ascii="Times New Roman" w:hAnsi="Times New Roman" w:cs="Times New Roman"/>
          <w:bCs/>
          <w:sz w:val="28"/>
          <w:szCs w:val="28"/>
        </w:rPr>
        <w:t>Международные стандарты оценки. Седьмое издание 2005/Пер</w:t>
      </w:r>
      <w:proofErr w:type="gramStart"/>
      <w:r w:rsidRPr="005B0CD6">
        <w:rPr>
          <w:rFonts w:ascii="Times New Roman" w:hAnsi="Times New Roman" w:cs="Times New Roman"/>
          <w:bCs/>
          <w:sz w:val="28"/>
          <w:szCs w:val="28"/>
        </w:rPr>
        <w:t>.с</w:t>
      </w:r>
      <w:proofErr w:type="gramEnd"/>
      <w:r w:rsidRPr="005B0CD6">
        <w:rPr>
          <w:rFonts w:ascii="Times New Roman" w:hAnsi="Times New Roman" w:cs="Times New Roman"/>
          <w:bCs/>
          <w:sz w:val="28"/>
          <w:szCs w:val="28"/>
        </w:rPr>
        <w:t xml:space="preserve"> англ. И.Л.Артеменкова и </w:t>
      </w:r>
      <w:proofErr w:type="spellStart"/>
      <w:r w:rsidRPr="005B0CD6">
        <w:rPr>
          <w:rFonts w:ascii="Times New Roman" w:hAnsi="Times New Roman" w:cs="Times New Roman"/>
          <w:bCs/>
          <w:sz w:val="28"/>
          <w:szCs w:val="28"/>
        </w:rPr>
        <w:t>др</w:t>
      </w:r>
      <w:proofErr w:type="spellEnd"/>
      <w:r w:rsidRPr="005B0CD6">
        <w:rPr>
          <w:rFonts w:ascii="Times New Roman" w:hAnsi="Times New Roman" w:cs="Times New Roman"/>
          <w:bCs/>
          <w:sz w:val="28"/>
          <w:szCs w:val="28"/>
        </w:rPr>
        <w:t xml:space="preserve"> – М.: Российское общество оценщиков, 2006. – 414 с. </w:t>
      </w:r>
    </w:p>
    <w:p w:rsidR="00692DC5" w:rsidRDefault="00E234A2" w:rsidP="00E234A2">
      <w:pPr>
        <w:pStyle w:val="a3"/>
        <w:numPr>
          <w:ilvl w:val="0"/>
          <w:numId w:val="11"/>
        </w:numPr>
        <w:jc w:val="both"/>
        <w:rPr>
          <w:rFonts w:ascii="Times New Roman" w:hAnsi="Times New Roman" w:cs="Times New Roman"/>
          <w:bCs/>
          <w:sz w:val="28"/>
          <w:szCs w:val="28"/>
        </w:rPr>
      </w:pPr>
      <w:r w:rsidRPr="005B0CD6">
        <w:rPr>
          <w:rFonts w:ascii="Times New Roman" w:hAnsi="Times New Roman" w:cs="Times New Roman"/>
          <w:bCs/>
          <w:sz w:val="28"/>
          <w:szCs w:val="28"/>
        </w:rPr>
        <w:t xml:space="preserve">Оценка недвижимости: учебное пособие/ </w:t>
      </w:r>
      <w:proofErr w:type="spellStart"/>
      <w:r w:rsidRPr="005B0CD6">
        <w:rPr>
          <w:rFonts w:ascii="Times New Roman" w:hAnsi="Times New Roman" w:cs="Times New Roman"/>
          <w:bCs/>
          <w:sz w:val="28"/>
          <w:szCs w:val="28"/>
        </w:rPr>
        <w:t>Т.Г.Касьяненко</w:t>
      </w:r>
      <w:proofErr w:type="spellEnd"/>
      <w:r w:rsidRPr="005B0CD6">
        <w:rPr>
          <w:rFonts w:ascii="Times New Roman" w:hAnsi="Times New Roman" w:cs="Times New Roman"/>
          <w:bCs/>
          <w:sz w:val="28"/>
          <w:szCs w:val="28"/>
        </w:rPr>
        <w:t xml:space="preserve"> и др. – М.:КНОРУС, 2010.</w:t>
      </w:r>
    </w:p>
    <w:p w:rsidR="00692DC5" w:rsidRDefault="00692DC5" w:rsidP="00692DC5">
      <w:pPr>
        <w:pStyle w:val="a3"/>
        <w:jc w:val="both"/>
        <w:rPr>
          <w:rFonts w:ascii="Times New Roman" w:hAnsi="Times New Roman" w:cs="Times New Roman"/>
          <w:bCs/>
          <w:sz w:val="28"/>
          <w:szCs w:val="28"/>
        </w:rPr>
      </w:pPr>
    </w:p>
    <w:p w:rsidR="00726BBC" w:rsidRDefault="00692DC5" w:rsidP="00692DC5">
      <w:pPr>
        <w:pStyle w:val="a3"/>
        <w:jc w:val="both"/>
        <w:rPr>
          <w:rFonts w:ascii="Times New Roman" w:hAnsi="Times New Roman" w:cs="Times New Roman"/>
          <w:b/>
          <w:sz w:val="28"/>
          <w:szCs w:val="28"/>
        </w:rPr>
      </w:pPr>
      <w:r w:rsidRPr="00692DC5">
        <w:rPr>
          <w:rFonts w:ascii="Times New Roman" w:hAnsi="Times New Roman" w:cs="Times New Roman"/>
          <w:b/>
          <w:sz w:val="28"/>
          <w:szCs w:val="28"/>
        </w:rPr>
        <w:t>Основные сведения.</w:t>
      </w:r>
    </w:p>
    <w:p w:rsidR="00726BBC" w:rsidRPr="00726BBC" w:rsidRDefault="00726BBC" w:rsidP="00B50F12">
      <w:pPr>
        <w:pStyle w:val="a3"/>
        <w:jc w:val="both"/>
        <w:rPr>
          <w:rFonts w:ascii="Times New Roman" w:hAnsi="Times New Roman" w:cs="Times New Roman"/>
          <w:sz w:val="28"/>
          <w:szCs w:val="28"/>
        </w:rPr>
      </w:pPr>
      <w:r w:rsidRPr="00726BBC">
        <w:rPr>
          <w:rFonts w:ascii="Times New Roman" w:hAnsi="Times New Roman" w:cs="Times New Roman"/>
          <w:b/>
          <w:sz w:val="28"/>
          <w:szCs w:val="28"/>
        </w:rPr>
        <w:t>Ранжирование</w:t>
      </w:r>
      <w:r w:rsidRPr="00726BBC">
        <w:rPr>
          <w:rFonts w:ascii="Times New Roman" w:hAnsi="Times New Roman" w:cs="Times New Roman"/>
          <w:sz w:val="28"/>
          <w:szCs w:val="28"/>
        </w:rPr>
        <w:t xml:space="preserve"> — это расположение результатов оценки, полу</w:t>
      </w:r>
      <w:r w:rsidRPr="00726BBC">
        <w:rPr>
          <w:rFonts w:ascii="Times New Roman" w:hAnsi="Times New Roman" w:cs="Times New Roman"/>
          <w:sz w:val="28"/>
          <w:szCs w:val="28"/>
        </w:rPr>
        <w:softHyphen/>
        <w:t>ченных разными подходами (методами)</w:t>
      </w:r>
      <w:proofErr w:type="gramStart"/>
      <w:r w:rsidRPr="00726BBC">
        <w:rPr>
          <w:rFonts w:ascii="Times New Roman" w:hAnsi="Times New Roman" w:cs="Times New Roman"/>
          <w:sz w:val="28"/>
          <w:szCs w:val="28"/>
        </w:rPr>
        <w:t>,в</w:t>
      </w:r>
      <w:proofErr w:type="gramEnd"/>
      <w:r w:rsidRPr="00726BBC">
        <w:rPr>
          <w:rFonts w:ascii="Times New Roman" w:hAnsi="Times New Roman" w:cs="Times New Roman"/>
          <w:sz w:val="28"/>
          <w:szCs w:val="28"/>
        </w:rPr>
        <w:t xml:space="preserve"> порядке возрастания их качества. Для </w:t>
      </w:r>
      <w:proofErr w:type="gramStart"/>
      <w:r w:rsidRPr="00726BBC">
        <w:rPr>
          <w:rFonts w:ascii="Times New Roman" w:hAnsi="Times New Roman" w:cs="Times New Roman"/>
          <w:sz w:val="28"/>
          <w:szCs w:val="28"/>
        </w:rPr>
        <w:t>этого</w:t>
      </w:r>
      <w:proofErr w:type="gramEnd"/>
      <w:r w:rsidRPr="00726BBC">
        <w:rPr>
          <w:rFonts w:ascii="Times New Roman" w:hAnsi="Times New Roman" w:cs="Times New Roman"/>
          <w:sz w:val="28"/>
          <w:szCs w:val="28"/>
        </w:rPr>
        <w:t xml:space="preserve"> прежде всего необходимо сформулировать </w:t>
      </w:r>
      <w:proofErr w:type="spellStart"/>
      <w:r w:rsidRPr="00726BBC">
        <w:rPr>
          <w:rFonts w:ascii="Times New Roman" w:hAnsi="Times New Roman" w:cs="Times New Roman"/>
          <w:sz w:val="28"/>
          <w:szCs w:val="28"/>
        </w:rPr>
        <w:t>критериикачества</w:t>
      </w:r>
      <w:proofErr w:type="spellEnd"/>
      <w:r w:rsidRPr="00726BBC">
        <w:rPr>
          <w:rFonts w:ascii="Times New Roman" w:hAnsi="Times New Roman" w:cs="Times New Roman"/>
          <w:sz w:val="28"/>
          <w:szCs w:val="28"/>
        </w:rPr>
        <w:t>, по которым будут сравниваться результаты оценки, полученные разными подходами</w:t>
      </w:r>
      <w:r w:rsidRPr="00726BBC">
        <w:rPr>
          <w:rFonts w:ascii="Times New Roman" w:hAnsi="Times New Roman" w:cs="Times New Roman"/>
          <w:sz w:val="28"/>
          <w:szCs w:val="28"/>
        </w:rPr>
        <w:br/>
        <w:t>(методами). Причем сравнению подлежат не подходы (методы) как таковые, а резуль</w:t>
      </w:r>
      <w:r w:rsidRPr="00726BBC">
        <w:rPr>
          <w:rFonts w:ascii="Times New Roman" w:hAnsi="Times New Roman" w:cs="Times New Roman"/>
          <w:sz w:val="28"/>
          <w:szCs w:val="28"/>
        </w:rPr>
        <w:softHyphen/>
        <w:t xml:space="preserve">таты </w:t>
      </w:r>
      <w:proofErr w:type="spellStart"/>
      <w:r w:rsidRPr="00726BBC">
        <w:rPr>
          <w:rFonts w:ascii="Times New Roman" w:hAnsi="Times New Roman" w:cs="Times New Roman"/>
          <w:sz w:val="28"/>
          <w:szCs w:val="28"/>
        </w:rPr>
        <w:t>ихиспользования</w:t>
      </w:r>
      <w:proofErr w:type="spellEnd"/>
      <w:r w:rsidRPr="00726BBC">
        <w:rPr>
          <w:rFonts w:ascii="Times New Roman" w:hAnsi="Times New Roman" w:cs="Times New Roman"/>
          <w:sz w:val="28"/>
          <w:szCs w:val="28"/>
        </w:rPr>
        <w:t>. Выделим пять основных критериев каче</w:t>
      </w:r>
      <w:r w:rsidRPr="00726BBC">
        <w:rPr>
          <w:rFonts w:ascii="Times New Roman" w:hAnsi="Times New Roman" w:cs="Times New Roman"/>
          <w:sz w:val="28"/>
          <w:szCs w:val="28"/>
        </w:rPr>
        <w:softHyphen/>
        <w:t xml:space="preserve">ства результатов оценки, </w:t>
      </w:r>
      <w:proofErr w:type="spellStart"/>
      <w:r w:rsidRPr="00726BBC">
        <w:rPr>
          <w:rFonts w:ascii="Times New Roman" w:hAnsi="Times New Roman" w:cs="Times New Roman"/>
          <w:sz w:val="28"/>
          <w:szCs w:val="28"/>
        </w:rPr>
        <w:t>примерноравноценных</w:t>
      </w:r>
      <w:proofErr w:type="spellEnd"/>
      <w:r w:rsidRPr="00726BBC">
        <w:rPr>
          <w:rFonts w:ascii="Times New Roman" w:hAnsi="Times New Roman" w:cs="Times New Roman"/>
          <w:sz w:val="28"/>
          <w:szCs w:val="28"/>
        </w:rPr>
        <w:t xml:space="preserve"> по своей значи</w:t>
      </w:r>
      <w:r w:rsidRPr="00726BBC">
        <w:rPr>
          <w:rFonts w:ascii="Times New Roman" w:hAnsi="Times New Roman" w:cs="Times New Roman"/>
          <w:sz w:val="28"/>
          <w:szCs w:val="28"/>
        </w:rPr>
        <w:softHyphen/>
        <w:t>мости:</w:t>
      </w:r>
    </w:p>
    <w:p w:rsidR="00726BBC" w:rsidRPr="00726BBC" w:rsidRDefault="00726BBC" w:rsidP="00B50F12">
      <w:pPr>
        <w:pStyle w:val="a3"/>
        <w:jc w:val="both"/>
        <w:rPr>
          <w:rFonts w:ascii="Times New Roman" w:hAnsi="Times New Roman" w:cs="Times New Roman"/>
          <w:sz w:val="28"/>
          <w:szCs w:val="28"/>
        </w:rPr>
      </w:pPr>
      <w:r w:rsidRPr="00726BBC">
        <w:rPr>
          <w:rFonts w:ascii="Times New Roman" w:hAnsi="Times New Roman" w:cs="Times New Roman"/>
          <w:sz w:val="28"/>
          <w:szCs w:val="28"/>
        </w:rPr>
        <w:t>• соответствие оцененной с помощью данного подхода стои</w:t>
      </w:r>
      <w:r w:rsidRPr="00726BBC">
        <w:rPr>
          <w:rFonts w:ascii="Times New Roman" w:hAnsi="Times New Roman" w:cs="Times New Roman"/>
          <w:sz w:val="28"/>
          <w:szCs w:val="28"/>
        </w:rPr>
        <w:softHyphen/>
        <w:t>мости цели оценки;</w:t>
      </w:r>
    </w:p>
    <w:p w:rsidR="00726BBC" w:rsidRPr="00726BBC" w:rsidRDefault="00726BBC" w:rsidP="00726BBC">
      <w:pPr>
        <w:pStyle w:val="a3"/>
        <w:rPr>
          <w:rFonts w:ascii="Times New Roman" w:hAnsi="Times New Roman" w:cs="Times New Roman"/>
          <w:sz w:val="28"/>
          <w:szCs w:val="28"/>
        </w:rPr>
      </w:pPr>
      <w:r w:rsidRPr="00726BBC">
        <w:rPr>
          <w:rFonts w:ascii="Times New Roman" w:hAnsi="Times New Roman" w:cs="Times New Roman"/>
          <w:sz w:val="28"/>
          <w:szCs w:val="28"/>
        </w:rPr>
        <w:t>• преобладание исходных данных из надежных источников;</w:t>
      </w:r>
    </w:p>
    <w:p w:rsidR="00726BBC" w:rsidRPr="00726BBC" w:rsidRDefault="00726BBC" w:rsidP="00B50F12">
      <w:pPr>
        <w:pStyle w:val="a3"/>
        <w:jc w:val="both"/>
        <w:rPr>
          <w:rFonts w:ascii="Times New Roman" w:hAnsi="Times New Roman" w:cs="Times New Roman"/>
          <w:sz w:val="28"/>
          <w:szCs w:val="28"/>
        </w:rPr>
      </w:pPr>
      <w:r w:rsidRPr="00726BBC">
        <w:rPr>
          <w:rFonts w:ascii="Times New Roman" w:hAnsi="Times New Roman" w:cs="Times New Roman"/>
          <w:sz w:val="28"/>
          <w:szCs w:val="28"/>
        </w:rPr>
        <w:t>• преобладание строгих формализованных процедур над ин</w:t>
      </w:r>
      <w:r w:rsidRPr="00726BBC">
        <w:rPr>
          <w:rFonts w:ascii="Times New Roman" w:hAnsi="Times New Roman" w:cs="Times New Roman"/>
          <w:sz w:val="28"/>
          <w:szCs w:val="28"/>
        </w:rPr>
        <w:softHyphen/>
        <w:t>туитивными оценками и допущениями;</w:t>
      </w:r>
    </w:p>
    <w:p w:rsidR="00726BBC" w:rsidRPr="00726BBC" w:rsidRDefault="00726BBC" w:rsidP="00B50F12">
      <w:pPr>
        <w:pStyle w:val="a3"/>
        <w:jc w:val="both"/>
        <w:rPr>
          <w:rFonts w:ascii="Times New Roman" w:hAnsi="Times New Roman" w:cs="Times New Roman"/>
          <w:sz w:val="28"/>
          <w:szCs w:val="28"/>
        </w:rPr>
      </w:pPr>
      <w:r w:rsidRPr="00726BBC">
        <w:rPr>
          <w:rFonts w:ascii="Times New Roman" w:hAnsi="Times New Roman" w:cs="Times New Roman"/>
          <w:sz w:val="28"/>
          <w:szCs w:val="28"/>
        </w:rPr>
        <w:t>• степень приближенности результата к действительно ры</w:t>
      </w:r>
      <w:r w:rsidRPr="00726BBC">
        <w:rPr>
          <w:rFonts w:ascii="Times New Roman" w:hAnsi="Times New Roman" w:cs="Times New Roman"/>
          <w:sz w:val="28"/>
          <w:szCs w:val="28"/>
        </w:rPr>
        <w:softHyphen/>
        <w:t>ночной стоимости на момент оценки;</w:t>
      </w:r>
    </w:p>
    <w:p w:rsidR="00726BBC" w:rsidRPr="00726BBC" w:rsidRDefault="00726BBC" w:rsidP="00B50F12">
      <w:pPr>
        <w:pStyle w:val="a3"/>
        <w:jc w:val="both"/>
        <w:rPr>
          <w:rFonts w:ascii="Times New Roman" w:hAnsi="Times New Roman" w:cs="Times New Roman"/>
          <w:sz w:val="28"/>
          <w:szCs w:val="28"/>
        </w:rPr>
      </w:pPr>
      <w:r w:rsidRPr="00726BBC">
        <w:rPr>
          <w:rFonts w:ascii="Times New Roman" w:hAnsi="Times New Roman" w:cs="Times New Roman"/>
          <w:sz w:val="28"/>
          <w:szCs w:val="28"/>
        </w:rPr>
        <w:lastRenderedPageBreak/>
        <w:t>• использование дублирующих сведений из разных источни</w:t>
      </w:r>
      <w:r w:rsidRPr="00726BBC">
        <w:rPr>
          <w:rFonts w:ascii="Times New Roman" w:hAnsi="Times New Roman" w:cs="Times New Roman"/>
          <w:sz w:val="28"/>
          <w:szCs w:val="28"/>
        </w:rPr>
        <w:softHyphen/>
        <w:t>ков для подтверждения результатов</w:t>
      </w:r>
      <w:r w:rsidRPr="00726BBC">
        <w:rPr>
          <w:rFonts w:ascii="Times New Roman" w:hAnsi="Times New Roman" w:cs="Times New Roman"/>
          <w:sz w:val="28"/>
          <w:szCs w:val="28"/>
        </w:rPr>
        <w:br/>
        <w:t>расчета.</w:t>
      </w:r>
    </w:p>
    <w:p w:rsidR="00726BBC" w:rsidRPr="00726BBC" w:rsidRDefault="00726BBC" w:rsidP="00B50F12">
      <w:pPr>
        <w:pStyle w:val="a3"/>
        <w:jc w:val="both"/>
        <w:rPr>
          <w:rFonts w:ascii="Times New Roman" w:hAnsi="Times New Roman" w:cs="Times New Roman"/>
          <w:sz w:val="28"/>
          <w:szCs w:val="28"/>
        </w:rPr>
      </w:pPr>
      <w:r w:rsidRPr="00726BBC">
        <w:rPr>
          <w:rFonts w:ascii="Times New Roman" w:hAnsi="Times New Roman" w:cs="Times New Roman"/>
          <w:sz w:val="28"/>
          <w:szCs w:val="28"/>
        </w:rPr>
        <w:t xml:space="preserve">В качестве примера возьмем результаты оценки стоимости </w:t>
      </w:r>
      <w:proofErr w:type="spellStart"/>
      <w:r w:rsidRPr="00726BBC">
        <w:rPr>
          <w:rFonts w:ascii="Times New Roman" w:hAnsi="Times New Roman" w:cs="Times New Roman"/>
          <w:sz w:val="28"/>
          <w:szCs w:val="28"/>
        </w:rPr>
        <w:t>вертикально-сверлильногостанка</w:t>
      </w:r>
      <w:proofErr w:type="gramStart"/>
      <w:r w:rsidRPr="00726BBC">
        <w:rPr>
          <w:rFonts w:ascii="Times New Roman" w:hAnsi="Times New Roman" w:cs="Times New Roman"/>
          <w:sz w:val="28"/>
          <w:szCs w:val="28"/>
        </w:rPr>
        <w:t>,п</w:t>
      </w:r>
      <w:proofErr w:type="gramEnd"/>
      <w:r w:rsidRPr="00726BBC">
        <w:rPr>
          <w:rFonts w:ascii="Times New Roman" w:hAnsi="Times New Roman" w:cs="Times New Roman"/>
          <w:sz w:val="28"/>
          <w:szCs w:val="28"/>
        </w:rPr>
        <w:t>олученные</w:t>
      </w:r>
      <w:proofErr w:type="spellEnd"/>
      <w:r w:rsidRPr="00726BBC">
        <w:rPr>
          <w:rFonts w:ascii="Times New Roman" w:hAnsi="Times New Roman" w:cs="Times New Roman"/>
          <w:sz w:val="28"/>
          <w:szCs w:val="28"/>
        </w:rPr>
        <w:t xml:space="preserve"> тремя подходами (методами), и произведем ранжирование этих </w:t>
      </w:r>
      <w:proofErr w:type="spellStart"/>
      <w:r w:rsidRPr="00726BBC">
        <w:rPr>
          <w:rFonts w:ascii="Times New Roman" w:hAnsi="Times New Roman" w:cs="Times New Roman"/>
          <w:sz w:val="28"/>
          <w:szCs w:val="28"/>
        </w:rPr>
        <w:t>результатовпо</w:t>
      </w:r>
      <w:proofErr w:type="spellEnd"/>
      <w:r w:rsidRPr="00726BBC">
        <w:rPr>
          <w:rFonts w:ascii="Times New Roman" w:hAnsi="Times New Roman" w:cs="Times New Roman"/>
          <w:sz w:val="28"/>
          <w:szCs w:val="28"/>
        </w:rPr>
        <w:t xml:space="preserve"> трем</w:t>
      </w:r>
      <w:r w:rsidRPr="00726BBC">
        <w:rPr>
          <w:rFonts w:ascii="Times New Roman" w:hAnsi="Times New Roman" w:cs="Times New Roman"/>
          <w:sz w:val="28"/>
          <w:szCs w:val="28"/>
        </w:rPr>
        <w:br/>
        <w:t>указанным выше критериям (табл. 6.11).</w:t>
      </w:r>
    </w:p>
    <w:p w:rsidR="00726BBC" w:rsidRPr="00726BBC" w:rsidRDefault="00726BBC" w:rsidP="00B50F12">
      <w:pPr>
        <w:pStyle w:val="a3"/>
        <w:jc w:val="both"/>
        <w:rPr>
          <w:rFonts w:ascii="Times New Roman" w:hAnsi="Times New Roman" w:cs="Times New Roman"/>
          <w:sz w:val="28"/>
          <w:szCs w:val="28"/>
        </w:rPr>
      </w:pPr>
      <w:r w:rsidRPr="00726BBC">
        <w:rPr>
          <w:rFonts w:ascii="Times New Roman" w:hAnsi="Times New Roman" w:cs="Times New Roman"/>
          <w:sz w:val="28"/>
          <w:szCs w:val="28"/>
        </w:rPr>
        <w:t>В табл. 6.11 экспертно по критериям каждому результату, по</w:t>
      </w:r>
      <w:r w:rsidRPr="00726BBC">
        <w:rPr>
          <w:rFonts w:ascii="Times New Roman" w:hAnsi="Times New Roman" w:cs="Times New Roman"/>
          <w:sz w:val="28"/>
          <w:szCs w:val="28"/>
        </w:rPr>
        <w:softHyphen/>
        <w:t xml:space="preserve">лученному тем или иным </w:t>
      </w:r>
      <w:proofErr w:type="spellStart"/>
      <w:r w:rsidRPr="00726BBC">
        <w:rPr>
          <w:rFonts w:ascii="Times New Roman" w:hAnsi="Times New Roman" w:cs="Times New Roman"/>
          <w:sz w:val="28"/>
          <w:szCs w:val="28"/>
        </w:rPr>
        <w:t>подходом</w:t>
      </w:r>
      <w:proofErr w:type="gramStart"/>
      <w:r w:rsidRPr="00726BBC">
        <w:rPr>
          <w:rFonts w:ascii="Times New Roman" w:hAnsi="Times New Roman" w:cs="Times New Roman"/>
          <w:sz w:val="28"/>
          <w:szCs w:val="28"/>
        </w:rPr>
        <w:t>,п</w:t>
      </w:r>
      <w:proofErr w:type="gramEnd"/>
      <w:r w:rsidRPr="00726BBC">
        <w:rPr>
          <w:rFonts w:ascii="Times New Roman" w:hAnsi="Times New Roman" w:cs="Times New Roman"/>
          <w:sz w:val="28"/>
          <w:szCs w:val="28"/>
        </w:rPr>
        <w:t>рисвоили</w:t>
      </w:r>
      <w:proofErr w:type="spellEnd"/>
      <w:r w:rsidRPr="00726BBC">
        <w:rPr>
          <w:rFonts w:ascii="Times New Roman" w:hAnsi="Times New Roman" w:cs="Times New Roman"/>
          <w:sz w:val="28"/>
          <w:szCs w:val="28"/>
        </w:rPr>
        <w:t xml:space="preserve"> свой стандарти</w:t>
      </w:r>
      <w:r w:rsidRPr="00726BBC">
        <w:rPr>
          <w:rFonts w:ascii="Times New Roman" w:hAnsi="Times New Roman" w:cs="Times New Roman"/>
          <w:sz w:val="28"/>
          <w:szCs w:val="28"/>
        </w:rPr>
        <w:softHyphen/>
        <w:t xml:space="preserve">зированный ранг. </w:t>
      </w:r>
      <w:proofErr w:type="spellStart"/>
      <w:r w:rsidRPr="00726BBC">
        <w:rPr>
          <w:rFonts w:ascii="Times New Roman" w:hAnsi="Times New Roman" w:cs="Times New Roman"/>
          <w:sz w:val="28"/>
          <w:szCs w:val="28"/>
        </w:rPr>
        <w:t>Порядокего</w:t>
      </w:r>
      <w:proofErr w:type="spellEnd"/>
      <w:r w:rsidRPr="00726BBC">
        <w:rPr>
          <w:rFonts w:ascii="Times New Roman" w:hAnsi="Times New Roman" w:cs="Times New Roman"/>
          <w:sz w:val="28"/>
          <w:szCs w:val="28"/>
        </w:rPr>
        <w:t xml:space="preserve"> расчета таков: если два результата</w:t>
      </w:r>
      <w:r w:rsidRPr="00726BBC">
        <w:rPr>
          <w:rFonts w:ascii="Times New Roman" w:hAnsi="Times New Roman" w:cs="Times New Roman"/>
          <w:sz w:val="28"/>
          <w:szCs w:val="28"/>
        </w:rPr>
        <w:br/>
        <w:t xml:space="preserve">равноценны и делят между собой соответствующие места, то их ранг равен среднему значению </w:t>
      </w:r>
      <w:proofErr w:type="spellStart"/>
      <w:r w:rsidRPr="00726BBC">
        <w:rPr>
          <w:rFonts w:ascii="Times New Roman" w:hAnsi="Times New Roman" w:cs="Times New Roman"/>
          <w:sz w:val="28"/>
          <w:szCs w:val="28"/>
        </w:rPr>
        <w:t>этихмест</w:t>
      </w:r>
      <w:proofErr w:type="spellEnd"/>
      <w:r w:rsidRPr="00726BBC">
        <w:rPr>
          <w:rFonts w:ascii="Times New Roman" w:hAnsi="Times New Roman" w:cs="Times New Roman"/>
          <w:sz w:val="28"/>
          <w:szCs w:val="28"/>
        </w:rPr>
        <w:t xml:space="preserve">. Например, по первому критерию результаты по сравнительному и доходному </w:t>
      </w:r>
      <w:proofErr w:type="spellStart"/>
      <w:r w:rsidRPr="00726BBC">
        <w:rPr>
          <w:rFonts w:ascii="Times New Roman" w:hAnsi="Times New Roman" w:cs="Times New Roman"/>
          <w:sz w:val="28"/>
          <w:szCs w:val="28"/>
        </w:rPr>
        <w:t>подходамравноценны</w:t>
      </w:r>
      <w:proofErr w:type="spellEnd"/>
      <w:r w:rsidRPr="00726BBC">
        <w:rPr>
          <w:rFonts w:ascii="Times New Roman" w:hAnsi="Times New Roman" w:cs="Times New Roman"/>
          <w:sz w:val="28"/>
          <w:szCs w:val="28"/>
        </w:rPr>
        <w:t xml:space="preserve"> и делят между собой первое и второе место, поэтому их </w:t>
      </w:r>
      <w:proofErr w:type="gramStart"/>
      <w:r w:rsidRPr="00726BBC">
        <w:rPr>
          <w:rFonts w:ascii="Times New Roman" w:hAnsi="Times New Roman" w:cs="Times New Roman"/>
          <w:sz w:val="28"/>
          <w:szCs w:val="28"/>
        </w:rPr>
        <w:t>стандартизированный</w:t>
      </w:r>
      <w:proofErr w:type="gramEnd"/>
      <w:r w:rsidRPr="00726BBC">
        <w:rPr>
          <w:rFonts w:ascii="Times New Roman" w:hAnsi="Times New Roman" w:cs="Times New Roman"/>
          <w:sz w:val="28"/>
          <w:szCs w:val="28"/>
        </w:rPr>
        <w:t xml:space="preserve"> </w:t>
      </w:r>
      <w:proofErr w:type="spellStart"/>
      <w:r w:rsidRPr="00726BBC">
        <w:rPr>
          <w:rFonts w:ascii="Times New Roman" w:hAnsi="Times New Roman" w:cs="Times New Roman"/>
          <w:sz w:val="28"/>
          <w:szCs w:val="28"/>
        </w:rPr>
        <w:t>рангравен</w:t>
      </w:r>
      <w:proofErr w:type="spellEnd"/>
      <w:r w:rsidRPr="00726BBC">
        <w:rPr>
          <w:rFonts w:ascii="Times New Roman" w:hAnsi="Times New Roman" w:cs="Times New Roman"/>
          <w:sz w:val="28"/>
          <w:szCs w:val="28"/>
        </w:rPr>
        <w:t xml:space="preserve"> (1 + 2)/ 2=1,5. По четверто</w:t>
      </w:r>
      <w:r w:rsidRPr="00726BBC">
        <w:rPr>
          <w:rFonts w:ascii="Times New Roman" w:hAnsi="Times New Roman" w:cs="Times New Roman"/>
          <w:sz w:val="28"/>
          <w:szCs w:val="28"/>
        </w:rPr>
        <w:softHyphen/>
        <w:t xml:space="preserve">му критерию признаны равноценными результаты </w:t>
      </w:r>
      <w:proofErr w:type="gramStart"/>
      <w:r w:rsidRPr="00726BBC">
        <w:rPr>
          <w:rFonts w:ascii="Times New Roman" w:hAnsi="Times New Roman" w:cs="Times New Roman"/>
          <w:sz w:val="28"/>
          <w:szCs w:val="28"/>
        </w:rPr>
        <w:t>затратного</w:t>
      </w:r>
      <w:proofErr w:type="gramEnd"/>
      <w:r w:rsidRPr="00726BBC">
        <w:rPr>
          <w:rFonts w:ascii="Times New Roman" w:hAnsi="Times New Roman" w:cs="Times New Roman"/>
          <w:sz w:val="28"/>
          <w:szCs w:val="28"/>
        </w:rPr>
        <w:t xml:space="preserve"> </w:t>
      </w:r>
      <w:proofErr w:type="spellStart"/>
      <w:r w:rsidRPr="00726BBC">
        <w:rPr>
          <w:rFonts w:ascii="Times New Roman" w:hAnsi="Times New Roman" w:cs="Times New Roman"/>
          <w:sz w:val="28"/>
          <w:szCs w:val="28"/>
        </w:rPr>
        <w:t>идоходного</w:t>
      </w:r>
      <w:proofErr w:type="spellEnd"/>
      <w:r w:rsidRPr="00726BBC">
        <w:rPr>
          <w:rFonts w:ascii="Times New Roman" w:hAnsi="Times New Roman" w:cs="Times New Roman"/>
          <w:sz w:val="28"/>
          <w:szCs w:val="28"/>
        </w:rPr>
        <w:t xml:space="preserve"> подходов, они делят между собой второе и третье мес</w:t>
      </w:r>
      <w:r w:rsidRPr="00726BBC">
        <w:rPr>
          <w:rFonts w:ascii="Times New Roman" w:hAnsi="Times New Roman" w:cs="Times New Roman"/>
          <w:sz w:val="28"/>
          <w:szCs w:val="28"/>
        </w:rPr>
        <w:softHyphen/>
        <w:t>то, их стандартизированный ранг</w:t>
      </w:r>
      <w:r w:rsidRPr="00726BBC">
        <w:rPr>
          <w:rFonts w:ascii="Times New Roman" w:hAnsi="Times New Roman" w:cs="Times New Roman"/>
          <w:sz w:val="28"/>
          <w:szCs w:val="28"/>
        </w:rPr>
        <w:br/>
        <w:t xml:space="preserve">равен (2 + 3)/ 2 = 2,5. Далее подсчитываем суммарные стандартизированные </w:t>
      </w:r>
      <w:r w:rsidR="00B50F12">
        <w:rPr>
          <w:rFonts w:ascii="Times New Roman" w:hAnsi="Times New Roman" w:cs="Times New Roman"/>
          <w:sz w:val="28"/>
          <w:szCs w:val="28"/>
        </w:rPr>
        <w:t>ранги для каждого.</w:t>
      </w:r>
    </w:p>
    <w:p w:rsidR="00726BBC" w:rsidRPr="00726BBC" w:rsidRDefault="00726BBC" w:rsidP="00726BBC">
      <w:pPr>
        <w:pStyle w:val="a3"/>
        <w:rPr>
          <w:rFonts w:ascii="Times New Roman" w:hAnsi="Times New Roman" w:cs="Times New Roman"/>
          <w:sz w:val="28"/>
          <w:szCs w:val="28"/>
        </w:rPr>
      </w:pPr>
      <w:r w:rsidRPr="00726BBC">
        <w:rPr>
          <w:rFonts w:ascii="Times New Roman" w:hAnsi="Times New Roman" w:cs="Times New Roman"/>
          <w:sz w:val="28"/>
          <w:szCs w:val="28"/>
        </w:rPr>
        <w:t>Таблица 6.11</w:t>
      </w:r>
    </w:p>
    <w:p w:rsidR="00726BBC" w:rsidRPr="00726BBC" w:rsidRDefault="00726BBC" w:rsidP="00726BBC">
      <w:pPr>
        <w:pStyle w:val="a3"/>
        <w:rPr>
          <w:rFonts w:ascii="Times New Roman" w:hAnsi="Times New Roman" w:cs="Times New Roman"/>
          <w:sz w:val="28"/>
          <w:szCs w:val="28"/>
        </w:rPr>
      </w:pPr>
      <w:r w:rsidRPr="00726BBC">
        <w:rPr>
          <w:rFonts w:ascii="Times New Roman" w:hAnsi="Times New Roman" w:cs="Times New Roman"/>
          <w:b/>
          <w:bCs/>
          <w:sz w:val="28"/>
          <w:szCs w:val="28"/>
        </w:rPr>
        <w:t xml:space="preserve">Ранжирование результатов оценки стоимости, полученных </w:t>
      </w:r>
      <w:proofErr w:type="gramStart"/>
      <w:r w:rsidRPr="00726BBC">
        <w:rPr>
          <w:rFonts w:ascii="Times New Roman" w:hAnsi="Times New Roman" w:cs="Times New Roman"/>
          <w:b/>
          <w:bCs/>
          <w:sz w:val="28"/>
          <w:szCs w:val="28"/>
        </w:rPr>
        <w:t>разными</w:t>
      </w:r>
      <w:proofErr w:type="gramEnd"/>
    </w:p>
    <w:p w:rsidR="00726BBC" w:rsidRPr="00726BBC" w:rsidRDefault="00726BBC" w:rsidP="00726BBC">
      <w:pPr>
        <w:pStyle w:val="a3"/>
        <w:rPr>
          <w:rFonts w:ascii="Times New Roman" w:hAnsi="Times New Roman" w:cs="Times New Roman"/>
          <w:sz w:val="28"/>
          <w:szCs w:val="28"/>
        </w:rPr>
      </w:pPr>
      <w:r>
        <w:rPr>
          <w:rFonts w:ascii="Times New Roman" w:hAnsi="Times New Roman" w:cs="Times New Roman"/>
          <w:b/>
          <w:bCs/>
          <w:sz w:val="28"/>
          <w:szCs w:val="28"/>
        </w:rPr>
        <w:t>п</w:t>
      </w:r>
      <w:r w:rsidRPr="00726BBC">
        <w:rPr>
          <w:rFonts w:ascii="Times New Roman" w:hAnsi="Times New Roman" w:cs="Times New Roman"/>
          <w:b/>
          <w:bCs/>
          <w:sz w:val="28"/>
          <w:szCs w:val="28"/>
        </w:rPr>
        <w:t>одходами</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867"/>
        <w:gridCol w:w="2017"/>
        <w:gridCol w:w="1948"/>
        <w:gridCol w:w="1943"/>
        <w:gridCol w:w="600"/>
      </w:tblGrid>
      <w:tr w:rsidR="00726BBC" w:rsidRPr="00726BBC" w:rsidTr="00726BBC">
        <w:trPr>
          <w:tblCellSpacing w:w="0" w:type="dxa"/>
        </w:trPr>
        <w:tc>
          <w:tcPr>
            <w:tcW w:w="0" w:type="auto"/>
            <w:shd w:val="clear" w:color="auto" w:fill="FFFFFF"/>
            <w:vAlign w:val="center"/>
            <w:hideMark/>
          </w:tcPr>
          <w:p w:rsidR="00726BBC" w:rsidRPr="00726BBC" w:rsidRDefault="00726BBC" w:rsidP="00726BBC">
            <w:pPr>
              <w:pStyle w:val="a3"/>
              <w:rPr>
                <w:rFonts w:ascii="Times New Roman" w:hAnsi="Times New Roman" w:cs="Times New Roman"/>
                <w:sz w:val="28"/>
                <w:szCs w:val="28"/>
              </w:rPr>
            </w:pPr>
            <w:r w:rsidRPr="00726BBC">
              <w:rPr>
                <w:rFonts w:ascii="Times New Roman" w:hAnsi="Times New Roman" w:cs="Times New Roman"/>
                <w:sz w:val="28"/>
                <w:szCs w:val="28"/>
              </w:rPr>
              <w:t>Критерий качества</w:t>
            </w:r>
          </w:p>
        </w:tc>
        <w:tc>
          <w:tcPr>
            <w:tcW w:w="0" w:type="auto"/>
            <w:shd w:val="clear" w:color="auto" w:fill="FFFFFF"/>
            <w:vAlign w:val="center"/>
            <w:hideMark/>
          </w:tcPr>
          <w:p w:rsidR="00726BBC" w:rsidRPr="00726BBC" w:rsidRDefault="00726BBC" w:rsidP="00726BBC">
            <w:pPr>
              <w:pStyle w:val="a3"/>
              <w:rPr>
                <w:rFonts w:ascii="Times New Roman" w:hAnsi="Times New Roman" w:cs="Times New Roman"/>
                <w:sz w:val="28"/>
                <w:szCs w:val="28"/>
              </w:rPr>
            </w:pPr>
            <w:r w:rsidRPr="00726BBC">
              <w:rPr>
                <w:rFonts w:ascii="Times New Roman" w:hAnsi="Times New Roman" w:cs="Times New Roman"/>
                <w:sz w:val="28"/>
                <w:szCs w:val="28"/>
              </w:rPr>
              <w:t>Результат, полученный сравнитель</w:t>
            </w:r>
            <w:r w:rsidRPr="00726BBC">
              <w:rPr>
                <w:rFonts w:ascii="Times New Roman" w:hAnsi="Times New Roman" w:cs="Times New Roman"/>
                <w:sz w:val="28"/>
                <w:szCs w:val="28"/>
              </w:rPr>
              <w:softHyphen/>
              <w:t>ным подхо</w:t>
            </w:r>
            <w:r w:rsidRPr="00726BBC">
              <w:rPr>
                <w:rFonts w:ascii="Times New Roman" w:hAnsi="Times New Roman" w:cs="Times New Roman"/>
                <w:sz w:val="28"/>
                <w:szCs w:val="28"/>
              </w:rPr>
              <w:softHyphen/>
              <w:t>дом</w:t>
            </w:r>
          </w:p>
        </w:tc>
        <w:tc>
          <w:tcPr>
            <w:tcW w:w="0" w:type="auto"/>
            <w:shd w:val="clear" w:color="auto" w:fill="FFFFFF"/>
            <w:vAlign w:val="center"/>
            <w:hideMark/>
          </w:tcPr>
          <w:p w:rsidR="00726BBC" w:rsidRPr="00726BBC" w:rsidRDefault="00726BBC" w:rsidP="00726BBC">
            <w:pPr>
              <w:pStyle w:val="a3"/>
              <w:rPr>
                <w:rFonts w:ascii="Times New Roman" w:hAnsi="Times New Roman" w:cs="Times New Roman"/>
                <w:sz w:val="28"/>
                <w:szCs w:val="28"/>
              </w:rPr>
            </w:pPr>
            <w:r w:rsidRPr="00726BBC">
              <w:rPr>
                <w:rFonts w:ascii="Times New Roman" w:hAnsi="Times New Roman" w:cs="Times New Roman"/>
                <w:sz w:val="28"/>
                <w:szCs w:val="28"/>
              </w:rPr>
              <w:t>Результат, полученный затратным подходом</w:t>
            </w:r>
          </w:p>
        </w:tc>
        <w:tc>
          <w:tcPr>
            <w:tcW w:w="0" w:type="auto"/>
            <w:shd w:val="clear" w:color="auto" w:fill="FFFFFF"/>
            <w:vAlign w:val="center"/>
            <w:hideMark/>
          </w:tcPr>
          <w:p w:rsidR="00726BBC" w:rsidRPr="00726BBC" w:rsidRDefault="00726BBC" w:rsidP="00726BBC">
            <w:pPr>
              <w:pStyle w:val="a3"/>
              <w:rPr>
                <w:rFonts w:ascii="Times New Roman" w:hAnsi="Times New Roman" w:cs="Times New Roman"/>
                <w:sz w:val="28"/>
                <w:szCs w:val="28"/>
              </w:rPr>
            </w:pPr>
            <w:r w:rsidRPr="00726BBC">
              <w:rPr>
                <w:rFonts w:ascii="Times New Roman" w:hAnsi="Times New Roman" w:cs="Times New Roman"/>
                <w:sz w:val="28"/>
                <w:szCs w:val="28"/>
              </w:rPr>
              <w:t>Результат, полученный доходным подходом</w:t>
            </w:r>
          </w:p>
        </w:tc>
        <w:tc>
          <w:tcPr>
            <w:tcW w:w="0" w:type="auto"/>
            <w:shd w:val="clear" w:color="auto" w:fill="FFFFFF"/>
            <w:vAlign w:val="center"/>
            <w:hideMark/>
          </w:tcPr>
          <w:p w:rsidR="00726BBC" w:rsidRPr="00726BBC" w:rsidRDefault="00726BBC" w:rsidP="00726BBC">
            <w:pPr>
              <w:pStyle w:val="a3"/>
              <w:rPr>
                <w:rFonts w:ascii="Times New Roman" w:hAnsi="Times New Roman" w:cs="Times New Roman"/>
                <w:sz w:val="28"/>
                <w:szCs w:val="28"/>
              </w:rPr>
            </w:pPr>
            <w:r w:rsidRPr="00726BBC">
              <w:rPr>
                <w:rFonts w:ascii="Times New Roman" w:hAnsi="Times New Roman" w:cs="Times New Roman"/>
                <w:sz w:val="28"/>
                <w:szCs w:val="28"/>
              </w:rPr>
              <w:t>Итог</w:t>
            </w:r>
          </w:p>
        </w:tc>
      </w:tr>
      <w:tr w:rsidR="00726BBC" w:rsidRPr="00726BBC" w:rsidTr="00726BBC">
        <w:trPr>
          <w:tblCellSpacing w:w="0" w:type="dxa"/>
        </w:trPr>
        <w:tc>
          <w:tcPr>
            <w:tcW w:w="0" w:type="auto"/>
            <w:shd w:val="clear" w:color="auto" w:fill="FFFFFF"/>
            <w:vAlign w:val="center"/>
            <w:hideMark/>
          </w:tcPr>
          <w:p w:rsidR="00726BBC" w:rsidRPr="00726BBC" w:rsidRDefault="00726BBC" w:rsidP="00726BBC">
            <w:pPr>
              <w:pStyle w:val="a3"/>
              <w:rPr>
                <w:rFonts w:ascii="Times New Roman" w:hAnsi="Times New Roman" w:cs="Times New Roman"/>
                <w:sz w:val="28"/>
                <w:szCs w:val="28"/>
              </w:rPr>
            </w:pPr>
            <w:r w:rsidRPr="00726BBC">
              <w:rPr>
                <w:rFonts w:ascii="Times New Roman" w:hAnsi="Times New Roman" w:cs="Times New Roman"/>
                <w:sz w:val="28"/>
                <w:szCs w:val="28"/>
              </w:rPr>
              <w:t>1. Соответствие оце</w:t>
            </w:r>
            <w:r w:rsidRPr="00726BBC">
              <w:rPr>
                <w:rFonts w:ascii="Times New Roman" w:hAnsi="Times New Roman" w:cs="Times New Roman"/>
                <w:sz w:val="28"/>
                <w:szCs w:val="28"/>
              </w:rPr>
              <w:softHyphen/>
              <w:t>ненной с помощью данного подхода стоимости цели оценки</w:t>
            </w:r>
          </w:p>
        </w:tc>
        <w:tc>
          <w:tcPr>
            <w:tcW w:w="0" w:type="auto"/>
            <w:shd w:val="clear" w:color="auto" w:fill="FFFFFF"/>
            <w:vAlign w:val="center"/>
            <w:hideMark/>
          </w:tcPr>
          <w:p w:rsidR="00726BBC" w:rsidRPr="00726BBC" w:rsidRDefault="00726BBC" w:rsidP="00726BBC">
            <w:pPr>
              <w:pStyle w:val="a3"/>
              <w:rPr>
                <w:rFonts w:ascii="Times New Roman" w:hAnsi="Times New Roman" w:cs="Times New Roman"/>
                <w:sz w:val="28"/>
                <w:szCs w:val="28"/>
              </w:rPr>
            </w:pPr>
            <w:r w:rsidRPr="00726BBC">
              <w:rPr>
                <w:rFonts w:ascii="Times New Roman" w:hAnsi="Times New Roman" w:cs="Times New Roman"/>
                <w:sz w:val="28"/>
                <w:szCs w:val="28"/>
              </w:rPr>
              <w:t>1,5</w:t>
            </w:r>
          </w:p>
        </w:tc>
        <w:tc>
          <w:tcPr>
            <w:tcW w:w="0" w:type="auto"/>
            <w:shd w:val="clear" w:color="auto" w:fill="FFFFFF"/>
            <w:vAlign w:val="center"/>
            <w:hideMark/>
          </w:tcPr>
          <w:p w:rsidR="00726BBC" w:rsidRPr="00726BBC" w:rsidRDefault="00726BBC" w:rsidP="00726BBC">
            <w:pPr>
              <w:pStyle w:val="a3"/>
              <w:rPr>
                <w:rFonts w:ascii="Times New Roman" w:hAnsi="Times New Roman" w:cs="Times New Roman"/>
                <w:sz w:val="28"/>
                <w:szCs w:val="28"/>
              </w:rPr>
            </w:pPr>
            <w:r w:rsidRPr="00726BBC">
              <w:rPr>
                <w:rFonts w:ascii="Times New Roman" w:hAnsi="Times New Roman" w:cs="Times New Roman"/>
                <w:sz w:val="28"/>
                <w:szCs w:val="28"/>
              </w:rPr>
              <w:t>3</w:t>
            </w:r>
          </w:p>
        </w:tc>
        <w:tc>
          <w:tcPr>
            <w:tcW w:w="0" w:type="auto"/>
            <w:shd w:val="clear" w:color="auto" w:fill="FFFFFF"/>
            <w:vAlign w:val="center"/>
            <w:hideMark/>
          </w:tcPr>
          <w:p w:rsidR="00726BBC" w:rsidRPr="00726BBC" w:rsidRDefault="00726BBC" w:rsidP="00726BBC">
            <w:pPr>
              <w:pStyle w:val="a3"/>
              <w:rPr>
                <w:rFonts w:ascii="Times New Roman" w:hAnsi="Times New Roman" w:cs="Times New Roman"/>
                <w:sz w:val="28"/>
                <w:szCs w:val="28"/>
              </w:rPr>
            </w:pPr>
            <w:r w:rsidRPr="00726BBC">
              <w:rPr>
                <w:rFonts w:ascii="Times New Roman" w:hAnsi="Times New Roman" w:cs="Times New Roman"/>
                <w:sz w:val="28"/>
                <w:szCs w:val="28"/>
              </w:rPr>
              <w:t>1,5</w:t>
            </w:r>
          </w:p>
        </w:tc>
        <w:tc>
          <w:tcPr>
            <w:tcW w:w="0" w:type="auto"/>
            <w:shd w:val="clear" w:color="auto" w:fill="FFFFFF"/>
            <w:vAlign w:val="center"/>
            <w:hideMark/>
          </w:tcPr>
          <w:p w:rsidR="00726BBC" w:rsidRPr="00726BBC" w:rsidRDefault="00726BBC" w:rsidP="00726BBC">
            <w:pPr>
              <w:pStyle w:val="a3"/>
              <w:rPr>
                <w:rFonts w:ascii="Times New Roman" w:hAnsi="Times New Roman" w:cs="Times New Roman"/>
                <w:sz w:val="28"/>
                <w:szCs w:val="28"/>
              </w:rPr>
            </w:pPr>
            <w:r w:rsidRPr="00726BBC">
              <w:rPr>
                <w:rFonts w:ascii="Times New Roman" w:hAnsi="Times New Roman" w:cs="Times New Roman"/>
                <w:sz w:val="28"/>
                <w:szCs w:val="28"/>
              </w:rPr>
              <w:t>6</w:t>
            </w:r>
          </w:p>
        </w:tc>
      </w:tr>
      <w:tr w:rsidR="00726BBC" w:rsidRPr="00726BBC" w:rsidTr="00726BBC">
        <w:trPr>
          <w:tblCellSpacing w:w="0" w:type="dxa"/>
        </w:trPr>
        <w:tc>
          <w:tcPr>
            <w:tcW w:w="0" w:type="auto"/>
            <w:shd w:val="clear" w:color="auto" w:fill="FFFFFF"/>
            <w:vAlign w:val="center"/>
            <w:hideMark/>
          </w:tcPr>
          <w:p w:rsidR="00726BBC" w:rsidRPr="00726BBC" w:rsidRDefault="00726BBC" w:rsidP="00726BBC">
            <w:pPr>
              <w:pStyle w:val="a3"/>
              <w:rPr>
                <w:rFonts w:ascii="Times New Roman" w:hAnsi="Times New Roman" w:cs="Times New Roman"/>
                <w:sz w:val="28"/>
                <w:szCs w:val="28"/>
              </w:rPr>
            </w:pPr>
            <w:r w:rsidRPr="00726BBC">
              <w:rPr>
                <w:rFonts w:ascii="Times New Roman" w:hAnsi="Times New Roman" w:cs="Times New Roman"/>
                <w:sz w:val="28"/>
                <w:szCs w:val="28"/>
              </w:rPr>
              <w:t>2. Преобладание исходных данных из надежных источни</w:t>
            </w:r>
            <w:r w:rsidRPr="00726BBC">
              <w:rPr>
                <w:rFonts w:ascii="Times New Roman" w:hAnsi="Times New Roman" w:cs="Times New Roman"/>
                <w:sz w:val="28"/>
                <w:szCs w:val="28"/>
              </w:rPr>
              <w:softHyphen/>
              <w:t>ков</w:t>
            </w:r>
          </w:p>
        </w:tc>
        <w:tc>
          <w:tcPr>
            <w:tcW w:w="0" w:type="auto"/>
            <w:shd w:val="clear" w:color="auto" w:fill="FFFFFF"/>
            <w:vAlign w:val="center"/>
            <w:hideMark/>
          </w:tcPr>
          <w:p w:rsidR="00726BBC" w:rsidRPr="00726BBC" w:rsidRDefault="00726BBC" w:rsidP="00726BBC">
            <w:pPr>
              <w:pStyle w:val="a3"/>
              <w:rPr>
                <w:rFonts w:ascii="Times New Roman" w:hAnsi="Times New Roman" w:cs="Times New Roman"/>
                <w:sz w:val="28"/>
                <w:szCs w:val="28"/>
              </w:rPr>
            </w:pPr>
            <w:r w:rsidRPr="00726BBC">
              <w:rPr>
                <w:rFonts w:ascii="Times New Roman" w:hAnsi="Times New Roman" w:cs="Times New Roman"/>
                <w:sz w:val="28"/>
                <w:szCs w:val="28"/>
              </w:rPr>
              <w:t>1</w:t>
            </w:r>
          </w:p>
        </w:tc>
        <w:tc>
          <w:tcPr>
            <w:tcW w:w="0" w:type="auto"/>
            <w:shd w:val="clear" w:color="auto" w:fill="FFFFFF"/>
            <w:vAlign w:val="center"/>
            <w:hideMark/>
          </w:tcPr>
          <w:p w:rsidR="00726BBC" w:rsidRPr="00726BBC" w:rsidRDefault="00726BBC" w:rsidP="00726BBC">
            <w:pPr>
              <w:pStyle w:val="a3"/>
              <w:rPr>
                <w:rFonts w:ascii="Times New Roman" w:hAnsi="Times New Roman" w:cs="Times New Roman"/>
                <w:sz w:val="28"/>
                <w:szCs w:val="28"/>
              </w:rPr>
            </w:pPr>
            <w:r w:rsidRPr="00726BBC">
              <w:rPr>
                <w:rFonts w:ascii="Times New Roman" w:hAnsi="Times New Roman" w:cs="Times New Roman"/>
                <w:sz w:val="28"/>
                <w:szCs w:val="28"/>
              </w:rPr>
              <w:t>2</w:t>
            </w:r>
          </w:p>
        </w:tc>
        <w:tc>
          <w:tcPr>
            <w:tcW w:w="0" w:type="auto"/>
            <w:shd w:val="clear" w:color="auto" w:fill="FFFFFF"/>
            <w:vAlign w:val="center"/>
            <w:hideMark/>
          </w:tcPr>
          <w:p w:rsidR="00726BBC" w:rsidRPr="00726BBC" w:rsidRDefault="00726BBC" w:rsidP="00726BBC">
            <w:pPr>
              <w:pStyle w:val="a3"/>
              <w:rPr>
                <w:rFonts w:ascii="Times New Roman" w:hAnsi="Times New Roman" w:cs="Times New Roman"/>
                <w:sz w:val="28"/>
                <w:szCs w:val="28"/>
              </w:rPr>
            </w:pPr>
            <w:r w:rsidRPr="00726BBC">
              <w:rPr>
                <w:rFonts w:ascii="Times New Roman" w:hAnsi="Times New Roman" w:cs="Times New Roman"/>
                <w:sz w:val="28"/>
                <w:szCs w:val="28"/>
              </w:rPr>
              <w:t>3</w:t>
            </w:r>
          </w:p>
        </w:tc>
        <w:tc>
          <w:tcPr>
            <w:tcW w:w="0" w:type="auto"/>
            <w:shd w:val="clear" w:color="auto" w:fill="FFFFFF"/>
            <w:vAlign w:val="center"/>
            <w:hideMark/>
          </w:tcPr>
          <w:p w:rsidR="00726BBC" w:rsidRPr="00726BBC" w:rsidRDefault="00726BBC" w:rsidP="00726BBC">
            <w:pPr>
              <w:pStyle w:val="a3"/>
              <w:rPr>
                <w:rFonts w:ascii="Times New Roman" w:hAnsi="Times New Roman" w:cs="Times New Roman"/>
                <w:sz w:val="28"/>
                <w:szCs w:val="28"/>
              </w:rPr>
            </w:pPr>
            <w:r w:rsidRPr="00726BBC">
              <w:rPr>
                <w:rFonts w:ascii="Times New Roman" w:hAnsi="Times New Roman" w:cs="Times New Roman"/>
                <w:sz w:val="28"/>
                <w:szCs w:val="28"/>
              </w:rPr>
              <w:t>6</w:t>
            </w:r>
          </w:p>
        </w:tc>
      </w:tr>
      <w:tr w:rsidR="00726BBC" w:rsidRPr="00726BBC" w:rsidTr="00726BBC">
        <w:trPr>
          <w:tblCellSpacing w:w="0" w:type="dxa"/>
        </w:trPr>
        <w:tc>
          <w:tcPr>
            <w:tcW w:w="0" w:type="auto"/>
            <w:shd w:val="clear" w:color="auto" w:fill="FFFFFF"/>
            <w:vAlign w:val="center"/>
            <w:hideMark/>
          </w:tcPr>
          <w:p w:rsidR="00726BBC" w:rsidRPr="00726BBC" w:rsidRDefault="00726BBC" w:rsidP="00726BBC">
            <w:pPr>
              <w:pStyle w:val="a3"/>
              <w:rPr>
                <w:rFonts w:ascii="Times New Roman" w:hAnsi="Times New Roman" w:cs="Times New Roman"/>
                <w:sz w:val="28"/>
                <w:szCs w:val="28"/>
              </w:rPr>
            </w:pPr>
            <w:r w:rsidRPr="00726BBC">
              <w:rPr>
                <w:rFonts w:ascii="Times New Roman" w:hAnsi="Times New Roman" w:cs="Times New Roman"/>
                <w:sz w:val="28"/>
                <w:szCs w:val="28"/>
              </w:rPr>
              <w:t>3. Преобладание строгих формализо</w:t>
            </w:r>
            <w:r w:rsidRPr="00726BBC">
              <w:rPr>
                <w:rFonts w:ascii="Times New Roman" w:hAnsi="Times New Roman" w:cs="Times New Roman"/>
                <w:sz w:val="28"/>
                <w:szCs w:val="28"/>
              </w:rPr>
              <w:softHyphen/>
              <w:t>ванных процедур над интуитивными оценками и</w:t>
            </w:r>
            <w:r w:rsidRPr="00726BBC">
              <w:rPr>
                <w:rFonts w:ascii="Times New Roman" w:hAnsi="Times New Roman" w:cs="Times New Roman"/>
                <w:sz w:val="28"/>
                <w:szCs w:val="28"/>
              </w:rPr>
              <w:br/>
              <w:t>допуще</w:t>
            </w:r>
            <w:r w:rsidRPr="00726BBC">
              <w:rPr>
                <w:rFonts w:ascii="Times New Roman" w:hAnsi="Times New Roman" w:cs="Times New Roman"/>
                <w:sz w:val="28"/>
                <w:szCs w:val="28"/>
              </w:rPr>
              <w:softHyphen/>
              <w:t>ниями</w:t>
            </w:r>
          </w:p>
        </w:tc>
        <w:tc>
          <w:tcPr>
            <w:tcW w:w="0" w:type="auto"/>
            <w:shd w:val="clear" w:color="auto" w:fill="FFFFFF"/>
            <w:vAlign w:val="center"/>
            <w:hideMark/>
          </w:tcPr>
          <w:p w:rsidR="00726BBC" w:rsidRPr="00726BBC" w:rsidRDefault="00726BBC" w:rsidP="00726BBC">
            <w:pPr>
              <w:pStyle w:val="a3"/>
              <w:rPr>
                <w:rFonts w:ascii="Times New Roman" w:hAnsi="Times New Roman" w:cs="Times New Roman"/>
                <w:sz w:val="28"/>
                <w:szCs w:val="28"/>
              </w:rPr>
            </w:pPr>
            <w:r w:rsidRPr="00726BBC">
              <w:rPr>
                <w:rFonts w:ascii="Times New Roman" w:hAnsi="Times New Roman" w:cs="Times New Roman"/>
                <w:sz w:val="28"/>
                <w:szCs w:val="28"/>
              </w:rPr>
              <w:t>1</w:t>
            </w:r>
          </w:p>
        </w:tc>
        <w:tc>
          <w:tcPr>
            <w:tcW w:w="0" w:type="auto"/>
            <w:shd w:val="clear" w:color="auto" w:fill="FFFFFF"/>
            <w:vAlign w:val="center"/>
            <w:hideMark/>
          </w:tcPr>
          <w:p w:rsidR="00726BBC" w:rsidRPr="00726BBC" w:rsidRDefault="00726BBC" w:rsidP="00726BBC">
            <w:pPr>
              <w:pStyle w:val="a3"/>
              <w:rPr>
                <w:rFonts w:ascii="Times New Roman" w:hAnsi="Times New Roman" w:cs="Times New Roman"/>
                <w:sz w:val="28"/>
                <w:szCs w:val="28"/>
              </w:rPr>
            </w:pPr>
            <w:r w:rsidRPr="00726BBC">
              <w:rPr>
                <w:rFonts w:ascii="Times New Roman" w:hAnsi="Times New Roman" w:cs="Times New Roman"/>
                <w:sz w:val="28"/>
                <w:szCs w:val="28"/>
              </w:rPr>
              <w:t>2</w:t>
            </w:r>
          </w:p>
        </w:tc>
        <w:tc>
          <w:tcPr>
            <w:tcW w:w="0" w:type="auto"/>
            <w:shd w:val="clear" w:color="auto" w:fill="FFFFFF"/>
            <w:vAlign w:val="center"/>
            <w:hideMark/>
          </w:tcPr>
          <w:p w:rsidR="00726BBC" w:rsidRPr="00726BBC" w:rsidRDefault="00726BBC" w:rsidP="00726BBC">
            <w:pPr>
              <w:pStyle w:val="a3"/>
              <w:rPr>
                <w:rFonts w:ascii="Times New Roman" w:hAnsi="Times New Roman" w:cs="Times New Roman"/>
                <w:sz w:val="28"/>
                <w:szCs w:val="28"/>
              </w:rPr>
            </w:pPr>
            <w:r w:rsidRPr="00726BBC">
              <w:rPr>
                <w:rFonts w:ascii="Times New Roman" w:hAnsi="Times New Roman" w:cs="Times New Roman"/>
                <w:sz w:val="28"/>
                <w:szCs w:val="28"/>
              </w:rPr>
              <w:t>3</w:t>
            </w:r>
          </w:p>
        </w:tc>
        <w:tc>
          <w:tcPr>
            <w:tcW w:w="0" w:type="auto"/>
            <w:shd w:val="clear" w:color="auto" w:fill="FFFFFF"/>
            <w:vAlign w:val="center"/>
            <w:hideMark/>
          </w:tcPr>
          <w:p w:rsidR="00726BBC" w:rsidRPr="00726BBC" w:rsidRDefault="00726BBC" w:rsidP="00726BBC">
            <w:pPr>
              <w:pStyle w:val="a3"/>
              <w:rPr>
                <w:rFonts w:ascii="Times New Roman" w:hAnsi="Times New Roman" w:cs="Times New Roman"/>
                <w:sz w:val="28"/>
                <w:szCs w:val="28"/>
              </w:rPr>
            </w:pPr>
            <w:r w:rsidRPr="00726BBC">
              <w:rPr>
                <w:rFonts w:ascii="Times New Roman" w:hAnsi="Times New Roman" w:cs="Times New Roman"/>
                <w:sz w:val="28"/>
                <w:szCs w:val="28"/>
              </w:rPr>
              <w:t>6</w:t>
            </w:r>
          </w:p>
        </w:tc>
      </w:tr>
      <w:tr w:rsidR="00726BBC" w:rsidRPr="00726BBC" w:rsidTr="00726BBC">
        <w:trPr>
          <w:tblCellSpacing w:w="0" w:type="dxa"/>
        </w:trPr>
        <w:tc>
          <w:tcPr>
            <w:tcW w:w="0" w:type="auto"/>
            <w:shd w:val="clear" w:color="auto" w:fill="FFFFFF"/>
            <w:vAlign w:val="center"/>
            <w:hideMark/>
          </w:tcPr>
          <w:p w:rsidR="00726BBC" w:rsidRPr="00726BBC" w:rsidRDefault="00726BBC" w:rsidP="00726BBC">
            <w:pPr>
              <w:pStyle w:val="a3"/>
              <w:rPr>
                <w:rFonts w:ascii="Times New Roman" w:hAnsi="Times New Roman" w:cs="Times New Roman"/>
                <w:sz w:val="28"/>
                <w:szCs w:val="28"/>
              </w:rPr>
            </w:pPr>
            <w:r w:rsidRPr="00726BBC">
              <w:rPr>
                <w:rFonts w:ascii="Times New Roman" w:hAnsi="Times New Roman" w:cs="Times New Roman"/>
                <w:sz w:val="28"/>
                <w:szCs w:val="28"/>
              </w:rPr>
              <w:t>4. Степень прибли</w:t>
            </w:r>
            <w:r w:rsidRPr="00726BBC">
              <w:rPr>
                <w:rFonts w:ascii="Times New Roman" w:hAnsi="Times New Roman" w:cs="Times New Roman"/>
                <w:sz w:val="28"/>
                <w:szCs w:val="28"/>
              </w:rPr>
              <w:softHyphen/>
              <w:t>женности результата к действительно ры</w:t>
            </w:r>
            <w:r w:rsidRPr="00726BBC">
              <w:rPr>
                <w:rFonts w:ascii="Times New Roman" w:hAnsi="Times New Roman" w:cs="Times New Roman"/>
                <w:sz w:val="28"/>
                <w:szCs w:val="28"/>
              </w:rPr>
              <w:softHyphen/>
              <w:t>ночной стоимости на момент</w:t>
            </w:r>
            <w:r w:rsidRPr="00726BBC">
              <w:rPr>
                <w:rFonts w:ascii="Times New Roman" w:hAnsi="Times New Roman" w:cs="Times New Roman"/>
                <w:sz w:val="28"/>
                <w:szCs w:val="28"/>
              </w:rPr>
              <w:br/>
            </w:r>
            <w:r w:rsidRPr="00726BBC">
              <w:rPr>
                <w:rFonts w:ascii="Times New Roman" w:hAnsi="Times New Roman" w:cs="Times New Roman"/>
                <w:sz w:val="28"/>
                <w:szCs w:val="28"/>
              </w:rPr>
              <w:lastRenderedPageBreak/>
              <w:t>оценки</w:t>
            </w:r>
          </w:p>
        </w:tc>
        <w:tc>
          <w:tcPr>
            <w:tcW w:w="0" w:type="auto"/>
            <w:shd w:val="clear" w:color="auto" w:fill="FFFFFF"/>
            <w:vAlign w:val="center"/>
            <w:hideMark/>
          </w:tcPr>
          <w:p w:rsidR="00726BBC" w:rsidRPr="00726BBC" w:rsidRDefault="00726BBC" w:rsidP="00726BBC">
            <w:pPr>
              <w:pStyle w:val="a3"/>
              <w:rPr>
                <w:rFonts w:ascii="Times New Roman" w:hAnsi="Times New Roman" w:cs="Times New Roman"/>
                <w:sz w:val="28"/>
                <w:szCs w:val="28"/>
              </w:rPr>
            </w:pPr>
            <w:r w:rsidRPr="00726BBC">
              <w:rPr>
                <w:rFonts w:ascii="Times New Roman" w:hAnsi="Times New Roman" w:cs="Times New Roman"/>
                <w:sz w:val="28"/>
                <w:szCs w:val="28"/>
              </w:rPr>
              <w:lastRenderedPageBreak/>
              <w:t>1</w:t>
            </w:r>
          </w:p>
        </w:tc>
        <w:tc>
          <w:tcPr>
            <w:tcW w:w="0" w:type="auto"/>
            <w:shd w:val="clear" w:color="auto" w:fill="FFFFFF"/>
            <w:vAlign w:val="center"/>
            <w:hideMark/>
          </w:tcPr>
          <w:p w:rsidR="00726BBC" w:rsidRPr="00726BBC" w:rsidRDefault="00726BBC" w:rsidP="00726BBC">
            <w:pPr>
              <w:pStyle w:val="a3"/>
              <w:rPr>
                <w:rFonts w:ascii="Times New Roman" w:hAnsi="Times New Roman" w:cs="Times New Roman"/>
                <w:sz w:val="28"/>
                <w:szCs w:val="28"/>
              </w:rPr>
            </w:pPr>
            <w:r w:rsidRPr="00726BBC">
              <w:rPr>
                <w:rFonts w:ascii="Times New Roman" w:hAnsi="Times New Roman" w:cs="Times New Roman"/>
                <w:sz w:val="28"/>
                <w:szCs w:val="28"/>
              </w:rPr>
              <w:t>2,5</w:t>
            </w:r>
          </w:p>
        </w:tc>
        <w:tc>
          <w:tcPr>
            <w:tcW w:w="0" w:type="auto"/>
            <w:shd w:val="clear" w:color="auto" w:fill="FFFFFF"/>
            <w:vAlign w:val="center"/>
            <w:hideMark/>
          </w:tcPr>
          <w:p w:rsidR="00726BBC" w:rsidRPr="00726BBC" w:rsidRDefault="00726BBC" w:rsidP="00726BBC">
            <w:pPr>
              <w:pStyle w:val="a3"/>
              <w:rPr>
                <w:rFonts w:ascii="Times New Roman" w:hAnsi="Times New Roman" w:cs="Times New Roman"/>
                <w:sz w:val="28"/>
                <w:szCs w:val="28"/>
              </w:rPr>
            </w:pPr>
            <w:r w:rsidRPr="00726BBC">
              <w:rPr>
                <w:rFonts w:ascii="Times New Roman" w:hAnsi="Times New Roman" w:cs="Times New Roman"/>
                <w:sz w:val="28"/>
                <w:szCs w:val="28"/>
              </w:rPr>
              <w:t>2,5</w:t>
            </w:r>
          </w:p>
        </w:tc>
        <w:tc>
          <w:tcPr>
            <w:tcW w:w="0" w:type="auto"/>
            <w:shd w:val="clear" w:color="auto" w:fill="FFFFFF"/>
            <w:vAlign w:val="center"/>
            <w:hideMark/>
          </w:tcPr>
          <w:p w:rsidR="00726BBC" w:rsidRPr="00726BBC" w:rsidRDefault="00726BBC" w:rsidP="00726BBC">
            <w:pPr>
              <w:pStyle w:val="a3"/>
              <w:rPr>
                <w:rFonts w:ascii="Times New Roman" w:hAnsi="Times New Roman" w:cs="Times New Roman"/>
                <w:sz w:val="28"/>
                <w:szCs w:val="28"/>
              </w:rPr>
            </w:pPr>
            <w:r w:rsidRPr="00726BBC">
              <w:rPr>
                <w:rFonts w:ascii="Times New Roman" w:hAnsi="Times New Roman" w:cs="Times New Roman"/>
                <w:sz w:val="28"/>
                <w:szCs w:val="28"/>
              </w:rPr>
              <w:t>6</w:t>
            </w:r>
          </w:p>
        </w:tc>
      </w:tr>
      <w:tr w:rsidR="00726BBC" w:rsidRPr="00726BBC" w:rsidTr="00726BBC">
        <w:trPr>
          <w:tblCellSpacing w:w="0" w:type="dxa"/>
        </w:trPr>
        <w:tc>
          <w:tcPr>
            <w:tcW w:w="0" w:type="auto"/>
            <w:shd w:val="clear" w:color="auto" w:fill="FFFFFF"/>
            <w:vAlign w:val="center"/>
            <w:hideMark/>
          </w:tcPr>
          <w:p w:rsidR="00726BBC" w:rsidRPr="00726BBC" w:rsidRDefault="00726BBC" w:rsidP="00726BBC">
            <w:pPr>
              <w:pStyle w:val="a3"/>
              <w:rPr>
                <w:rFonts w:ascii="Times New Roman" w:hAnsi="Times New Roman" w:cs="Times New Roman"/>
                <w:sz w:val="28"/>
                <w:szCs w:val="28"/>
              </w:rPr>
            </w:pPr>
            <w:r w:rsidRPr="00726BBC">
              <w:rPr>
                <w:rFonts w:ascii="Times New Roman" w:hAnsi="Times New Roman" w:cs="Times New Roman"/>
                <w:sz w:val="28"/>
                <w:szCs w:val="28"/>
              </w:rPr>
              <w:lastRenderedPageBreak/>
              <w:t>5. Использование дублирующих сведе</w:t>
            </w:r>
            <w:r w:rsidRPr="00726BBC">
              <w:rPr>
                <w:rFonts w:ascii="Times New Roman" w:hAnsi="Times New Roman" w:cs="Times New Roman"/>
                <w:sz w:val="28"/>
                <w:szCs w:val="28"/>
              </w:rPr>
              <w:softHyphen/>
              <w:t>ний из разных ис</w:t>
            </w:r>
            <w:r w:rsidRPr="00726BBC">
              <w:rPr>
                <w:rFonts w:ascii="Times New Roman" w:hAnsi="Times New Roman" w:cs="Times New Roman"/>
                <w:sz w:val="28"/>
                <w:szCs w:val="28"/>
              </w:rPr>
              <w:softHyphen/>
              <w:t>точников для подт</w:t>
            </w:r>
            <w:r w:rsidRPr="00726BBC">
              <w:rPr>
                <w:rFonts w:ascii="Times New Roman" w:hAnsi="Times New Roman" w:cs="Times New Roman"/>
                <w:sz w:val="28"/>
                <w:szCs w:val="28"/>
              </w:rPr>
              <w:softHyphen/>
              <w:t>верждения</w:t>
            </w:r>
            <w:r w:rsidRPr="00726BBC">
              <w:rPr>
                <w:rFonts w:ascii="Times New Roman" w:hAnsi="Times New Roman" w:cs="Times New Roman"/>
                <w:sz w:val="28"/>
                <w:szCs w:val="28"/>
              </w:rPr>
              <w:br/>
              <w:t>результа</w:t>
            </w:r>
            <w:r w:rsidRPr="00726BBC">
              <w:rPr>
                <w:rFonts w:ascii="Times New Roman" w:hAnsi="Times New Roman" w:cs="Times New Roman"/>
                <w:sz w:val="28"/>
                <w:szCs w:val="28"/>
              </w:rPr>
              <w:softHyphen/>
              <w:t>тов расчета</w:t>
            </w:r>
          </w:p>
        </w:tc>
        <w:tc>
          <w:tcPr>
            <w:tcW w:w="0" w:type="auto"/>
            <w:shd w:val="clear" w:color="auto" w:fill="FFFFFF"/>
            <w:vAlign w:val="center"/>
            <w:hideMark/>
          </w:tcPr>
          <w:p w:rsidR="00726BBC" w:rsidRPr="00726BBC" w:rsidRDefault="00726BBC" w:rsidP="00726BBC">
            <w:pPr>
              <w:pStyle w:val="a3"/>
              <w:rPr>
                <w:rFonts w:ascii="Times New Roman" w:hAnsi="Times New Roman" w:cs="Times New Roman"/>
                <w:sz w:val="28"/>
                <w:szCs w:val="28"/>
              </w:rPr>
            </w:pPr>
            <w:r w:rsidRPr="00726BBC">
              <w:rPr>
                <w:rFonts w:ascii="Times New Roman" w:hAnsi="Times New Roman" w:cs="Times New Roman"/>
                <w:sz w:val="28"/>
                <w:szCs w:val="28"/>
              </w:rPr>
              <w:t>1</w:t>
            </w:r>
          </w:p>
        </w:tc>
        <w:tc>
          <w:tcPr>
            <w:tcW w:w="0" w:type="auto"/>
            <w:shd w:val="clear" w:color="auto" w:fill="FFFFFF"/>
            <w:vAlign w:val="center"/>
            <w:hideMark/>
          </w:tcPr>
          <w:p w:rsidR="00726BBC" w:rsidRPr="00726BBC" w:rsidRDefault="00726BBC" w:rsidP="00726BBC">
            <w:pPr>
              <w:pStyle w:val="a3"/>
              <w:rPr>
                <w:rFonts w:ascii="Times New Roman" w:hAnsi="Times New Roman" w:cs="Times New Roman"/>
                <w:sz w:val="28"/>
                <w:szCs w:val="28"/>
              </w:rPr>
            </w:pPr>
            <w:r w:rsidRPr="00726BBC">
              <w:rPr>
                <w:rFonts w:ascii="Times New Roman" w:hAnsi="Times New Roman" w:cs="Times New Roman"/>
                <w:sz w:val="28"/>
                <w:szCs w:val="28"/>
              </w:rPr>
              <w:t>2</w:t>
            </w:r>
          </w:p>
        </w:tc>
        <w:tc>
          <w:tcPr>
            <w:tcW w:w="0" w:type="auto"/>
            <w:shd w:val="clear" w:color="auto" w:fill="FFFFFF"/>
            <w:vAlign w:val="center"/>
            <w:hideMark/>
          </w:tcPr>
          <w:p w:rsidR="00726BBC" w:rsidRPr="00726BBC" w:rsidRDefault="00726BBC" w:rsidP="00726BBC">
            <w:pPr>
              <w:pStyle w:val="a3"/>
              <w:rPr>
                <w:rFonts w:ascii="Times New Roman" w:hAnsi="Times New Roman" w:cs="Times New Roman"/>
                <w:sz w:val="28"/>
                <w:szCs w:val="28"/>
              </w:rPr>
            </w:pPr>
            <w:r w:rsidRPr="00726BBC">
              <w:rPr>
                <w:rFonts w:ascii="Times New Roman" w:hAnsi="Times New Roman" w:cs="Times New Roman"/>
                <w:sz w:val="28"/>
                <w:szCs w:val="28"/>
              </w:rPr>
              <w:t>3</w:t>
            </w:r>
          </w:p>
        </w:tc>
        <w:tc>
          <w:tcPr>
            <w:tcW w:w="0" w:type="auto"/>
            <w:shd w:val="clear" w:color="auto" w:fill="FFFFFF"/>
            <w:vAlign w:val="center"/>
            <w:hideMark/>
          </w:tcPr>
          <w:p w:rsidR="00726BBC" w:rsidRPr="00726BBC" w:rsidRDefault="00726BBC" w:rsidP="00726BBC">
            <w:pPr>
              <w:pStyle w:val="a3"/>
              <w:rPr>
                <w:rFonts w:ascii="Times New Roman" w:hAnsi="Times New Roman" w:cs="Times New Roman"/>
                <w:sz w:val="28"/>
                <w:szCs w:val="28"/>
              </w:rPr>
            </w:pPr>
            <w:r w:rsidRPr="00726BBC">
              <w:rPr>
                <w:rFonts w:ascii="Times New Roman" w:hAnsi="Times New Roman" w:cs="Times New Roman"/>
                <w:sz w:val="28"/>
                <w:szCs w:val="28"/>
              </w:rPr>
              <w:t>6</w:t>
            </w:r>
          </w:p>
        </w:tc>
      </w:tr>
      <w:tr w:rsidR="00726BBC" w:rsidRPr="00726BBC" w:rsidTr="00726BBC">
        <w:trPr>
          <w:tblCellSpacing w:w="0" w:type="dxa"/>
        </w:trPr>
        <w:tc>
          <w:tcPr>
            <w:tcW w:w="0" w:type="auto"/>
            <w:shd w:val="clear" w:color="auto" w:fill="FFFFFF"/>
            <w:vAlign w:val="center"/>
            <w:hideMark/>
          </w:tcPr>
          <w:p w:rsidR="00726BBC" w:rsidRPr="00726BBC" w:rsidRDefault="00726BBC" w:rsidP="00726BBC">
            <w:pPr>
              <w:pStyle w:val="a3"/>
              <w:rPr>
                <w:rFonts w:ascii="Times New Roman" w:hAnsi="Times New Roman" w:cs="Times New Roman"/>
                <w:sz w:val="28"/>
                <w:szCs w:val="28"/>
              </w:rPr>
            </w:pPr>
            <w:r w:rsidRPr="00726BBC">
              <w:rPr>
                <w:rFonts w:ascii="Times New Roman" w:hAnsi="Times New Roman" w:cs="Times New Roman"/>
                <w:sz w:val="28"/>
                <w:szCs w:val="28"/>
              </w:rPr>
              <w:t>Суммарный ранг</w:t>
            </w:r>
          </w:p>
        </w:tc>
        <w:tc>
          <w:tcPr>
            <w:tcW w:w="0" w:type="auto"/>
            <w:shd w:val="clear" w:color="auto" w:fill="FFFFFF"/>
            <w:vAlign w:val="center"/>
            <w:hideMark/>
          </w:tcPr>
          <w:p w:rsidR="00726BBC" w:rsidRPr="00726BBC" w:rsidRDefault="00726BBC" w:rsidP="00726BBC">
            <w:pPr>
              <w:pStyle w:val="a3"/>
              <w:rPr>
                <w:rFonts w:ascii="Times New Roman" w:hAnsi="Times New Roman" w:cs="Times New Roman"/>
                <w:sz w:val="28"/>
                <w:szCs w:val="28"/>
              </w:rPr>
            </w:pPr>
            <w:r w:rsidRPr="00726BBC">
              <w:rPr>
                <w:rFonts w:ascii="Times New Roman" w:hAnsi="Times New Roman" w:cs="Times New Roman"/>
                <w:sz w:val="28"/>
                <w:szCs w:val="28"/>
              </w:rPr>
              <w:t>5,5</w:t>
            </w:r>
          </w:p>
        </w:tc>
        <w:tc>
          <w:tcPr>
            <w:tcW w:w="0" w:type="auto"/>
            <w:shd w:val="clear" w:color="auto" w:fill="FFFFFF"/>
            <w:vAlign w:val="center"/>
            <w:hideMark/>
          </w:tcPr>
          <w:p w:rsidR="00726BBC" w:rsidRPr="00726BBC" w:rsidRDefault="00726BBC" w:rsidP="00726BBC">
            <w:pPr>
              <w:pStyle w:val="a3"/>
              <w:rPr>
                <w:rFonts w:ascii="Times New Roman" w:hAnsi="Times New Roman" w:cs="Times New Roman"/>
                <w:sz w:val="28"/>
                <w:szCs w:val="28"/>
              </w:rPr>
            </w:pPr>
            <w:r w:rsidRPr="00726BBC">
              <w:rPr>
                <w:rFonts w:ascii="Times New Roman" w:hAnsi="Times New Roman" w:cs="Times New Roman"/>
                <w:sz w:val="28"/>
                <w:szCs w:val="28"/>
              </w:rPr>
              <w:t>11,5</w:t>
            </w:r>
          </w:p>
        </w:tc>
        <w:tc>
          <w:tcPr>
            <w:tcW w:w="0" w:type="auto"/>
            <w:shd w:val="clear" w:color="auto" w:fill="FFFFFF"/>
            <w:vAlign w:val="center"/>
            <w:hideMark/>
          </w:tcPr>
          <w:p w:rsidR="00726BBC" w:rsidRPr="00726BBC" w:rsidRDefault="00726BBC" w:rsidP="00726BBC">
            <w:pPr>
              <w:pStyle w:val="a3"/>
              <w:rPr>
                <w:rFonts w:ascii="Times New Roman" w:hAnsi="Times New Roman" w:cs="Times New Roman"/>
                <w:sz w:val="28"/>
                <w:szCs w:val="28"/>
              </w:rPr>
            </w:pPr>
            <w:r w:rsidRPr="00726BBC">
              <w:rPr>
                <w:rFonts w:ascii="Times New Roman" w:hAnsi="Times New Roman" w:cs="Times New Roman"/>
                <w:sz w:val="28"/>
                <w:szCs w:val="28"/>
              </w:rPr>
              <w:t>13</w:t>
            </w:r>
          </w:p>
        </w:tc>
        <w:tc>
          <w:tcPr>
            <w:tcW w:w="0" w:type="auto"/>
            <w:shd w:val="clear" w:color="auto" w:fill="FFFFFF"/>
            <w:vAlign w:val="center"/>
            <w:hideMark/>
          </w:tcPr>
          <w:p w:rsidR="00726BBC" w:rsidRPr="00726BBC" w:rsidRDefault="00726BBC" w:rsidP="00726BBC">
            <w:pPr>
              <w:pStyle w:val="a3"/>
              <w:rPr>
                <w:rFonts w:ascii="Times New Roman" w:hAnsi="Times New Roman" w:cs="Times New Roman"/>
                <w:sz w:val="28"/>
                <w:szCs w:val="28"/>
              </w:rPr>
            </w:pPr>
            <w:r w:rsidRPr="00726BBC">
              <w:rPr>
                <w:rFonts w:ascii="Times New Roman" w:hAnsi="Times New Roman" w:cs="Times New Roman"/>
                <w:sz w:val="28"/>
                <w:szCs w:val="28"/>
              </w:rPr>
              <w:t>30</w:t>
            </w:r>
          </w:p>
        </w:tc>
      </w:tr>
      <w:tr w:rsidR="00726BBC" w:rsidRPr="00726BBC" w:rsidTr="00726BBC">
        <w:trPr>
          <w:tblCellSpacing w:w="0" w:type="dxa"/>
        </w:trPr>
        <w:tc>
          <w:tcPr>
            <w:tcW w:w="0" w:type="auto"/>
            <w:shd w:val="clear" w:color="auto" w:fill="FFFFFF"/>
            <w:vAlign w:val="center"/>
            <w:hideMark/>
          </w:tcPr>
          <w:p w:rsidR="00726BBC" w:rsidRPr="00726BBC" w:rsidRDefault="00726BBC" w:rsidP="00726BBC">
            <w:pPr>
              <w:pStyle w:val="a3"/>
              <w:rPr>
                <w:rFonts w:ascii="Times New Roman" w:hAnsi="Times New Roman" w:cs="Times New Roman"/>
                <w:sz w:val="28"/>
                <w:szCs w:val="28"/>
              </w:rPr>
            </w:pPr>
            <w:r w:rsidRPr="00726BBC">
              <w:rPr>
                <w:rFonts w:ascii="Times New Roman" w:hAnsi="Times New Roman" w:cs="Times New Roman"/>
                <w:sz w:val="28"/>
                <w:szCs w:val="28"/>
              </w:rPr>
              <w:t>Коэффициент весо</w:t>
            </w:r>
            <w:r w:rsidRPr="00726BBC">
              <w:rPr>
                <w:rFonts w:ascii="Times New Roman" w:hAnsi="Times New Roman" w:cs="Times New Roman"/>
                <w:sz w:val="28"/>
                <w:szCs w:val="28"/>
              </w:rPr>
              <w:softHyphen/>
              <w:t>мости</w:t>
            </w:r>
          </w:p>
        </w:tc>
        <w:tc>
          <w:tcPr>
            <w:tcW w:w="0" w:type="auto"/>
            <w:shd w:val="clear" w:color="auto" w:fill="FFFFFF"/>
            <w:vAlign w:val="center"/>
            <w:hideMark/>
          </w:tcPr>
          <w:p w:rsidR="00726BBC" w:rsidRPr="00726BBC" w:rsidRDefault="00726BBC" w:rsidP="00726BBC">
            <w:pPr>
              <w:pStyle w:val="a3"/>
              <w:rPr>
                <w:rFonts w:ascii="Times New Roman" w:hAnsi="Times New Roman" w:cs="Times New Roman"/>
                <w:sz w:val="28"/>
                <w:szCs w:val="28"/>
              </w:rPr>
            </w:pPr>
            <w:r w:rsidRPr="00726BBC">
              <w:rPr>
                <w:rFonts w:ascii="Times New Roman" w:hAnsi="Times New Roman" w:cs="Times New Roman"/>
                <w:sz w:val="28"/>
                <w:szCs w:val="28"/>
              </w:rPr>
              <w:t>0,41</w:t>
            </w:r>
          </w:p>
        </w:tc>
        <w:tc>
          <w:tcPr>
            <w:tcW w:w="0" w:type="auto"/>
            <w:shd w:val="clear" w:color="auto" w:fill="FFFFFF"/>
            <w:vAlign w:val="center"/>
            <w:hideMark/>
          </w:tcPr>
          <w:p w:rsidR="00726BBC" w:rsidRPr="00726BBC" w:rsidRDefault="00726BBC" w:rsidP="00726BBC">
            <w:pPr>
              <w:pStyle w:val="a3"/>
              <w:rPr>
                <w:rFonts w:ascii="Times New Roman" w:hAnsi="Times New Roman" w:cs="Times New Roman"/>
                <w:sz w:val="28"/>
                <w:szCs w:val="28"/>
              </w:rPr>
            </w:pPr>
            <w:r w:rsidRPr="00726BBC">
              <w:rPr>
                <w:rFonts w:ascii="Times New Roman" w:hAnsi="Times New Roman" w:cs="Times New Roman"/>
                <w:sz w:val="28"/>
                <w:szCs w:val="28"/>
              </w:rPr>
              <w:t>0,31</w:t>
            </w:r>
          </w:p>
        </w:tc>
        <w:tc>
          <w:tcPr>
            <w:tcW w:w="0" w:type="auto"/>
            <w:shd w:val="clear" w:color="auto" w:fill="FFFFFF"/>
            <w:vAlign w:val="center"/>
            <w:hideMark/>
          </w:tcPr>
          <w:p w:rsidR="00726BBC" w:rsidRPr="00726BBC" w:rsidRDefault="00726BBC" w:rsidP="00726BBC">
            <w:pPr>
              <w:pStyle w:val="a3"/>
              <w:rPr>
                <w:rFonts w:ascii="Times New Roman" w:hAnsi="Times New Roman" w:cs="Times New Roman"/>
                <w:sz w:val="28"/>
                <w:szCs w:val="28"/>
              </w:rPr>
            </w:pPr>
            <w:r w:rsidRPr="00726BBC">
              <w:rPr>
                <w:rFonts w:ascii="Times New Roman" w:hAnsi="Times New Roman" w:cs="Times New Roman"/>
                <w:sz w:val="28"/>
                <w:szCs w:val="28"/>
              </w:rPr>
              <w:t>0,28</w:t>
            </w:r>
          </w:p>
        </w:tc>
        <w:tc>
          <w:tcPr>
            <w:tcW w:w="0" w:type="auto"/>
            <w:shd w:val="clear" w:color="auto" w:fill="FFFFFF"/>
            <w:vAlign w:val="center"/>
            <w:hideMark/>
          </w:tcPr>
          <w:p w:rsidR="00726BBC" w:rsidRPr="00726BBC" w:rsidRDefault="00726BBC" w:rsidP="00726BBC">
            <w:pPr>
              <w:pStyle w:val="a3"/>
              <w:rPr>
                <w:rFonts w:ascii="Times New Roman" w:hAnsi="Times New Roman" w:cs="Times New Roman"/>
                <w:sz w:val="28"/>
                <w:szCs w:val="28"/>
              </w:rPr>
            </w:pPr>
            <w:r w:rsidRPr="00726BBC">
              <w:rPr>
                <w:rFonts w:ascii="Times New Roman" w:hAnsi="Times New Roman" w:cs="Times New Roman"/>
                <w:sz w:val="28"/>
                <w:szCs w:val="28"/>
              </w:rPr>
              <w:t>1,00</w:t>
            </w:r>
          </w:p>
        </w:tc>
      </w:tr>
    </w:tbl>
    <w:p w:rsidR="00692DC5" w:rsidRPr="00692DC5" w:rsidRDefault="00692DC5" w:rsidP="00692DC5">
      <w:pPr>
        <w:pStyle w:val="a3"/>
        <w:jc w:val="both"/>
        <w:rPr>
          <w:rFonts w:ascii="Times New Roman" w:hAnsi="Times New Roman" w:cs="Times New Roman"/>
          <w:b/>
          <w:sz w:val="28"/>
          <w:szCs w:val="28"/>
        </w:rPr>
      </w:pPr>
    </w:p>
    <w:p w:rsidR="00692DC5" w:rsidRPr="00692DC5" w:rsidRDefault="00692DC5" w:rsidP="00692DC5">
      <w:pPr>
        <w:pStyle w:val="a3"/>
        <w:jc w:val="both"/>
        <w:rPr>
          <w:rFonts w:ascii="Times New Roman" w:hAnsi="Times New Roman" w:cs="Times New Roman"/>
          <w:b/>
          <w:sz w:val="28"/>
          <w:szCs w:val="28"/>
        </w:rPr>
      </w:pPr>
      <w:r w:rsidRPr="00692DC5">
        <w:rPr>
          <w:rFonts w:ascii="Times New Roman" w:hAnsi="Times New Roman" w:cs="Times New Roman"/>
          <w:b/>
          <w:sz w:val="28"/>
          <w:szCs w:val="28"/>
        </w:rPr>
        <w:t>Задание для практической работы.</w:t>
      </w:r>
    </w:p>
    <w:p w:rsidR="005E1AA1" w:rsidRDefault="005E1AA1" w:rsidP="005E1AA1">
      <w:pPr>
        <w:pStyle w:val="Default"/>
        <w:rPr>
          <w:sz w:val="28"/>
          <w:szCs w:val="28"/>
        </w:rPr>
      </w:pPr>
      <w:r>
        <w:rPr>
          <w:sz w:val="28"/>
          <w:szCs w:val="28"/>
        </w:rPr>
        <w:t xml:space="preserve">Имеется следующая информация об объектах: </w:t>
      </w:r>
    </w:p>
    <w:tbl>
      <w:tblPr>
        <w:tblW w:w="0" w:type="auto"/>
        <w:tblBorders>
          <w:top w:val="nil"/>
          <w:left w:val="nil"/>
          <w:bottom w:val="nil"/>
          <w:right w:val="nil"/>
        </w:tblBorders>
        <w:tblLayout w:type="fixed"/>
        <w:tblLook w:val="0000"/>
      </w:tblPr>
      <w:tblGrid>
        <w:gridCol w:w="4296"/>
        <w:gridCol w:w="191"/>
        <w:gridCol w:w="4105"/>
        <w:gridCol w:w="382"/>
      </w:tblGrid>
      <w:tr w:rsidR="005E1AA1" w:rsidTr="00F976BF">
        <w:trPr>
          <w:gridAfter w:val="1"/>
          <w:wAfter w:w="382" w:type="dxa"/>
          <w:trHeight w:val="263"/>
        </w:trPr>
        <w:tc>
          <w:tcPr>
            <w:tcW w:w="4296" w:type="dxa"/>
          </w:tcPr>
          <w:p w:rsidR="005E1AA1" w:rsidRDefault="005E1AA1" w:rsidP="00F976BF">
            <w:pPr>
              <w:pStyle w:val="Default"/>
              <w:rPr>
                <w:sz w:val="25"/>
                <w:szCs w:val="25"/>
              </w:rPr>
            </w:pPr>
            <w:r>
              <w:rPr>
                <w:b/>
                <w:bCs/>
                <w:sz w:val="25"/>
                <w:szCs w:val="25"/>
              </w:rPr>
              <w:t xml:space="preserve">Объект оценки </w:t>
            </w:r>
          </w:p>
        </w:tc>
        <w:tc>
          <w:tcPr>
            <w:tcW w:w="4296" w:type="dxa"/>
            <w:gridSpan w:val="2"/>
          </w:tcPr>
          <w:p w:rsidR="005E1AA1" w:rsidRDefault="005E1AA1" w:rsidP="00F976BF">
            <w:pPr>
              <w:pStyle w:val="Default"/>
              <w:rPr>
                <w:sz w:val="25"/>
                <w:szCs w:val="25"/>
              </w:rPr>
            </w:pPr>
            <w:r>
              <w:rPr>
                <w:b/>
                <w:bCs/>
                <w:sz w:val="25"/>
                <w:szCs w:val="25"/>
              </w:rPr>
              <w:t xml:space="preserve">Одноэтажный индивидуальный </w:t>
            </w:r>
          </w:p>
          <w:p w:rsidR="005E1AA1" w:rsidRDefault="005E1AA1" w:rsidP="00F976BF">
            <w:pPr>
              <w:pStyle w:val="Default"/>
              <w:rPr>
                <w:sz w:val="25"/>
                <w:szCs w:val="25"/>
              </w:rPr>
            </w:pPr>
            <w:r>
              <w:rPr>
                <w:b/>
                <w:bCs/>
                <w:sz w:val="25"/>
                <w:szCs w:val="25"/>
              </w:rPr>
              <w:t xml:space="preserve">жилой дом </w:t>
            </w:r>
          </w:p>
        </w:tc>
      </w:tr>
      <w:tr w:rsidR="005E1AA1" w:rsidTr="00F976BF">
        <w:trPr>
          <w:gridAfter w:val="1"/>
          <w:wAfter w:w="382" w:type="dxa"/>
          <w:trHeight w:val="129"/>
        </w:trPr>
        <w:tc>
          <w:tcPr>
            <w:tcW w:w="4296" w:type="dxa"/>
          </w:tcPr>
          <w:p w:rsidR="005E1AA1" w:rsidRDefault="005E1AA1" w:rsidP="00F976BF">
            <w:pPr>
              <w:pStyle w:val="Default"/>
              <w:rPr>
                <w:sz w:val="28"/>
                <w:szCs w:val="28"/>
              </w:rPr>
            </w:pPr>
            <w:r>
              <w:rPr>
                <w:sz w:val="28"/>
                <w:szCs w:val="28"/>
              </w:rPr>
              <w:t xml:space="preserve">Адрес </w:t>
            </w:r>
          </w:p>
        </w:tc>
        <w:tc>
          <w:tcPr>
            <w:tcW w:w="4296" w:type="dxa"/>
            <w:gridSpan w:val="2"/>
          </w:tcPr>
          <w:p w:rsidR="005E1AA1" w:rsidRDefault="005E1AA1" w:rsidP="00F976BF">
            <w:pPr>
              <w:pStyle w:val="Default"/>
              <w:rPr>
                <w:sz w:val="28"/>
                <w:szCs w:val="28"/>
              </w:rPr>
            </w:pPr>
            <w:r>
              <w:rPr>
                <w:sz w:val="28"/>
                <w:szCs w:val="28"/>
              </w:rPr>
              <w:t xml:space="preserve">ул. Лесная, 22 </w:t>
            </w:r>
          </w:p>
        </w:tc>
      </w:tr>
      <w:tr w:rsidR="005E1AA1" w:rsidTr="00F976BF">
        <w:trPr>
          <w:gridAfter w:val="1"/>
          <w:wAfter w:w="382" w:type="dxa"/>
          <w:trHeight w:val="129"/>
        </w:trPr>
        <w:tc>
          <w:tcPr>
            <w:tcW w:w="4296" w:type="dxa"/>
          </w:tcPr>
          <w:p w:rsidR="005E1AA1" w:rsidRDefault="005E1AA1" w:rsidP="00F976BF">
            <w:pPr>
              <w:pStyle w:val="Default"/>
              <w:rPr>
                <w:sz w:val="28"/>
                <w:szCs w:val="28"/>
              </w:rPr>
            </w:pPr>
            <w:r>
              <w:rPr>
                <w:sz w:val="28"/>
                <w:szCs w:val="28"/>
              </w:rPr>
              <w:t xml:space="preserve">Размер кв. м </w:t>
            </w:r>
          </w:p>
        </w:tc>
        <w:tc>
          <w:tcPr>
            <w:tcW w:w="4296" w:type="dxa"/>
            <w:gridSpan w:val="2"/>
          </w:tcPr>
          <w:p w:rsidR="005E1AA1" w:rsidRDefault="005E1AA1" w:rsidP="00F976BF">
            <w:pPr>
              <w:pStyle w:val="Default"/>
              <w:rPr>
                <w:sz w:val="28"/>
                <w:szCs w:val="28"/>
              </w:rPr>
            </w:pPr>
            <w:r>
              <w:rPr>
                <w:sz w:val="28"/>
                <w:szCs w:val="28"/>
              </w:rPr>
              <w:t xml:space="preserve">200 </w:t>
            </w:r>
          </w:p>
        </w:tc>
      </w:tr>
      <w:tr w:rsidR="005E1AA1" w:rsidTr="00F976BF">
        <w:trPr>
          <w:gridAfter w:val="1"/>
          <w:wAfter w:w="382" w:type="dxa"/>
          <w:trHeight w:val="129"/>
        </w:trPr>
        <w:tc>
          <w:tcPr>
            <w:tcW w:w="4296" w:type="dxa"/>
          </w:tcPr>
          <w:p w:rsidR="005E1AA1" w:rsidRDefault="005E1AA1" w:rsidP="00F976BF">
            <w:pPr>
              <w:pStyle w:val="Default"/>
              <w:rPr>
                <w:sz w:val="28"/>
                <w:szCs w:val="28"/>
              </w:rPr>
            </w:pPr>
            <w:r>
              <w:rPr>
                <w:sz w:val="28"/>
                <w:szCs w:val="28"/>
              </w:rPr>
              <w:t xml:space="preserve">Гараж </w:t>
            </w:r>
          </w:p>
        </w:tc>
        <w:tc>
          <w:tcPr>
            <w:tcW w:w="4296" w:type="dxa"/>
            <w:gridSpan w:val="2"/>
          </w:tcPr>
          <w:p w:rsidR="005E1AA1" w:rsidRDefault="005E1AA1" w:rsidP="00F976BF">
            <w:pPr>
              <w:pStyle w:val="Default"/>
              <w:rPr>
                <w:sz w:val="28"/>
                <w:szCs w:val="28"/>
              </w:rPr>
            </w:pPr>
            <w:r>
              <w:rPr>
                <w:sz w:val="28"/>
                <w:szCs w:val="28"/>
              </w:rPr>
              <w:t xml:space="preserve">металлический </w:t>
            </w:r>
          </w:p>
        </w:tc>
      </w:tr>
      <w:tr w:rsidR="005E1AA1" w:rsidTr="00F976BF">
        <w:trPr>
          <w:gridAfter w:val="1"/>
          <w:wAfter w:w="382" w:type="dxa"/>
          <w:trHeight w:val="129"/>
        </w:trPr>
        <w:tc>
          <w:tcPr>
            <w:tcW w:w="4296" w:type="dxa"/>
          </w:tcPr>
          <w:p w:rsidR="005E1AA1" w:rsidRDefault="005E1AA1" w:rsidP="00F976BF">
            <w:pPr>
              <w:pStyle w:val="Default"/>
              <w:rPr>
                <w:sz w:val="28"/>
                <w:szCs w:val="28"/>
              </w:rPr>
            </w:pPr>
            <w:r>
              <w:rPr>
                <w:sz w:val="28"/>
                <w:szCs w:val="28"/>
              </w:rPr>
              <w:t xml:space="preserve">Качество строительства </w:t>
            </w:r>
          </w:p>
        </w:tc>
        <w:tc>
          <w:tcPr>
            <w:tcW w:w="4296" w:type="dxa"/>
            <w:gridSpan w:val="2"/>
          </w:tcPr>
          <w:p w:rsidR="005E1AA1" w:rsidRDefault="005E1AA1" w:rsidP="00F976BF">
            <w:pPr>
              <w:pStyle w:val="Default"/>
              <w:rPr>
                <w:sz w:val="28"/>
                <w:szCs w:val="28"/>
              </w:rPr>
            </w:pPr>
            <w:r>
              <w:rPr>
                <w:sz w:val="28"/>
                <w:szCs w:val="28"/>
              </w:rPr>
              <w:t xml:space="preserve">выше среднего </w:t>
            </w:r>
          </w:p>
        </w:tc>
      </w:tr>
      <w:tr w:rsidR="005E1AA1" w:rsidTr="00F976BF">
        <w:trPr>
          <w:gridAfter w:val="1"/>
          <w:wAfter w:w="382" w:type="dxa"/>
          <w:trHeight w:val="129"/>
        </w:trPr>
        <w:tc>
          <w:tcPr>
            <w:tcW w:w="4296" w:type="dxa"/>
            <w:tcBorders>
              <w:left w:val="nil"/>
            </w:tcBorders>
          </w:tcPr>
          <w:p w:rsidR="005E1AA1" w:rsidRPr="00965527" w:rsidRDefault="005E1AA1" w:rsidP="00F976BF">
            <w:pPr>
              <w:pStyle w:val="Default"/>
              <w:rPr>
                <w:sz w:val="28"/>
                <w:szCs w:val="28"/>
              </w:rPr>
            </w:pPr>
            <w:r w:rsidRPr="00965527">
              <w:rPr>
                <w:sz w:val="28"/>
                <w:szCs w:val="28"/>
              </w:rPr>
              <w:t xml:space="preserve">Объект оценки </w:t>
            </w:r>
          </w:p>
        </w:tc>
        <w:tc>
          <w:tcPr>
            <w:tcW w:w="4296" w:type="dxa"/>
            <w:gridSpan w:val="2"/>
            <w:tcBorders>
              <w:right w:val="nil"/>
            </w:tcBorders>
          </w:tcPr>
          <w:p w:rsidR="005E1AA1" w:rsidRPr="00965527" w:rsidRDefault="005E1AA1" w:rsidP="00F976BF">
            <w:pPr>
              <w:pStyle w:val="Default"/>
              <w:rPr>
                <w:sz w:val="28"/>
                <w:szCs w:val="28"/>
              </w:rPr>
            </w:pPr>
            <w:r w:rsidRPr="00965527">
              <w:rPr>
                <w:sz w:val="28"/>
                <w:szCs w:val="28"/>
              </w:rPr>
              <w:t xml:space="preserve">Одноэтажный индивидуальный </w:t>
            </w:r>
          </w:p>
          <w:p w:rsidR="005E1AA1" w:rsidRPr="00965527" w:rsidRDefault="005E1AA1" w:rsidP="00F976BF">
            <w:pPr>
              <w:pStyle w:val="Default"/>
              <w:rPr>
                <w:sz w:val="28"/>
                <w:szCs w:val="28"/>
              </w:rPr>
            </w:pPr>
            <w:r w:rsidRPr="00965527">
              <w:rPr>
                <w:sz w:val="28"/>
                <w:szCs w:val="28"/>
              </w:rPr>
              <w:t xml:space="preserve">жилой дом </w:t>
            </w:r>
          </w:p>
        </w:tc>
      </w:tr>
      <w:tr w:rsidR="005E1AA1" w:rsidTr="00F976BF">
        <w:trPr>
          <w:gridAfter w:val="1"/>
          <w:wAfter w:w="382" w:type="dxa"/>
          <w:trHeight w:val="129"/>
        </w:trPr>
        <w:tc>
          <w:tcPr>
            <w:tcW w:w="4296" w:type="dxa"/>
            <w:tcBorders>
              <w:left w:val="nil"/>
            </w:tcBorders>
          </w:tcPr>
          <w:p w:rsidR="005E1AA1" w:rsidRDefault="005E1AA1" w:rsidP="00F976BF">
            <w:pPr>
              <w:pStyle w:val="Default"/>
              <w:rPr>
                <w:sz w:val="28"/>
                <w:szCs w:val="28"/>
              </w:rPr>
            </w:pPr>
            <w:r>
              <w:rPr>
                <w:sz w:val="28"/>
                <w:szCs w:val="28"/>
              </w:rPr>
              <w:t xml:space="preserve">Размер участка кв. м </w:t>
            </w:r>
          </w:p>
        </w:tc>
        <w:tc>
          <w:tcPr>
            <w:tcW w:w="4296" w:type="dxa"/>
            <w:gridSpan w:val="2"/>
            <w:tcBorders>
              <w:right w:val="nil"/>
            </w:tcBorders>
          </w:tcPr>
          <w:p w:rsidR="005E1AA1" w:rsidRDefault="005E1AA1" w:rsidP="00F976BF">
            <w:pPr>
              <w:pStyle w:val="Default"/>
              <w:rPr>
                <w:sz w:val="28"/>
                <w:szCs w:val="28"/>
              </w:rPr>
            </w:pPr>
            <w:r>
              <w:rPr>
                <w:sz w:val="28"/>
                <w:szCs w:val="28"/>
              </w:rPr>
              <w:t xml:space="preserve">800 </w:t>
            </w:r>
          </w:p>
        </w:tc>
      </w:tr>
      <w:tr w:rsidR="005E1AA1" w:rsidTr="00F976BF">
        <w:trPr>
          <w:gridAfter w:val="1"/>
          <w:wAfter w:w="382" w:type="dxa"/>
          <w:trHeight w:val="129"/>
        </w:trPr>
        <w:tc>
          <w:tcPr>
            <w:tcW w:w="4296" w:type="dxa"/>
            <w:tcBorders>
              <w:left w:val="nil"/>
            </w:tcBorders>
          </w:tcPr>
          <w:p w:rsidR="005E1AA1" w:rsidRDefault="005E1AA1" w:rsidP="00F976BF">
            <w:pPr>
              <w:pStyle w:val="Default"/>
              <w:rPr>
                <w:sz w:val="28"/>
                <w:szCs w:val="28"/>
              </w:rPr>
            </w:pPr>
            <w:r>
              <w:rPr>
                <w:sz w:val="28"/>
                <w:szCs w:val="28"/>
              </w:rPr>
              <w:t xml:space="preserve">Крыша </w:t>
            </w:r>
          </w:p>
        </w:tc>
        <w:tc>
          <w:tcPr>
            <w:tcW w:w="4296" w:type="dxa"/>
            <w:gridSpan w:val="2"/>
            <w:tcBorders>
              <w:right w:val="nil"/>
            </w:tcBorders>
          </w:tcPr>
          <w:p w:rsidR="005E1AA1" w:rsidRDefault="005E1AA1" w:rsidP="00F976BF">
            <w:pPr>
              <w:pStyle w:val="Default"/>
              <w:rPr>
                <w:sz w:val="28"/>
                <w:szCs w:val="28"/>
              </w:rPr>
            </w:pPr>
            <w:r>
              <w:rPr>
                <w:sz w:val="28"/>
                <w:szCs w:val="28"/>
              </w:rPr>
              <w:t xml:space="preserve">черепица </w:t>
            </w:r>
          </w:p>
        </w:tc>
      </w:tr>
      <w:tr w:rsidR="005E1AA1" w:rsidTr="00F976BF">
        <w:trPr>
          <w:gridAfter w:val="1"/>
          <w:wAfter w:w="382" w:type="dxa"/>
          <w:trHeight w:val="129"/>
        </w:trPr>
        <w:tc>
          <w:tcPr>
            <w:tcW w:w="4296" w:type="dxa"/>
            <w:tcBorders>
              <w:left w:val="nil"/>
            </w:tcBorders>
          </w:tcPr>
          <w:p w:rsidR="005E1AA1" w:rsidRDefault="005E1AA1" w:rsidP="00F976BF">
            <w:pPr>
              <w:pStyle w:val="Default"/>
              <w:rPr>
                <w:sz w:val="28"/>
                <w:szCs w:val="28"/>
              </w:rPr>
            </w:pPr>
            <w:r>
              <w:rPr>
                <w:sz w:val="28"/>
                <w:szCs w:val="28"/>
              </w:rPr>
              <w:t xml:space="preserve">Подвал </w:t>
            </w:r>
          </w:p>
        </w:tc>
        <w:tc>
          <w:tcPr>
            <w:tcW w:w="4296" w:type="dxa"/>
            <w:gridSpan w:val="2"/>
            <w:tcBorders>
              <w:right w:val="nil"/>
            </w:tcBorders>
          </w:tcPr>
          <w:p w:rsidR="005E1AA1" w:rsidRDefault="005E1AA1" w:rsidP="00F976BF">
            <w:pPr>
              <w:pStyle w:val="Default"/>
              <w:rPr>
                <w:sz w:val="28"/>
                <w:szCs w:val="28"/>
              </w:rPr>
            </w:pPr>
            <w:r>
              <w:rPr>
                <w:sz w:val="28"/>
                <w:szCs w:val="28"/>
              </w:rPr>
              <w:t xml:space="preserve">нет </w:t>
            </w:r>
          </w:p>
        </w:tc>
      </w:tr>
      <w:tr w:rsidR="005E1AA1" w:rsidTr="00F976BF">
        <w:trPr>
          <w:gridAfter w:val="1"/>
          <w:wAfter w:w="382" w:type="dxa"/>
          <w:trHeight w:val="129"/>
        </w:trPr>
        <w:tc>
          <w:tcPr>
            <w:tcW w:w="4296" w:type="dxa"/>
            <w:tcBorders>
              <w:left w:val="nil"/>
            </w:tcBorders>
          </w:tcPr>
          <w:p w:rsidR="005E1AA1" w:rsidRDefault="005E1AA1" w:rsidP="00F976BF">
            <w:pPr>
              <w:pStyle w:val="Default"/>
              <w:rPr>
                <w:sz w:val="28"/>
                <w:szCs w:val="28"/>
              </w:rPr>
            </w:pPr>
            <w:r>
              <w:rPr>
                <w:sz w:val="28"/>
                <w:szCs w:val="28"/>
              </w:rPr>
              <w:t xml:space="preserve">Камин </w:t>
            </w:r>
          </w:p>
        </w:tc>
        <w:tc>
          <w:tcPr>
            <w:tcW w:w="4296" w:type="dxa"/>
            <w:gridSpan w:val="2"/>
            <w:tcBorders>
              <w:right w:val="nil"/>
            </w:tcBorders>
          </w:tcPr>
          <w:p w:rsidR="005E1AA1" w:rsidRDefault="005E1AA1" w:rsidP="00F976BF">
            <w:pPr>
              <w:pStyle w:val="Default"/>
              <w:rPr>
                <w:sz w:val="28"/>
                <w:szCs w:val="28"/>
              </w:rPr>
            </w:pPr>
            <w:r>
              <w:rPr>
                <w:sz w:val="28"/>
                <w:szCs w:val="28"/>
              </w:rPr>
              <w:t xml:space="preserve">есть </w:t>
            </w:r>
          </w:p>
        </w:tc>
      </w:tr>
      <w:tr w:rsidR="005E1AA1" w:rsidTr="00F976BF">
        <w:trPr>
          <w:gridAfter w:val="1"/>
          <w:wAfter w:w="382" w:type="dxa"/>
          <w:trHeight w:val="129"/>
        </w:trPr>
        <w:tc>
          <w:tcPr>
            <w:tcW w:w="4296" w:type="dxa"/>
            <w:tcBorders>
              <w:left w:val="nil"/>
            </w:tcBorders>
          </w:tcPr>
          <w:p w:rsidR="005E1AA1" w:rsidRDefault="005E1AA1" w:rsidP="00F976BF">
            <w:pPr>
              <w:pStyle w:val="Default"/>
              <w:rPr>
                <w:sz w:val="28"/>
                <w:szCs w:val="28"/>
              </w:rPr>
            </w:pPr>
            <w:r>
              <w:rPr>
                <w:sz w:val="28"/>
                <w:szCs w:val="28"/>
              </w:rPr>
              <w:t xml:space="preserve">Состояние </w:t>
            </w:r>
          </w:p>
        </w:tc>
        <w:tc>
          <w:tcPr>
            <w:tcW w:w="4296" w:type="dxa"/>
            <w:gridSpan w:val="2"/>
            <w:tcBorders>
              <w:right w:val="nil"/>
            </w:tcBorders>
          </w:tcPr>
          <w:p w:rsidR="005E1AA1" w:rsidRDefault="005E1AA1" w:rsidP="00F976BF">
            <w:pPr>
              <w:pStyle w:val="Default"/>
              <w:rPr>
                <w:sz w:val="28"/>
                <w:szCs w:val="28"/>
              </w:rPr>
            </w:pPr>
            <w:r>
              <w:rPr>
                <w:sz w:val="28"/>
                <w:szCs w:val="28"/>
              </w:rPr>
              <w:t xml:space="preserve">среднее </w:t>
            </w:r>
          </w:p>
        </w:tc>
      </w:tr>
      <w:tr w:rsidR="005E1AA1" w:rsidTr="00F976BF">
        <w:trPr>
          <w:trHeight w:val="127"/>
        </w:trPr>
        <w:tc>
          <w:tcPr>
            <w:tcW w:w="8974" w:type="dxa"/>
            <w:gridSpan w:val="4"/>
          </w:tcPr>
          <w:p w:rsidR="005E1AA1" w:rsidRDefault="005E1AA1" w:rsidP="00F976BF">
            <w:pPr>
              <w:pStyle w:val="Default"/>
              <w:rPr>
                <w:sz w:val="25"/>
                <w:szCs w:val="25"/>
              </w:rPr>
            </w:pPr>
            <w:r>
              <w:rPr>
                <w:sz w:val="25"/>
                <w:szCs w:val="25"/>
              </w:rPr>
              <w:t xml:space="preserve">Цена за кв. м $2,10 </w:t>
            </w:r>
          </w:p>
          <w:p w:rsidR="005E1AA1" w:rsidRDefault="005E1AA1" w:rsidP="00F976BF">
            <w:pPr>
              <w:pStyle w:val="Default"/>
              <w:rPr>
                <w:sz w:val="28"/>
                <w:szCs w:val="28"/>
              </w:rPr>
            </w:pPr>
            <w:r>
              <w:rPr>
                <w:b/>
                <w:bCs/>
                <w:i/>
                <w:iCs/>
                <w:sz w:val="28"/>
                <w:szCs w:val="28"/>
              </w:rPr>
              <w:t xml:space="preserve">Сопоставимые объекты продаж: </w:t>
            </w:r>
          </w:p>
        </w:tc>
      </w:tr>
      <w:tr w:rsidR="005E1AA1" w:rsidTr="00F976BF">
        <w:trPr>
          <w:trHeight w:val="127"/>
        </w:trPr>
        <w:tc>
          <w:tcPr>
            <w:tcW w:w="8974" w:type="dxa"/>
            <w:gridSpan w:val="4"/>
          </w:tcPr>
          <w:p w:rsidR="005E1AA1" w:rsidRDefault="005E1AA1" w:rsidP="00F976BF">
            <w:pPr>
              <w:pStyle w:val="Default"/>
              <w:rPr>
                <w:sz w:val="28"/>
                <w:szCs w:val="28"/>
              </w:rPr>
            </w:pPr>
            <w:r>
              <w:rPr>
                <w:b/>
                <w:bCs/>
                <w:sz w:val="28"/>
                <w:szCs w:val="28"/>
              </w:rPr>
              <w:t xml:space="preserve">Продажа 1 </w:t>
            </w:r>
          </w:p>
        </w:tc>
      </w:tr>
      <w:tr w:rsidR="005E1AA1" w:rsidTr="00F976BF">
        <w:trPr>
          <w:trHeight w:val="295"/>
        </w:trPr>
        <w:tc>
          <w:tcPr>
            <w:tcW w:w="4487" w:type="dxa"/>
            <w:gridSpan w:val="2"/>
          </w:tcPr>
          <w:p w:rsidR="005E1AA1" w:rsidRDefault="005E1AA1" w:rsidP="00F976BF">
            <w:pPr>
              <w:pStyle w:val="Default"/>
              <w:rPr>
                <w:sz w:val="28"/>
                <w:szCs w:val="28"/>
              </w:rPr>
            </w:pPr>
            <w:r>
              <w:rPr>
                <w:sz w:val="28"/>
                <w:szCs w:val="28"/>
              </w:rPr>
              <w:t xml:space="preserve">Объект </w:t>
            </w:r>
          </w:p>
        </w:tc>
        <w:tc>
          <w:tcPr>
            <w:tcW w:w="4487" w:type="dxa"/>
            <w:gridSpan w:val="2"/>
          </w:tcPr>
          <w:p w:rsidR="005E1AA1" w:rsidRDefault="005E1AA1" w:rsidP="00F976BF">
            <w:pPr>
              <w:pStyle w:val="Default"/>
              <w:rPr>
                <w:sz w:val="28"/>
                <w:szCs w:val="28"/>
              </w:rPr>
            </w:pPr>
            <w:r>
              <w:rPr>
                <w:sz w:val="28"/>
                <w:szCs w:val="28"/>
              </w:rPr>
              <w:t xml:space="preserve">Одноэтажный индивидуальный жилой дом </w:t>
            </w:r>
          </w:p>
        </w:tc>
      </w:tr>
      <w:tr w:rsidR="005E1AA1" w:rsidTr="00F976BF">
        <w:trPr>
          <w:trHeight w:val="129"/>
        </w:trPr>
        <w:tc>
          <w:tcPr>
            <w:tcW w:w="4487" w:type="dxa"/>
            <w:gridSpan w:val="2"/>
          </w:tcPr>
          <w:p w:rsidR="005E1AA1" w:rsidRDefault="005E1AA1" w:rsidP="00F976BF">
            <w:pPr>
              <w:pStyle w:val="Default"/>
              <w:rPr>
                <w:sz w:val="28"/>
                <w:szCs w:val="28"/>
              </w:rPr>
            </w:pPr>
            <w:r>
              <w:rPr>
                <w:sz w:val="28"/>
                <w:szCs w:val="28"/>
              </w:rPr>
              <w:t xml:space="preserve">Адрес </w:t>
            </w:r>
          </w:p>
        </w:tc>
        <w:tc>
          <w:tcPr>
            <w:tcW w:w="4487" w:type="dxa"/>
            <w:gridSpan w:val="2"/>
          </w:tcPr>
          <w:p w:rsidR="005E1AA1" w:rsidRDefault="005E1AA1" w:rsidP="00F976BF">
            <w:pPr>
              <w:pStyle w:val="Default"/>
              <w:rPr>
                <w:sz w:val="28"/>
                <w:szCs w:val="28"/>
              </w:rPr>
            </w:pPr>
            <w:r>
              <w:rPr>
                <w:sz w:val="28"/>
                <w:szCs w:val="28"/>
              </w:rPr>
              <w:t xml:space="preserve">ул. Лесная, 28 </w:t>
            </w:r>
          </w:p>
        </w:tc>
      </w:tr>
      <w:tr w:rsidR="005E1AA1" w:rsidTr="00F976BF">
        <w:trPr>
          <w:trHeight w:val="129"/>
        </w:trPr>
        <w:tc>
          <w:tcPr>
            <w:tcW w:w="4487" w:type="dxa"/>
            <w:gridSpan w:val="2"/>
          </w:tcPr>
          <w:p w:rsidR="005E1AA1" w:rsidRDefault="005E1AA1" w:rsidP="00F976BF">
            <w:pPr>
              <w:pStyle w:val="Default"/>
              <w:rPr>
                <w:sz w:val="28"/>
                <w:szCs w:val="28"/>
              </w:rPr>
            </w:pPr>
            <w:r>
              <w:rPr>
                <w:sz w:val="28"/>
                <w:szCs w:val="28"/>
              </w:rPr>
              <w:t xml:space="preserve">Переданные права </w:t>
            </w:r>
          </w:p>
        </w:tc>
        <w:tc>
          <w:tcPr>
            <w:tcW w:w="4487" w:type="dxa"/>
            <w:gridSpan w:val="2"/>
          </w:tcPr>
          <w:p w:rsidR="005E1AA1" w:rsidRDefault="005E1AA1" w:rsidP="00F976BF">
            <w:pPr>
              <w:pStyle w:val="Default"/>
              <w:rPr>
                <w:sz w:val="28"/>
                <w:szCs w:val="28"/>
              </w:rPr>
            </w:pPr>
            <w:r>
              <w:rPr>
                <w:sz w:val="28"/>
                <w:szCs w:val="28"/>
              </w:rPr>
              <w:t xml:space="preserve">полная собственность </w:t>
            </w:r>
          </w:p>
        </w:tc>
      </w:tr>
      <w:tr w:rsidR="005E1AA1" w:rsidTr="00F976BF">
        <w:trPr>
          <w:trHeight w:val="129"/>
        </w:trPr>
        <w:tc>
          <w:tcPr>
            <w:tcW w:w="4487" w:type="dxa"/>
            <w:gridSpan w:val="2"/>
          </w:tcPr>
          <w:p w:rsidR="005E1AA1" w:rsidRDefault="005E1AA1" w:rsidP="00F976BF">
            <w:pPr>
              <w:pStyle w:val="Default"/>
              <w:rPr>
                <w:sz w:val="28"/>
                <w:szCs w:val="28"/>
              </w:rPr>
            </w:pPr>
            <w:r>
              <w:rPr>
                <w:sz w:val="28"/>
                <w:szCs w:val="28"/>
              </w:rPr>
              <w:t xml:space="preserve">Финансирование </w:t>
            </w:r>
          </w:p>
        </w:tc>
        <w:tc>
          <w:tcPr>
            <w:tcW w:w="4487" w:type="dxa"/>
            <w:gridSpan w:val="2"/>
          </w:tcPr>
          <w:p w:rsidR="005E1AA1" w:rsidRDefault="005E1AA1" w:rsidP="00F976BF">
            <w:pPr>
              <w:pStyle w:val="Default"/>
              <w:rPr>
                <w:sz w:val="28"/>
                <w:szCs w:val="28"/>
              </w:rPr>
            </w:pPr>
            <w:r>
              <w:rPr>
                <w:sz w:val="28"/>
                <w:szCs w:val="28"/>
              </w:rPr>
              <w:t xml:space="preserve">обычное рыночное </w:t>
            </w:r>
          </w:p>
        </w:tc>
      </w:tr>
      <w:tr w:rsidR="005E1AA1" w:rsidTr="00F976BF">
        <w:trPr>
          <w:trHeight w:val="129"/>
        </w:trPr>
        <w:tc>
          <w:tcPr>
            <w:tcW w:w="4487" w:type="dxa"/>
            <w:gridSpan w:val="2"/>
          </w:tcPr>
          <w:p w:rsidR="005E1AA1" w:rsidRDefault="005E1AA1" w:rsidP="00F976BF">
            <w:pPr>
              <w:pStyle w:val="Default"/>
              <w:rPr>
                <w:sz w:val="28"/>
                <w:szCs w:val="28"/>
              </w:rPr>
            </w:pPr>
            <w:r>
              <w:rPr>
                <w:sz w:val="28"/>
                <w:szCs w:val="28"/>
              </w:rPr>
              <w:t xml:space="preserve">Дата продажи </w:t>
            </w:r>
          </w:p>
        </w:tc>
        <w:tc>
          <w:tcPr>
            <w:tcW w:w="4487" w:type="dxa"/>
            <w:gridSpan w:val="2"/>
          </w:tcPr>
          <w:p w:rsidR="005E1AA1" w:rsidRDefault="005E1AA1" w:rsidP="00F976BF">
            <w:pPr>
              <w:pStyle w:val="Default"/>
              <w:rPr>
                <w:sz w:val="28"/>
                <w:szCs w:val="28"/>
              </w:rPr>
            </w:pPr>
            <w:r>
              <w:rPr>
                <w:sz w:val="28"/>
                <w:szCs w:val="28"/>
              </w:rPr>
              <w:t xml:space="preserve">15 месяцев назад </w:t>
            </w:r>
          </w:p>
        </w:tc>
      </w:tr>
      <w:tr w:rsidR="005E1AA1" w:rsidTr="00F976BF">
        <w:trPr>
          <w:trHeight w:val="129"/>
        </w:trPr>
        <w:tc>
          <w:tcPr>
            <w:tcW w:w="4487" w:type="dxa"/>
            <w:gridSpan w:val="2"/>
          </w:tcPr>
          <w:p w:rsidR="005E1AA1" w:rsidRDefault="005E1AA1" w:rsidP="00F976BF">
            <w:pPr>
              <w:pStyle w:val="Default"/>
              <w:rPr>
                <w:sz w:val="28"/>
                <w:szCs w:val="28"/>
              </w:rPr>
            </w:pPr>
            <w:r>
              <w:rPr>
                <w:sz w:val="28"/>
                <w:szCs w:val="28"/>
              </w:rPr>
              <w:t>Размер кв</w:t>
            </w:r>
            <w:proofErr w:type="gramStart"/>
            <w:r>
              <w:rPr>
                <w:sz w:val="28"/>
                <w:szCs w:val="28"/>
              </w:rPr>
              <w:t>.м</w:t>
            </w:r>
            <w:proofErr w:type="gramEnd"/>
          </w:p>
        </w:tc>
        <w:tc>
          <w:tcPr>
            <w:tcW w:w="4487" w:type="dxa"/>
            <w:gridSpan w:val="2"/>
          </w:tcPr>
          <w:p w:rsidR="005E1AA1" w:rsidRDefault="005E1AA1" w:rsidP="00F976BF">
            <w:pPr>
              <w:pStyle w:val="Default"/>
              <w:rPr>
                <w:sz w:val="28"/>
                <w:szCs w:val="28"/>
              </w:rPr>
            </w:pPr>
            <w:r>
              <w:rPr>
                <w:sz w:val="28"/>
                <w:szCs w:val="28"/>
              </w:rPr>
              <w:t xml:space="preserve">220 </w:t>
            </w:r>
          </w:p>
        </w:tc>
      </w:tr>
      <w:tr w:rsidR="005E1AA1" w:rsidTr="00F976BF">
        <w:trPr>
          <w:trHeight w:val="129"/>
        </w:trPr>
        <w:tc>
          <w:tcPr>
            <w:tcW w:w="4487" w:type="dxa"/>
            <w:gridSpan w:val="2"/>
          </w:tcPr>
          <w:p w:rsidR="005E1AA1" w:rsidRDefault="005E1AA1" w:rsidP="00F976BF">
            <w:pPr>
              <w:pStyle w:val="Default"/>
              <w:rPr>
                <w:sz w:val="28"/>
                <w:szCs w:val="28"/>
              </w:rPr>
            </w:pPr>
            <w:r>
              <w:rPr>
                <w:sz w:val="28"/>
                <w:szCs w:val="28"/>
              </w:rPr>
              <w:t xml:space="preserve">Гараж </w:t>
            </w:r>
          </w:p>
        </w:tc>
        <w:tc>
          <w:tcPr>
            <w:tcW w:w="4487" w:type="dxa"/>
            <w:gridSpan w:val="2"/>
          </w:tcPr>
          <w:p w:rsidR="005E1AA1" w:rsidRDefault="005E1AA1" w:rsidP="00F976BF">
            <w:pPr>
              <w:pStyle w:val="Default"/>
              <w:rPr>
                <w:sz w:val="28"/>
                <w:szCs w:val="28"/>
              </w:rPr>
            </w:pPr>
            <w:r>
              <w:rPr>
                <w:sz w:val="28"/>
                <w:szCs w:val="28"/>
              </w:rPr>
              <w:t xml:space="preserve">металлический </w:t>
            </w:r>
          </w:p>
        </w:tc>
      </w:tr>
      <w:tr w:rsidR="005E1AA1" w:rsidTr="00F976BF">
        <w:trPr>
          <w:trHeight w:val="129"/>
        </w:trPr>
        <w:tc>
          <w:tcPr>
            <w:tcW w:w="4487" w:type="dxa"/>
            <w:gridSpan w:val="2"/>
          </w:tcPr>
          <w:p w:rsidR="005E1AA1" w:rsidRDefault="005E1AA1" w:rsidP="00F976BF">
            <w:pPr>
              <w:pStyle w:val="Default"/>
              <w:rPr>
                <w:sz w:val="28"/>
                <w:szCs w:val="28"/>
              </w:rPr>
            </w:pPr>
            <w:r>
              <w:rPr>
                <w:sz w:val="28"/>
                <w:szCs w:val="28"/>
              </w:rPr>
              <w:t xml:space="preserve">Качество строительства </w:t>
            </w:r>
          </w:p>
        </w:tc>
        <w:tc>
          <w:tcPr>
            <w:tcW w:w="4487" w:type="dxa"/>
            <w:gridSpan w:val="2"/>
          </w:tcPr>
          <w:p w:rsidR="005E1AA1" w:rsidRDefault="005E1AA1" w:rsidP="00F976BF">
            <w:pPr>
              <w:pStyle w:val="Default"/>
              <w:rPr>
                <w:sz w:val="28"/>
                <w:szCs w:val="28"/>
              </w:rPr>
            </w:pPr>
            <w:r>
              <w:rPr>
                <w:sz w:val="28"/>
                <w:szCs w:val="28"/>
              </w:rPr>
              <w:t xml:space="preserve">среднее </w:t>
            </w:r>
          </w:p>
        </w:tc>
      </w:tr>
      <w:tr w:rsidR="005E1AA1" w:rsidTr="00F976BF">
        <w:trPr>
          <w:trHeight w:val="129"/>
        </w:trPr>
        <w:tc>
          <w:tcPr>
            <w:tcW w:w="4487" w:type="dxa"/>
            <w:gridSpan w:val="2"/>
          </w:tcPr>
          <w:p w:rsidR="005E1AA1" w:rsidRDefault="005E1AA1" w:rsidP="00F976BF">
            <w:pPr>
              <w:pStyle w:val="Default"/>
              <w:rPr>
                <w:sz w:val="28"/>
                <w:szCs w:val="28"/>
              </w:rPr>
            </w:pPr>
            <w:r>
              <w:rPr>
                <w:sz w:val="28"/>
                <w:szCs w:val="28"/>
              </w:rPr>
              <w:t>Размер участка кв</w:t>
            </w:r>
            <w:proofErr w:type="gramStart"/>
            <w:r>
              <w:rPr>
                <w:sz w:val="28"/>
                <w:szCs w:val="28"/>
              </w:rPr>
              <w:t>.м</w:t>
            </w:r>
            <w:proofErr w:type="gramEnd"/>
          </w:p>
        </w:tc>
        <w:tc>
          <w:tcPr>
            <w:tcW w:w="4487" w:type="dxa"/>
            <w:gridSpan w:val="2"/>
          </w:tcPr>
          <w:p w:rsidR="005E1AA1" w:rsidRDefault="005E1AA1" w:rsidP="00F976BF">
            <w:pPr>
              <w:pStyle w:val="Default"/>
              <w:rPr>
                <w:sz w:val="28"/>
                <w:szCs w:val="28"/>
              </w:rPr>
            </w:pPr>
            <w:r>
              <w:rPr>
                <w:sz w:val="28"/>
                <w:szCs w:val="28"/>
              </w:rPr>
              <w:t xml:space="preserve">700 </w:t>
            </w:r>
          </w:p>
        </w:tc>
      </w:tr>
      <w:tr w:rsidR="005E1AA1" w:rsidTr="00F976BF">
        <w:trPr>
          <w:trHeight w:val="129"/>
        </w:trPr>
        <w:tc>
          <w:tcPr>
            <w:tcW w:w="4487" w:type="dxa"/>
            <w:gridSpan w:val="2"/>
          </w:tcPr>
          <w:p w:rsidR="005E1AA1" w:rsidRDefault="005E1AA1" w:rsidP="00F976BF">
            <w:pPr>
              <w:pStyle w:val="Default"/>
              <w:rPr>
                <w:sz w:val="28"/>
                <w:szCs w:val="28"/>
              </w:rPr>
            </w:pPr>
            <w:r>
              <w:rPr>
                <w:sz w:val="28"/>
                <w:szCs w:val="28"/>
              </w:rPr>
              <w:t xml:space="preserve">Крыша </w:t>
            </w:r>
          </w:p>
        </w:tc>
        <w:tc>
          <w:tcPr>
            <w:tcW w:w="4487" w:type="dxa"/>
            <w:gridSpan w:val="2"/>
          </w:tcPr>
          <w:p w:rsidR="005E1AA1" w:rsidRDefault="005E1AA1" w:rsidP="00F976BF">
            <w:pPr>
              <w:pStyle w:val="Default"/>
              <w:rPr>
                <w:sz w:val="28"/>
                <w:szCs w:val="28"/>
              </w:rPr>
            </w:pPr>
            <w:r>
              <w:rPr>
                <w:sz w:val="28"/>
                <w:szCs w:val="28"/>
              </w:rPr>
              <w:t xml:space="preserve">черепица </w:t>
            </w:r>
          </w:p>
        </w:tc>
      </w:tr>
      <w:tr w:rsidR="005E1AA1" w:rsidTr="00F976BF">
        <w:trPr>
          <w:trHeight w:val="129"/>
        </w:trPr>
        <w:tc>
          <w:tcPr>
            <w:tcW w:w="4487" w:type="dxa"/>
            <w:gridSpan w:val="2"/>
          </w:tcPr>
          <w:p w:rsidR="005E1AA1" w:rsidRDefault="005E1AA1" w:rsidP="00F976BF">
            <w:pPr>
              <w:pStyle w:val="Default"/>
              <w:rPr>
                <w:sz w:val="28"/>
                <w:szCs w:val="28"/>
              </w:rPr>
            </w:pPr>
            <w:r>
              <w:rPr>
                <w:sz w:val="28"/>
                <w:szCs w:val="28"/>
              </w:rPr>
              <w:t xml:space="preserve">Подвал </w:t>
            </w:r>
          </w:p>
        </w:tc>
        <w:tc>
          <w:tcPr>
            <w:tcW w:w="4487" w:type="dxa"/>
            <w:gridSpan w:val="2"/>
          </w:tcPr>
          <w:p w:rsidR="005E1AA1" w:rsidRDefault="005E1AA1" w:rsidP="00F976BF">
            <w:pPr>
              <w:pStyle w:val="Default"/>
              <w:rPr>
                <w:sz w:val="28"/>
                <w:szCs w:val="28"/>
              </w:rPr>
            </w:pPr>
            <w:r>
              <w:rPr>
                <w:sz w:val="28"/>
                <w:szCs w:val="28"/>
              </w:rPr>
              <w:t xml:space="preserve">нет </w:t>
            </w:r>
          </w:p>
        </w:tc>
      </w:tr>
      <w:tr w:rsidR="005E1AA1" w:rsidTr="00F976BF">
        <w:trPr>
          <w:trHeight w:val="129"/>
        </w:trPr>
        <w:tc>
          <w:tcPr>
            <w:tcW w:w="4487" w:type="dxa"/>
            <w:gridSpan w:val="2"/>
          </w:tcPr>
          <w:p w:rsidR="005E1AA1" w:rsidRDefault="005E1AA1" w:rsidP="00F976BF">
            <w:pPr>
              <w:pStyle w:val="Default"/>
              <w:rPr>
                <w:sz w:val="28"/>
                <w:szCs w:val="28"/>
              </w:rPr>
            </w:pPr>
            <w:r>
              <w:rPr>
                <w:sz w:val="28"/>
                <w:szCs w:val="28"/>
              </w:rPr>
              <w:t xml:space="preserve">Камин </w:t>
            </w:r>
          </w:p>
        </w:tc>
        <w:tc>
          <w:tcPr>
            <w:tcW w:w="4487" w:type="dxa"/>
            <w:gridSpan w:val="2"/>
          </w:tcPr>
          <w:p w:rsidR="005E1AA1" w:rsidRDefault="005E1AA1" w:rsidP="00F976BF">
            <w:pPr>
              <w:pStyle w:val="Default"/>
              <w:rPr>
                <w:sz w:val="28"/>
                <w:szCs w:val="28"/>
              </w:rPr>
            </w:pPr>
            <w:r>
              <w:rPr>
                <w:sz w:val="28"/>
                <w:szCs w:val="28"/>
              </w:rPr>
              <w:t xml:space="preserve">нет </w:t>
            </w:r>
          </w:p>
        </w:tc>
      </w:tr>
      <w:tr w:rsidR="005E1AA1" w:rsidTr="00F976BF">
        <w:trPr>
          <w:trHeight w:val="129"/>
        </w:trPr>
        <w:tc>
          <w:tcPr>
            <w:tcW w:w="4487" w:type="dxa"/>
            <w:gridSpan w:val="2"/>
          </w:tcPr>
          <w:p w:rsidR="005E1AA1" w:rsidRDefault="005E1AA1" w:rsidP="00F976BF">
            <w:pPr>
              <w:pStyle w:val="Default"/>
              <w:rPr>
                <w:sz w:val="28"/>
                <w:szCs w:val="28"/>
              </w:rPr>
            </w:pPr>
            <w:r>
              <w:rPr>
                <w:sz w:val="28"/>
                <w:szCs w:val="28"/>
              </w:rPr>
              <w:t xml:space="preserve">Состояние </w:t>
            </w:r>
          </w:p>
        </w:tc>
        <w:tc>
          <w:tcPr>
            <w:tcW w:w="4487" w:type="dxa"/>
            <w:gridSpan w:val="2"/>
          </w:tcPr>
          <w:p w:rsidR="005E1AA1" w:rsidRDefault="005E1AA1" w:rsidP="00F976BF">
            <w:pPr>
              <w:pStyle w:val="Default"/>
              <w:rPr>
                <w:sz w:val="28"/>
                <w:szCs w:val="28"/>
              </w:rPr>
            </w:pPr>
            <w:r>
              <w:rPr>
                <w:sz w:val="28"/>
                <w:szCs w:val="28"/>
              </w:rPr>
              <w:t xml:space="preserve">среднее </w:t>
            </w:r>
          </w:p>
        </w:tc>
      </w:tr>
      <w:tr w:rsidR="005E1AA1" w:rsidTr="00F976BF">
        <w:trPr>
          <w:trHeight w:val="127"/>
        </w:trPr>
        <w:tc>
          <w:tcPr>
            <w:tcW w:w="8974" w:type="dxa"/>
            <w:gridSpan w:val="4"/>
          </w:tcPr>
          <w:p w:rsidR="005E1AA1" w:rsidRDefault="005E1AA1" w:rsidP="00F976BF">
            <w:pPr>
              <w:pStyle w:val="Default"/>
              <w:rPr>
                <w:sz w:val="25"/>
                <w:szCs w:val="25"/>
              </w:rPr>
            </w:pPr>
            <w:r>
              <w:rPr>
                <w:sz w:val="25"/>
                <w:szCs w:val="25"/>
              </w:rPr>
              <w:t xml:space="preserve">Цена за кв. м $1,8 </w:t>
            </w:r>
          </w:p>
          <w:p w:rsidR="005E1AA1" w:rsidRDefault="005E1AA1" w:rsidP="00F976BF">
            <w:pPr>
              <w:pStyle w:val="Default"/>
              <w:rPr>
                <w:b/>
                <w:bCs/>
                <w:sz w:val="28"/>
                <w:szCs w:val="28"/>
              </w:rPr>
            </w:pPr>
          </w:p>
          <w:p w:rsidR="005E1AA1" w:rsidRDefault="005E1AA1" w:rsidP="00F976BF">
            <w:pPr>
              <w:pStyle w:val="Default"/>
              <w:rPr>
                <w:sz w:val="28"/>
                <w:szCs w:val="28"/>
              </w:rPr>
            </w:pPr>
            <w:r>
              <w:rPr>
                <w:b/>
                <w:bCs/>
                <w:sz w:val="28"/>
                <w:szCs w:val="28"/>
              </w:rPr>
              <w:lastRenderedPageBreak/>
              <w:t xml:space="preserve">Продажа 2 </w:t>
            </w:r>
          </w:p>
        </w:tc>
      </w:tr>
      <w:tr w:rsidR="005E1AA1" w:rsidTr="00F976BF">
        <w:trPr>
          <w:trHeight w:val="294"/>
        </w:trPr>
        <w:tc>
          <w:tcPr>
            <w:tcW w:w="4487" w:type="dxa"/>
            <w:gridSpan w:val="2"/>
          </w:tcPr>
          <w:p w:rsidR="005E1AA1" w:rsidRDefault="005E1AA1" w:rsidP="00F976BF">
            <w:pPr>
              <w:pStyle w:val="Default"/>
              <w:rPr>
                <w:sz w:val="28"/>
                <w:szCs w:val="28"/>
              </w:rPr>
            </w:pPr>
            <w:r>
              <w:rPr>
                <w:sz w:val="28"/>
                <w:szCs w:val="28"/>
              </w:rPr>
              <w:lastRenderedPageBreak/>
              <w:t xml:space="preserve">Объект </w:t>
            </w:r>
          </w:p>
        </w:tc>
        <w:tc>
          <w:tcPr>
            <w:tcW w:w="4487" w:type="dxa"/>
            <w:gridSpan w:val="2"/>
          </w:tcPr>
          <w:p w:rsidR="005E1AA1" w:rsidRDefault="005E1AA1" w:rsidP="00F976BF">
            <w:pPr>
              <w:pStyle w:val="Default"/>
              <w:rPr>
                <w:sz w:val="28"/>
                <w:szCs w:val="28"/>
              </w:rPr>
            </w:pPr>
            <w:r>
              <w:rPr>
                <w:sz w:val="28"/>
                <w:szCs w:val="28"/>
              </w:rPr>
              <w:t xml:space="preserve">Одноэтажный индивидуальный жилой дом </w:t>
            </w:r>
          </w:p>
        </w:tc>
      </w:tr>
      <w:tr w:rsidR="005E1AA1" w:rsidTr="00F976BF">
        <w:trPr>
          <w:trHeight w:val="129"/>
        </w:trPr>
        <w:tc>
          <w:tcPr>
            <w:tcW w:w="4487" w:type="dxa"/>
            <w:gridSpan w:val="2"/>
          </w:tcPr>
          <w:p w:rsidR="005E1AA1" w:rsidRDefault="005E1AA1" w:rsidP="00F976BF">
            <w:pPr>
              <w:pStyle w:val="Default"/>
              <w:rPr>
                <w:sz w:val="28"/>
                <w:szCs w:val="28"/>
              </w:rPr>
            </w:pPr>
            <w:r>
              <w:rPr>
                <w:sz w:val="28"/>
                <w:szCs w:val="28"/>
              </w:rPr>
              <w:t xml:space="preserve">Адрес </w:t>
            </w:r>
          </w:p>
        </w:tc>
        <w:tc>
          <w:tcPr>
            <w:tcW w:w="4487" w:type="dxa"/>
            <w:gridSpan w:val="2"/>
          </w:tcPr>
          <w:p w:rsidR="005E1AA1" w:rsidRDefault="005E1AA1" w:rsidP="00F976BF">
            <w:pPr>
              <w:pStyle w:val="Default"/>
              <w:rPr>
                <w:sz w:val="28"/>
                <w:szCs w:val="28"/>
              </w:rPr>
            </w:pPr>
            <w:r>
              <w:rPr>
                <w:sz w:val="28"/>
                <w:szCs w:val="28"/>
              </w:rPr>
              <w:t xml:space="preserve">ул. Полевая, 80 </w:t>
            </w:r>
          </w:p>
        </w:tc>
      </w:tr>
      <w:tr w:rsidR="005E1AA1" w:rsidTr="00F976BF">
        <w:trPr>
          <w:trHeight w:val="129"/>
        </w:trPr>
        <w:tc>
          <w:tcPr>
            <w:tcW w:w="4487" w:type="dxa"/>
            <w:gridSpan w:val="2"/>
          </w:tcPr>
          <w:p w:rsidR="005E1AA1" w:rsidRDefault="005E1AA1" w:rsidP="00F976BF">
            <w:pPr>
              <w:pStyle w:val="Default"/>
              <w:rPr>
                <w:sz w:val="28"/>
                <w:szCs w:val="28"/>
              </w:rPr>
            </w:pPr>
            <w:r>
              <w:rPr>
                <w:sz w:val="28"/>
                <w:szCs w:val="28"/>
              </w:rPr>
              <w:t xml:space="preserve">Переданные права </w:t>
            </w:r>
          </w:p>
        </w:tc>
        <w:tc>
          <w:tcPr>
            <w:tcW w:w="4487" w:type="dxa"/>
            <w:gridSpan w:val="2"/>
          </w:tcPr>
          <w:p w:rsidR="005E1AA1" w:rsidRDefault="005E1AA1" w:rsidP="00F976BF">
            <w:pPr>
              <w:pStyle w:val="Default"/>
              <w:rPr>
                <w:sz w:val="28"/>
                <w:szCs w:val="28"/>
              </w:rPr>
            </w:pPr>
            <w:r>
              <w:rPr>
                <w:sz w:val="28"/>
                <w:szCs w:val="28"/>
              </w:rPr>
              <w:t xml:space="preserve">полная собственность </w:t>
            </w:r>
          </w:p>
        </w:tc>
      </w:tr>
      <w:tr w:rsidR="005E1AA1" w:rsidTr="00F976BF">
        <w:trPr>
          <w:trHeight w:val="129"/>
        </w:trPr>
        <w:tc>
          <w:tcPr>
            <w:tcW w:w="4487" w:type="dxa"/>
            <w:gridSpan w:val="2"/>
          </w:tcPr>
          <w:p w:rsidR="005E1AA1" w:rsidRDefault="005E1AA1" w:rsidP="00F976BF">
            <w:pPr>
              <w:pStyle w:val="Default"/>
              <w:rPr>
                <w:sz w:val="28"/>
                <w:szCs w:val="28"/>
              </w:rPr>
            </w:pPr>
            <w:r>
              <w:rPr>
                <w:sz w:val="28"/>
                <w:szCs w:val="28"/>
              </w:rPr>
              <w:t xml:space="preserve">Финансирование </w:t>
            </w:r>
          </w:p>
        </w:tc>
        <w:tc>
          <w:tcPr>
            <w:tcW w:w="4487" w:type="dxa"/>
            <w:gridSpan w:val="2"/>
          </w:tcPr>
          <w:p w:rsidR="005E1AA1" w:rsidRDefault="005E1AA1" w:rsidP="00F976BF">
            <w:pPr>
              <w:pStyle w:val="Default"/>
              <w:rPr>
                <w:sz w:val="28"/>
                <w:szCs w:val="28"/>
              </w:rPr>
            </w:pPr>
            <w:r>
              <w:rPr>
                <w:sz w:val="28"/>
                <w:szCs w:val="28"/>
              </w:rPr>
              <w:t xml:space="preserve">обычное рыночное </w:t>
            </w:r>
          </w:p>
        </w:tc>
      </w:tr>
      <w:tr w:rsidR="005E1AA1" w:rsidTr="00F976BF">
        <w:trPr>
          <w:trHeight w:val="129"/>
        </w:trPr>
        <w:tc>
          <w:tcPr>
            <w:tcW w:w="4487" w:type="dxa"/>
            <w:gridSpan w:val="2"/>
          </w:tcPr>
          <w:p w:rsidR="005E1AA1" w:rsidRDefault="005E1AA1" w:rsidP="00F976BF">
            <w:pPr>
              <w:pStyle w:val="Default"/>
              <w:rPr>
                <w:sz w:val="28"/>
                <w:szCs w:val="28"/>
              </w:rPr>
            </w:pPr>
            <w:r>
              <w:rPr>
                <w:sz w:val="28"/>
                <w:szCs w:val="28"/>
              </w:rPr>
              <w:t xml:space="preserve">Дата продажи </w:t>
            </w:r>
          </w:p>
        </w:tc>
        <w:tc>
          <w:tcPr>
            <w:tcW w:w="4487" w:type="dxa"/>
            <w:gridSpan w:val="2"/>
          </w:tcPr>
          <w:p w:rsidR="005E1AA1" w:rsidRDefault="005E1AA1" w:rsidP="00F976BF">
            <w:pPr>
              <w:pStyle w:val="Default"/>
              <w:rPr>
                <w:sz w:val="28"/>
                <w:szCs w:val="28"/>
              </w:rPr>
            </w:pPr>
            <w:r>
              <w:rPr>
                <w:sz w:val="28"/>
                <w:szCs w:val="28"/>
              </w:rPr>
              <w:t xml:space="preserve">12 месяцев назад </w:t>
            </w:r>
          </w:p>
        </w:tc>
      </w:tr>
      <w:tr w:rsidR="005E1AA1" w:rsidTr="00F976BF">
        <w:trPr>
          <w:trHeight w:val="129"/>
        </w:trPr>
        <w:tc>
          <w:tcPr>
            <w:tcW w:w="4487" w:type="dxa"/>
            <w:gridSpan w:val="2"/>
          </w:tcPr>
          <w:p w:rsidR="005E1AA1" w:rsidRDefault="005E1AA1" w:rsidP="00F976BF">
            <w:pPr>
              <w:pStyle w:val="Default"/>
              <w:rPr>
                <w:sz w:val="28"/>
                <w:szCs w:val="28"/>
              </w:rPr>
            </w:pPr>
            <w:r>
              <w:rPr>
                <w:sz w:val="28"/>
                <w:szCs w:val="28"/>
              </w:rPr>
              <w:t>Размер кв</w:t>
            </w:r>
            <w:proofErr w:type="gramStart"/>
            <w:r>
              <w:rPr>
                <w:sz w:val="28"/>
                <w:szCs w:val="28"/>
              </w:rPr>
              <w:t>.м</w:t>
            </w:r>
            <w:proofErr w:type="gramEnd"/>
          </w:p>
        </w:tc>
        <w:tc>
          <w:tcPr>
            <w:tcW w:w="4487" w:type="dxa"/>
            <w:gridSpan w:val="2"/>
          </w:tcPr>
          <w:p w:rsidR="005E1AA1" w:rsidRDefault="005E1AA1" w:rsidP="00F976BF">
            <w:pPr>
              <w:pStyle w:val="Default"/>
              <w:rPr>
                <w:sz w:val="28"/>
                <w:szCs w:val="28"/>
              </w:rPr>
            </w:pPr>
            <w:r>
              <w:rPr>
                <w:sz w:val="28"/>
                <w:szCs w:val="28"/>
              </w:rPr>
              <w:t xml:space="preserve">170 </w:t>
            </w:r>
          </w:p>
        </w:tc>
      </w:tr>
      <w:tr w:rsidR="005E1AA1" w:rsidTr="00F976BF">
        <w:trPr>
          <w:trHeight w:val="129"/>
        </w:trPr>
        <w:tc>
          <w:tcPr>
            <w:tcW w:w="4487" w:type="dxa"/>
            <w:gridSpan w:val="2"/>
          </w:tcPr>
          <w:p w:rsidR="005E1AA1" w:rsidRDefault="005E1AA1" w:rsidP="00F976BF">
            <w:pPr>
              <w:pStyle w:val="Default"/>
              <w:rPr>
                <w:sz w:val="28"/>
                <w:szCs w:val="28"/>
              </w:rPr>
            </w:pPr>
            <w:r>
              <w:rPr>
                <w:sz w:val="28"/>
                <w:szCs w:val="28"/>
              </w:rPr>
              <w:t xml:space="preserve">Гараж </w:t>
            </w:r>
          </w:p>
        </w:tc>
        <w:tc>
          <w:tcPr>
            <w:tcW w:w="4487" w:type="dxa"/>
            <w:gridSpan w:val="2"/>
          </w:tcPr>
          <w:p w:rsidR="005E1AA1" w:rsidRDefault="005E1AA1" w:rsidP="00F976BF">
            <w:pPr>
              <w:pStyle w:val="Default"/>
              <w:rPr>
                <w:sz w:val="28"/>
                <w:szCs w:val="28"/>
              </w:rPr>
            </w:pPr>
            <w:r>
              <w:rPr>
                <w:sz w:val="28"/>
                <w:szCs w:val="28"/>
              </w:rPr>
              <w:t xml:space="preserve">стоянка </w:t>
            </w:r>
          </w:p>
        </w:tc>
      </w:tr>
      <w:tr w:rsidR="005E1AA1" w:rsidTr="00F976BF">
        <w:trPr>
          <w:trHeight w:val="129"/>
        </w:trPr>
        <w:tc>
          <w:tcPr>
            <w:tcW w:w="4487" w:type="dxa"/>
            <w:gridSpan w:val="2"/>
          </w:tcPr>
          <w:p w:rsidR="005E1AA1" w:rsidRDefault="005E1AA1" w:rsidP="00F976BF">
            <w:pPr>
              <w:pStyle w:val="Default"/>
              <w:rPr>
                <w:sz w:val="28"/>
                <w:szCs w:val="28"/>
              </w:rPr>
            </w:pPr>
            <w:r>
              <w:rPr>
                <w:sz w:val="28"/>
                <w:szCs w:val="28"/>
              </w:rPr>
              <w:t xml:space="preserve">Качество строительства </w:t>
            </w:r>
          </w:p>
        </w:tc>
        <w:tc>
          <w:tcPr>
            <w:tcW w:w="4487" w:type="dxa"/>
            <w:gridSpan w:val="2"/>
          </w:tcPr>
          <w:p w:rsidR="005E1AA1" w:rsidRDefault="005E1AA1" w:rsidP="00F976BF">
            <w:pPr>
              <w:pStyle w:val="Default"/>
              <w:rPr>
                <w:sz w:val="28"/>
                <w:szCs w:val="28"/>
              </w:rPr>
            </w:pPr>
            <w:r>
              <w:rPr>
                <w:sz w:val="28"/>
                <w:szCs w:val="28"/>
              </w:rPr>
              <w:t xml:space="preserve">выше среднего </w:t>
            </w:r>
          </w:p>
        </w:tc>
      </w:tr>
      <w:tr w:rsidR="005E1AA1" w:rsidTr="00F976BF">
        <w:trPr>
          <w:trHeight w:val="129"/>
        </w:trPr>
        <w:tc>
          <w:tcPr>
            <w:tcW w:w="4487" w:type="dxa"/>
            <w:gridSpan w:val="2"/>
          </w:tcPr>
          <w:p w:rsidR="005E1AA1" w:rsidRDefault="005E1AA1" w:rsidP="00F976BF">
            <w:pPr>
              <w:pStyle w:val="Default"/>
              <w:rPr>
                <w:sz w:val="28"/>
                <w:szCs w:val="28"/>
              </w:rPr>
            </w:pPr>
            <w:r>
              <w:rPr>
                <w:sz w:val="28"/>
                <w:szCs w:val="28"/>
              </w:rPr>
              <w:t xml:space="preserve">Размер участка кв. м </w:t>
            </w:r>
          </w:p>
        </w:tc>
        <w:tc>
          <w:tcPr>
            <w:tcW w:w="4487" w:type="dxa"/>
            <w:gridSpan w:val="2"/>
          </w:tcPr>
          <w:p w:rsidR="005E1AA1" w:rsidRDefault="005E1AA1" w:rsidP="00F976BF">
            <w:pPr>
              <w:pStyle w:val="Default"/>
              <w:rPr>
                <w:sz w:val="28"/>
                <w:szCs w:val="28"/>
              </w:rPr>
            </w:pPr>
            <w:r>
              <w:rPr>
                <w:sz w:val="28"/>
                <w:szCs w:val="28"/>
              </w:rPr>
              <w:t xml:space="preserve">1 000 </w:t>
            </w:r>
          </w:p>
        </w:tc>
      </w:tr>
      <w:tr w:rsidR="005E1AA1" w:rsidTr="00F976BF">
        <w:trPr>
          <w:trHeight w:val="129"/>
        </w:trPr>
        <w:tc>
          <w:tcPr>
            <w:tcW w:w="4487" w:type="dxa"/>
            <w:gridSpan w:val="2"/>
          </w:tcPr>
          <w:p w:rsidR="005E1AA1" w:rsidRDefault="005E1AA1" w:rsidP="00F976BF">
            <w:pPr>
              <w:pStyle w:val="Default"/>
              <w:rPr>
                <w:sz w:val="28"/>
                <w:szCs w:val="28"/>
              </w:rPr>
            </w:pPr>
            <w:r>
              <w:rPr>
                <w:sz w:val="28"/>
                <w:szCs w:val="28"/>
              </w:rPr>
              <w:t xml:space="preserve">Крыша </w:t>
            </w:r>
          </w:p>
        </w:tc>
        <w:tc>
          <w:tcPr>
            <w:tcW w:w="4487" w:type="dxa"/>
            <w:gridSpan w:val="2"/>
          </w:tcPr>
          <w:p w:rsidR="005E1AA1" w:rsidRDefault="005E1AA1" w:rsidP="00F976BF">
            <w:pPr>
              <w:pStyle w:val="Default"/>
              <w:rPr>
                <w:sz w:val="28"/>
                <w:szCs w:val="28"/>
              </w:rPr>
            </w:pPr>
            <w:r>
              <w:rPr>
                <w:sz w:val="28"/>
                <w:szCs w:val="28"/>
              </w:rPr>
              <w:t xml:space="preserve">металлическая </w:t>
            </w:r>
          </w:p>
        </w:tc>
      </w:tr>
      <w:tr w:rsidR="005E1AA1" w:rsidTr="00F976BF">
        <w:trPr>
          <w:trHeight w:val="129"/>
        </w:trPr>
        <w:tc>
          <w:tcPr>
            <w:tcW w:w="4487" w:type="dxa"/>
            <w:gridSpan w:val="2"/>
          </w:tcPr>
          <w:p w:rsidR="005E1AA1" w:rsidRDefault="005E1AA1" w:rsidP="00F976BF">
            <w:pPr>
              <w:pStyle w:val="Default"/>
              <w:rPr>
                <w:sz w:val="28"/>
                <w:szCs w:val="28"/>
              </w:rPr>
            </w:pPr>
            <w:r>
              <w:rPr>
                <w:sz w:val="28"/>
                <w:szCs w:val="28"/>
              </w:rPr>
              <w:t xml:space="preserve">Подвал </w:t>
            </w:r>
          </w:p>
        </w:tc>
        <w:tc>
          <w:tcPr>
            <w:tcW w:w="4487" w:type="dxa"/>
            <w:gridSpan w:val="2"/>
          </w:tcPr>
          <w:p w:rsidR="005E1AA1" w:rsidRDefault="005E1AA1" w:rsidP="00F976BF">
            <w:pPr>
              <w:pStyle w:val="Default"/>
              <w:rPr>
                <w:sz w:val="28"/>
                <w:szCs w:val="28"/>
              </w:rPr>
            </w:pPr>
            <w:r>
              <w:rPr>
                <w:sz w:val="28"/>
                <w:szCs w:val="28"/>
              </w:rPr>
              <w:t xml:space="preserve">нет </w:t>
            </w:r>
          </w:p>
        </w:tc>
      </w:tr>
      <w:tr w:rsidR="005E1AA1" w:rsidTr="00F976BF">
        <w:trPr>
          <w:trHeight w:val="129"/>
        </w:trPr>
        <w:tc>
          <w:tcPr>
            <w:tcW w:w="4487" w:type="dxa"/>
            <w:gridSpan w:val="2"/>
          </w:tcPr>
          <w:p w:rsidR="005E1AA1" w:rsidRDefault="005E1AA1" w:rsidP="00F976BF">
            <w:pPr>
              <w:pStyle w:val="Default"/>
              <w:rPr>
                <w:sz w:val="28"/>
                <w:szCs w:val="28"/>
              </w:rPr>
            </w:pPr>
            <w:r>
              <w:rPr>
                <w:sz w:val="28"/>
                <w:szCs w:val="28"/>
              </w:rPr>
              <w:t xml:space="preserve">Камин </w:t>
            </w:r>
          </w:p>
        </w:tc>
        <w:tc>
          <w:tcPr>
            <w:tcW w:w="4487" w:type="dxa"/>
            <w:gridSpan w:val="2"/>
          </w:tcPr>
          <w:p w:rsidR="005E1AA1" w:rsidRDefault="005E1AA1" w:rsidP="00F976BF">
            <w:pPr>
              <w:pStyle w:val="Default"/>
              <w:rPr>
                <w:sz w:val="28"/>
                <w:szCs w:val="28"/>
              </w:rPr>
            </w:pPr>
            <w:r>
              <w:rPr>
                <w:sz w:val="28"/>
                <w:szCs w:val="28"/>
              </w:rPr>
              <w:t xml:space="preserve">есть </w:t>
            </w:r>
          </w:p>
        </w:tc>
      </w:tr>
      <w:tr w:rsidR="005E1AA1" w:rsidTr="00F976BF">
        <w:trPr>
          <w:trHeight w:val="129"/>
        </w:trPr>
        <w:tc>
          <w:tcPr>
            <w:tcW w:w="4487" w:type="dxa"/>
            <w:gridSpan w:val="2"/>
          </w:tcPr>
          <w:p w:rsidR="005E1AA1" w:rsidRDefault="005E1AA1" w:rsidP="00F976BF">
            <w:pPr>
              <w:pStyle w:val="Default"/>
              <w:rPr>
                <w:sz w:val="28"/>
                <w:szCs w:val="28"/>
              </w:rPr>
            </w:pPr>
            <w:r>
              <w:rPr>
                <w:sz w:val="28"/>
                <w:szCs w:val="28"/>
              </w:rPr>
              <w:t xml:space="preserve">Состояние </w:t>
            </w:r>
          </w:p>
        </w:tc>
        <w:tc>
          <w:tcPr>
            <w:tcW w:w="4487" w:type="dxa"/>
            <w:gridSpan w:val="2"/>
          </w:tcPr>
          <w:p w:rsidR="005E1AA1" w:rsidRDefault="005E1AA1" w:rsidP="00F976BF">
            <w:pPr>
              <w:pStyle w:val="Default"/>
              <w:rPr>
                <w:sz w:val="28"/>
                <w:szCs w:val="28"/>
              </w:rPr>
            </w:pPr>
            <w:r>
              <w:rPr>
                <w:sz w:val="28"/>
                <w:szCs w:val="28"/>
              </w:rPr>
              <w:t xml:space="preserve">выше среднего </w:t>
            </w:r>
          </w:p>
        </w:tc>
      </w:tr>
      <w:tr w:rsidR="005E1AA1" w:rsidTr="00F976BF">
        <w:trPr>
          <w:trHeight w:val="127"/>
        </w:trPr>
        <w:tc>
          <w:tcPr>
            <w:tcW w:w="8974" w:type="dxa"/>
            <w:gridSpan w:val="4"/>
          </w:tcPr>
          <w:p w:rsidR="005E1AA1" w:rsidRDefault="005E1AA1" w:rsidP="00F976BF">
            <w:pPr>
              <w:pStyle w:val="Default"/>
              <w:rPr>
                <w:sz w:val="25"/>
                <w:szCs w:val="25"/>
              </w:rPr>
            </w:pPr>
            <w:r>
              <w:rPr>
                <w:sz w:val="25"/>
                <w:szCs w:val="25"/>
              </w:rPr>
              <w:t>Цена за кв. м $1,9</w:t>
            </w:r>
          </w:p>
          <w:p w:rsidR="005E1AA1" w:rsidRDefault="005E1AA1" w:rsidP="00F976BF">
            <w:pPr>
              <w:pStyle w:val="Default"/>
              <w:rPr>
                <w:b/>
                <w:bCs/>
                <w:sz w:val="28"/>
                <w:szCs w:val="28"/>
              </w:rPr>
            </w:pPr>
          </w:p>
          <w:p w:rsidR="005E1AA1" w:rsidRDefault="005E1AA1" w:rsidP="00F976BF">
            <w:pPr>
              <w:pStyle w:val="Default"/>
              <w:rPr>
                <w:sz w:val="28"/>
                <w:szCs w:val="28"/>
              </w:rPr>
            </w:pPr>
            <w:r>
              <w:rPr>
                <w:b/>
                <w:bCs/>
                <w:sz w:val="28"/>
                <w:szCs w:val="28"/>
              </w:rPr>
              <w:t xml:space="preserve">Продажа 3 </w:t>
            </w:r>
          </w:p>
        </w:tc>
      </w:tr>
      <w:tr w:rsidR="005E1AA1" w:rsidTr="00F976BF">
        <w:trPr>
          <w:trHeight w:val="295"/>
        </w:trPr>
        <w:tc>
          <w:tcPr>
            <w:tcW w:w="4487" w:type="dxa"/>
            <w:gridSpan w:val="2"/>
          </w:tcPr>
          <w:p w:rsidR="005E1AA1" w:rsidRDefault="005E1AA1" w:rsidP="00F976BF">
            <w:pPr>
              <w:pStyle w:val="Default"/>
              <w:rPr>
                <w:sz w:val="28"/>
                <w:szCs w:val="28"/>
              </w:rPr>
            </w:pPr>
            <w:r>
              <w:rPr>
                <w:sz w:val="28"/>
                <w:szCs w:val="28"/>
              </w:rPr>
              <w:t xml:space="preserve">Объект </w:t>
            </w:r>
          </w:p>
        </w:tc>
        <w:tc>
          <w:tcPr>
            <w:tcW w:w="4487" w:type="dxa"/>
            <w:gridSpan w:val="2"/>
          </w:tcPr>
          <w:p w:rsidR="005E1AA1" w:rsidRDefault="005E1AA1" w:rsidP="00F976BF">
            <w:pPr>
              <w:pStyle w:val="Default"/>
              <w:rPr>
                <w:sz w:val="28"/>
                <w:szCs w:val="28"/>
              </w:rPr>
            </w:pPr>
            <w:r>
              <w:rPr>
                <w:sz w:val="28"/>
                <w:szCs w:val="28"/>
              </w:rPr>
              <w:t xml:space="preserve">Одноэтажный индивидуальный жилой дом </w:t>
            </w:r>
          </w:p>
        </w:tc>
      </w:tr>
      <w:tr w:rsidR="005E1AA1" w:rsidTr="00F976BF">
        <w:trPr>
          <w:trHeight w:val="129"/>
        </w:trPr>
        <w:tc>
          <w:tcPr>
            <w:tcW w:w="4487" w:type="dxa"/>
            <w:gridSpan w:val="2"/>
          </w:tcPr>
          <w:p w:rsidR="005E1AA1" w:rsidRDefault="005E1AA1" w:rsidP="00F976BF">
            <w:pPr>
              <w:pStyle w:val="Default"/>
              <w:rPr>
                <w:sz w:val="28"/>
                <w:szCs w:val="28"/>
              </w:rPr>
            </w:pPr>
            <w:r>
              <w:rPr>
                <w:sz w:val="28"/>
                <w:szCs w:val="28"/>
              </w:rPr>
              <w:t xml:space="preserve">Адрес </w:t>
            </w:r>
          </w:p>
        </w:tc>
        <w:tc>
          <w:tcPr>
            <w:tcW w:w="4487" w:type="dxa"/>
            <w:gridSpan w:val="2"/>
          </w:tcPr>
          <w:p w:rsidR="005E1AA1" w:rsidRDefault="005E1AA1" w:rsidP="00F976BF">
            <w:pPr>
              <w:pStyle w:val="Default"/>
              <w:rPr>
                <w:sz w:val="28"/>
                <w:szCs w:val="28"/>
              </w:rPr>
            </w:pPr>
            <w:r>
              <w:rPr>
                <w:sz w:val="28"/>
                <w:szCs w:val="28"/>
              </w:rPr>
              <w:t xml:space="preserve">ул. Лесная, 25 </w:t>
            </w:r>
          </w:p>
        </w:tc>
      </w:tr>
      <w:tr w:rsidR="005E1AA1" w:rsidTr="00F976BF">
        <w:trPr>
          <w:trHeight w:val="129"/>
        </w:trPr>
        <w:tc>
          <w:tcPr>
            <w:tcW w:w="4487" w:type="dxa"/>
            <w:gridSpan w:val="2"/>
          </w:tcPr>
          <w:p w:rsidR="005E1AA1" w:rsidRDefault="005E1AA1" w:rsidP="00F976BF">
            <w:pPr>
              <w:pStyle w:val="Default"/>
              <w:rPr>
                <w:sz w:val="28"/>
                <w:szCs w:val="28"/>
              </w:rPr>
            </w:pPr>
            <w:r>
              <w:rPr>
                <w:sz w:val="28"/>
                <w:szCs w:val="28"/>
              </w:rPr>
              <w:t xml:space="preserve">Переданные права </w:t>
            </w:r>
          </w:p>
        </w:tc>
        <w:tc>
          <w:tcPr>
            <w:tcW w:w="4487" w:type="dxa"/>
            <w:gridSpan w:val="2"/>
          </w:tcPr>
          <w:p w:rsidR="005E1AA1" w:rsidRDefault="005E1AA1" w:rsidP="00F976BF">
            <w:pPr>
              <w:pStyle w:val="Default"/>
              <w:rPr>
                <w:sz w:val="28"/>
                <w:szCs w:val="28"/>
              </w:rPr>
            </w:pPr>
            <w:r>
              <w:rPr>
                <w:sz w:val="28"/>
                <w:szCs w:val="28"/>
              </w:rPr>
              <w:t xml:space="preserve">полная собственность </w:t>
            </w:r>
          </w:p>
        </w:tc>
      </w:tr>
      <w:tr w:rsidR="005E1AA1" w:rsidTr="00F976BF">
        <w:trPr>
          <w:trHeight w:val="129"/>
        </w:trPr>
        <w:tc>
          <w:tcPr>
            <w:tcW w:w="4487" w:type="dxa"/>
            <w:gridSpan w:val="2"/>
            <w:tcBorders>
              <w:left w:val="nil"/>
            </w:tcBorders>
          </w:tcPr>
          <w:p w:rsidR="005E1AA1" w:rsidRPr="00965527" w:rsidRDefault="005E1AA1" w:rsidP="00F976BF">
            <w:pPr>
              <w:pStyle w:val="Default"/>
              <w:rPr>
                <w:sz w:val="28"/>
                <w:szCs w:val="28"/>
              </w:rPr>
            </w:pPr>
            <w:r w:rsidRPr="00965527">
              <w:rPr>
                <w:sz w:val="28"/>
                <w:szCs w:val="28"/>
              </w:rPr>
              <w:t xml:space="preserve">Объект оценки </w:t>
            </w:r>
          </w:p>
        </w:tc>
        <w:tc>
          <w:tcPr>
            <w:tcW w:w="4487" w:type="dxa"/>
            <w:gridSpan w:val="2"/>
            <w:tcBorders>
              <w:right w:val="nil"/>
            </w:tcBorders>
          </w:tcPr>
          <w:p w:rsidR="005E1AA1" w:rsidRPr="00965527" w:rsidRDefault="005E1AA1" w:rsidP="00F976BF">
            <w:pPr>
              <w:pStyle w:val="Default"/>
              <w:rPr>
                <w:sz w:val="28"/>
                <w:szCs w:val="28"/>
              </w:rPr>
            </w:pPr>
            <w:r w:rsidRPr="00965527">
              <w:rPr>
                <w:sz w:val="28"/>
                <w:szCs w:val="28"/>
              </w:rPr>
              <w:t xml:space="preserve">Одноэтажный индивидуальный </w:t>
            </w:r>
          </w:p>
          <w:p w:rsidR="005E1AA1" w:rsidRPr="00965527" w:rsidRDefault="005E1AA1" w:rsidP="00F976BF">
            <w:pPr>
              <w:pStyle w:val="Default"/>
              <w:rPr>
                <w:sz w:val="28"/>
                <w:szCs w:val="28"/>
              </w:rPr>
            </w:pPr>
            <w:r w:rsidRPr="00965527">
              <w:rPr>
                <w:sz w:val="28"/>
                <w:szCs w:val="28"/>
              </w:rPr>
              <w:t xml:space="preserve">жилой дом </w:t>
            </w:r>
          </w:p>
        </w:tc>
      </w:tr>
      <w:tr w:rsidR="005E1AA1" w:rsidTr="00F976BF">
        <w:trPr>
          <w:trHeight w:val="129"/>
        </w:trPr>
        <w:tc>
          <w:tcPr>
            <w:tcW w:w="4487" w:type="dxa"/>
            <w:gridSpan w:val="2"/>
            <w:tcBorders>
              <w:left w:val="nil"/>
            </w:tcBorders>
          </w:tcPr>
          <w:p w:rsidR="005E1AA1" w:rsidRDefault="005E1AA1" w:rsidP="00F976BF">
            <w:pPr>
              <w:pStyle w:val="Default"/>
              <w:rPr>
                <w:sz w:val="28"/>
                <w:szCs w:val="28"/>
              </w:rPr>
            </w:pPr>
            <w:r>
              <w:rPr>
                <w:sz w:val="28"/>
                <w:szCs w:val="28"/>
              </w:rPr>
              <w:t xml:space="preserve">Финансирование </w:t>
            </w:r>
          </w:p>
        </w:tc>
        <w:tc>
          <w:tcPr>
            <w:tcW w:w="4487" w:type="dxa"/>
            <w:gridSpan w:val="2"/>
            <w:tcBorders>
              <w:right w:val="nil"/>
            </w:tcBorders>
          </w:tcPr>
          <w:p w:rsidR="005E1AA1" w:rsidRDefault="005E1AA1" w:rsidP="00F976BF">
            <w:pPr>
              <w:pStyle w:val="Default"/>
              <w:rPr>
                <w:sz w:val="28"/>
                <w:szCs w:val="28"/>
              </w:rPr>
            </w:pPr>
            <w:r>
              <w:rPr>
                <w:sz w:val="28"/>
                <w:szCs w:val="28"/>
              </w:rPr>
              <w:t xml:space="preserve">обычное рыночное </w:t>
            </w:r>
          </w:p>
        </w:tc>
      </w:tr>
      <w:tr w:rsidR="005E1AA1" w:rsidTr="00F976BF">
        <w:trPr>
          <w:trHeight w:val="129"/>
        </w:trPr>
        <w:tc>
          <w:tcPr>
            <w:tcW w:w="4487" w:type="dxa"/>
            <w:gridSpan w:val="2"/>
            <w:tcBorders>
              <w:left w:val="nil"/>
            </w:tcBorders>
          </w:tcPr>
          <w:p w:rsidR="005E1AA1" w:rsidRDefault="005E1AA1" w:rsidP="00F976BF">
            <w:pPr>
              <w:pStyle w:val="Default"/>
              <w:rPr>
                <w:sz w:val="28"/>
                <w:szCs w:val="28"/>
              </w:rPr>
            </w:pPr>
            <w:r>
              <w:rPr>
                <w:sz w:val="28"/>
                <w:szCs w:val="28"/>
              </w:rPr>
              <w:t xml:space="preserve">Дата продажи </w:t>
            </w:r>
          </w:p>
        </w:tc>
        <w:tc>
          <w:tcPr>
            <w:tcW w:w="4487" w:type="dxa"/>
            <w:gridSpan w:val="2"/>
            <w:tcBorders>
              <w:right w:val="nil"/>
            </w:tcBorders>
          </w:tcPr>
          <w:p w:rsidR="005E1AA1" w:rsidRDefault="005E1AA1" w:rsidP="00F976BF">
            <w:pPr>
              <w:pStyle w:val="Default"/>
              <w:rPr>
                <w:sz w:val="28"/>
                <w:szCs w:val="28"/>
              </w:rPr>
            </w:pPr>
            <w:r>
              <w:rPr>
                <w:sz w:val="28"/>
                <w:szCs w:val="28"/>
              </w:rPr>
              <w:t xml:space="preserve">1 неделя назад </w:t>
            </w:r>
          </w:p>
        </w:tc>
      </w:tr>
      <w:tr w:rsidR="005E1AA1" w:rsidTr="00F976BF">
        <w:trPr>
          <w:trHeight w:val="129"/>
        </w:trPr>
        <w:tc>
          <w:tcPr>
            <w:tcW w:w="4487" w:type="dxa"/>
            <w:gridSpan w:val="2"/>
            <w:tcBorders>
              <w:left w:val="nil"/>
            </w:tcBorders>
          </w:tcPr>
          <w:p w:rsidR="005E1AA1" w:rsidRDefault="005E1AA1" w:rsidP="00F976BF">
            <w:pPr>
              <w:pStyle w:val="Default"/>
              <w:rPr>
                <w:sz w:val="28"/>
                <w:szCs w:val="28"/>
              </w:rPr>
            </w:pPr>
            <w:r>
              <w:rPr>
                <w:sz w:val="28"/>
                <w:szCs w:val="28"/>
              </w:rPr>
              <w:t xml:space="preserve">Размер кв. м </w:t>
            </w:r>
          </w:p>
        </w:tc>
        <w:tc>
          <w:tcPr>
            <w:tcW w:w="4487" w:type="dxa"/>
            <w:gridSpan w:val="2"/>
            <w:tcBorders>
              <w:right w:val="nil"/>
            </w:tcBorders>
          </w:tcPr>
          <w:p w:rsidR="005E1AA1" w:rsidRDefault="005E1AA1" w:rsidP="00F976BF">
            <w:pPr>
              <w:pStyle w:val="Default"/>
              <w:rPr>
                <w:sz w:val="28"/>
                <w:szCs w:val="28"/>
              </w:rPr>
            </w:pPr>
            <w:r>
              <w:rPr>
                <w:sz w:val="28"/>
                <w:szCs w:val="28"/>
              </w:rPr>
              <w:t xml:space="preserve">210 </w:t>
            </w:r>
          </w:p>
        </w:tc>
      </w:tr>
      <w:tr w:rsidR="005E1AA1" w:rsidTr="00F976BF">
        <w:trPr>
          <w:trHeight w:val="129"/>
        </w:trPr>
        <w:tc>
          <w:tcPr>
            <w:tcW w:w="4487" w:type="dxa"/>
            <w:gridSpan w:val="2"/>
            <w:tcBorders>
              <w:left w:val="nil"/>
            </w:tcBorders>
          </w:tcPr>
          <w:p w:rsidR="005E1AA1" w:rsidRDefault="005E1AA1" w:rsidP="00F976BF">
            <w:pPr>
              <w:pStyle w:val="Default"/>
              <w:rPr>
                <w:sz w:val="28"/>
                <w:szCs w:val="28"/>
              </w:rPr>
            </w:pPr>
            <w:r>
              <w:rPr>
                <w:sz w:val="28"/>
                <w:szCs w:val="28"/>
              </w:rPr>
              <w:t xml:space="preserve">Гараж </w:t>
            </w:r>
          </w:p>
        </w:tc>
        <w:tc>
          <w:tcPr>
            <w:tcW w:w="4487" w:type="dxa"/>
            <w:gridSpan w:val="2"/>
            <w:tcBorders>
              <w:right w:val="nil"/>
            </w:tcBorders>
          </w:tcPr>
          <w:p w:rsidR="005E1AA1" w:rsidRDefault="005E1AA1" w:rsidP="00F976BF">
            <w:pPr>
              <w:pStyle w:val="Default"/>
              <w:rPr>
                <w:sz w:val="28"/>
                <w:szCs w:val="28"/>
              </w:rPr>
            </w:pPr>
            <w:r>
              <w:rPr>
                <w:sz w:val="28"/>
                <w:szCs w:val="28"/>
              </w:rPr>
              <w:t xml:space="preserve">металлический </w:t>
            </w:r>
          </w:p>
        </w:tc>
      </w:tr>
      <w:tr w:rsidR="005E1AA1" w:rsidTr="00F976BF">
        <w:trPr>
          <w:trHeight w:val="129"/>
        </w:trPr>
        <w:tc>
          <w:tcPr>
            <w:tcW w:w="4487" w:type="dxa"/>
            <w:gridSpan w:val="2"/>
            <w:tcBorders>
              <w:left w:val="nil"/>
            </w:tcBorders>
          </w:tcPr>
          <w:p w:rsidR="005E1AA1" w:rsidRDefault="005E1AA1" w:rsidP="00F976BF">
            <w:pPr>
              <w:pStyle w:val="Default"/>
              <w:rPr>
                <w:sz w:val="28"/>
                <w:szCs w:val="28"/>
              </w:rPr>
            </w:pPr>
            <w:r>
              <w:rPr>
                <w:sz w:val="28"/>
                <w:szCs w:val="28"/>
              </w:rPr>
              <w:t xml:space="preserve">Качество строительства </w:t>
            </w:r>
          </w:p>
        </w:tc>
        <w:tc>
          <w:tcPr>
            <w:tcW w:w="4487" w:type="dxa"/>
            <w:gridSpan w:val="2"/>
            <w:tcBorders>
              <w:right w:val="nil"/>
            </w:tcBorders>
          </w:tcPr>
          <w:p w:rsidR="005E1AA1" w:rsidRDefault="005E1AA1" w:rsidP="00F976BF">
            <w:pPr>
              <w:pStyle w:val="Default"/>
              <w:rPr>
                <w:sz w:val="28"/>
                <w:szCs w:val="28"/>
              </w:rPr>
            </w:pPr>
            <w:r>
              <w:rPr>
                <w:sz w:val="28"/>
                <w:szCs w:val="28"/>
              </w:rPr>
              <w:t xml:space="preserve">хорошее </w:t>
            </w:r>
          </w:p>
        </w:tc>
      </w:tr>
      <w:tr w:rsidR="005E1AA1" w:rsidTr="00F976BF">
        <w:trPr>
          <w:trHeight w:val="129"/>
        </w:trPr>
        <w:tc>
          <w:tcPr>
            <w:tcW w:w="4487" w:type="dxa"/>
            <w:gridSpan w:val="2"/>
            <w:tcBorders>
              <w:left w:val="nil"/>
            </w:tcBorders>
          </w:tcPr>
          <w:p w:rsidR="005E1AA1" w:rsidRDefault="005E1AA1" w:rsidP="00F976BF">
            <w:pPr>
              <w:pStyle w:val="Default"/>
              <w:rPr>
                <w:sz w:val="28"/>
                <w:szCs w:val="28"/>
              </w:rPr>
            </w:pPr>
            <w:r>
              <w:rPr>
                <w:sz w:val="28"/>
                <w:szCs w:val="28"/>
              </w:rPr>
              <w:t>Размер участка кв</w:t>
            </w:r>
            <w:proofErr w:type="gramStart"/>
            <w:r>
              <w:rPr>
                <w:sz w:val="28"/>
                <w:szCs w:val="28"/>
              </w:rPr>
              <w:t>.м</w:t>
            </w:r>
            <w:proofErr w:type="gramEnd"/>
          </w:p>
        </w:tc>
        <w:tc>
          <w:tcPr>
            <w:tcW w:w="4487" w:type="dxa"/>
            <w:gridSpan w:val="2"/>
            <w:tcBorders>
              <w:right w:val="nil"/>
            </w:tcBorders>
          </w:tcPr>
          <w:p w:rsidR="005E1AA1" w:rsidRDefault="005E1AA1" w:rsidP="00F976BF">
            <w:pPr>
              <w:pStyle w:val="Default"/>
              <w:rPr>
                <w:sz w:val="28"/>
                <w:szCs w:val="28"/>
              </w:rPr>
            </w:pPr>
            <w:r>
              <w:rPr>
                <w:sz w:val="28"/>
                <w:szCs w:val="28"/>
              </w:rPr>
              <w:t xml:space="preserve">800 </w:t>
            </w:r>
          </w:p>
        </w:tc>
      </w:tr>
      <w:tr w:rsidR="005E1AA1" w:rsidTr="00F976BF">
        <w:trPr>
          <w:trHeight w:val="129"/>
        </w:trPr>
        <w:tc>
          <w:tcPr>
            <w:tcW w:w="4487" w:type="dxa"/>
            <w:gridSpan w:val="2"/>
            <w:tcBorders>
              <w:left w:val="nil"/>
            </w:tcBorders>
          </w:tcPr>
          <w:p w:rsidR="005E1AA1" w:rsidRDefault="005E1AA1" w:rsidP="00F976BF">
            <w:pPr>
              <w:pStyle w:val="Default"/>
              <w:rPr>
                <w:sz w:val="28"/>
                <w:szCs w:val="28"/>
              </w:rPr>
            </w:pPr>
            <w:r>
              <w:rPr>
                <w:sz w:val="28"/>
                <w:szCs w:val="28"/>
              </w:rPr>
              <w:t xml:space="preserve">Крыша </w:t>
            </w:r>
          </w:p>
        </w:tc>
        <w:tc>
          <w:tcPr>
            <w:tcW w:w="4487" w:type="dxa"/>
            <w:gridSpan w:val="2"/>
            <w:tcBorders>
              <w:right w:val="nil"/>
            </w:tcBorders>
          </w:tcPr>
          <w:p w:rsidR="005E1AA1" w:rsidRDefault="005E1AA1" w:rsidP="00F976BF">
            <w:pPr>
              <w:pStyle w:val="Default"/>
              <w:rPr>
                <w:sz w:val="28"/>
                <w:szCs w:val="28"/>
              </w:rPr>
            </w:pPr>
            <w:r>
              <w:rPr>
                <w:sz w:val="28"/>
                <w:szCs w:val="28"/>
              </w:rPr>
              <w:t xml:space="preserve">черепица </w:t>
            </w:r>
          </w:p>
        </w:tc>
      </w:tr>
      <w:tr w:rsidR="005E1AA1" w:rsidTr="00F976BF">
        <w:trPr>
          <w:trHeight w:val="129"/>
        </w:trPr>
        <w:tc>
          <w:tcPr>
            <w:tcW w:w="4487" w:type="dxa"/>
            <w:gridSpan w:val="2"/>
            <w:tcBorders>
              <w:left w:val="nil"/>
            </w:tcBorders>
          </w:tcPr>
          <w:p w:rsidR="005E1AA1" w:rsidRDefault="005E1AA1" w:rsidP="00F976BF">
            <w:pPr>
              <w:pStyle w:val="Default"/>
              <w:rPr>
                <w:sz w:val="28"/>
                <w:szCs w:val="28"/>
              </w:rPr>
            </w:pPr>
            <w:r>
              <w:rPr>
                <w:sz w:val="28"/>
                <w:szCs w:val="28"/>
              </w:rPr>
              <w:t xml:space="preserve">Подвал </w:t>
            </w:r>
          </w:p>
        </w:tc>
        <w:tc>
          <w:tcPr>
            <w:tcW w:w="4487" w:type="dxa"/>
            <w:gridSpan w:val="2"/>
            <w:tcBorders>
              <w:right w:val="nil"/>
            </w:tcBorders>
          </w:tcPr>
          <w:p w:rsidR="005E1AA1" w:rsidRDefault="005E1AA1" w:rsidP="00F976BF">
            <w:pPr>
              <w:pStyle w:val="Default"/>
              <w:rPr>
                <w:sz w:val="28"/>
                <w:szCs w:val="28"/>
              </w:rPr>
            </w:pPr>
            <w:r>
              <w:rPr>
                <w:sz w:val="28"/>
                <w:szCs w:val="28"/>
              </w:rPr>
              <w:t xml:space="preserve">есть </w:t>
            </w:r>
          </w:p>
        </w:tc>
      </w:tr>
      <w:tr w:rsidR="005E1AA1" w:rsidTr="00F976BF">
        <w:trPr>
          <w:trHeight w:val="129"/>
        </w:trPr>
        <w:tc>
          <w:tcPr>
            <w:tcW w:w="4487" w:type="dxa"/>
            <w:gridSpan w:val="2"/>
            <w:tcBorders>
              <w:left w:val="nil"/>
            </w:tcBorders>
          </w:tcPr>
          <w:p w:rsidR="005E1AA1" w:rsidRDefault="005E1AA1" w:rsidP="00F976BF">
            <w:pPr>
              <w:pStyle w:val="Default"/>
              <w:rPr>
                <w:sz w:val="28"/>
                <w:szCs w:val="28"/>
              </w:rPr>
            </w:pPr>
            <w:r>
              <w:rPr>
                <w:sz w:val="28"/>
                <w:szCs w:val="28"/>
              </w:rPr>
              <w:t xml:space="preserve">Камин </w:t>
            </w:r>
          </w:p>
        </w:tc>
        <w:tc>
          <w:tcPr>
            <w:tcW w:w="4487" w:type="dxa"/>
            <w:gridSpan w:val="2"/>
            <w:tcBorders>
              <w:right w:val="nil"/>
            </w:tcBorders>
          </w:tcPr>
          <w:p w:rsidR="005E1AA1" w:rsidRDefault="005E1AA1" w:rsidP="00F976BF">
            <w:pPr>
              <w:pStyle w:val="Default"/>
              <w:rPr>
                <w:sz w:val="28"/>
                <w:szCs w:val="28"/>
              </w:rPr>
            </w:pPr>
            <w:r>
              <w:rPr>
                <w:sz w:val="28"/>
                <w:szCs w:val="28"/>
              </w:rPr>
              <w:t xml:space="preserve">есть </w:t>
            </w:r>
          </w:p>
        </w:tc>
      </w:tr>
      <w:tr w:rsidR="005E1AA1" w:rsidTr="00F976BF">
        <w:trPr>
          <w:trHeight w:val="129"/>
        </w:trPr>
        <w:tc>
          <w:tcPr>
            <w:tcW w:w="4487" w:type="dxa"/>
            <w:gridSpan w:val="2"/>
            <w:tcBorders>
              <w:left w:val="nil"/>
              <w:bottom w:val="nil"/>
            </w:tcBorders>
          </w:tcPr>
          <w:p w:rsidR="005E1AA1" w:rsidRDefault="005E1AA1" w:rsidP="00F976BF">
            <w:pPr>
              <w:pStyle w:val="Default"/>
              <w:rPr>
                <w:sz w:val="28"/>
                <w:szCs w:val="28"/>
              </w:rPr>
            </w:pPr>
            <w:r>
              <w:rPr>
                <w:sz w:val="28"/>
                <w:szCs w:val="28"/>
              </w:rPr>
              <w:t xml:space="preserve">Состояние </w:t>
            </w:r>
          </w:p>
        </w:tc>
        <w:tc>
          <w:tcPr>
            <w:tcW w:w="4487" w:type="dxa"/>
            <w:gridSpan w:val="2"/>
            <w:tcBorders>
              <w:bottom w:val="nil"/>
              <w:right w:val="nil"/>
            </w:tcBorders>
          </w:tcPr>
          <w:p w:rsidR="005E1AA1" w:rsidRDefault="005E1AA1" w:rsidP="00F976BF">
            <w:pPr>
              <w:pStyle w:val="Default"/>
              <w:rPr>
                <w:sz w:val="28"/>
                <w:szCs w:val="28"/>
              </w:rPr>
            </w:pPr>
            <w:r>
              <w:rPr>
                <w:sz w:val="28"/>
                <w:szCs w:val="28"/>
              </w:rPr>
              <w:t xml:space="preserve">среднее </w:t>
            </w:r>
          </w:p>
        </w:tc>
      </w:tr>
    </w:tbl>
    <w:p w:rsidR="005E1AA1" w:rsidRDefault="005E1AA1" w:rsidP="005E1AA1">
      <w:pPr>
        <w:pStyle w:val="Default"/>
        <w:rPr>
          <w:sz w:val="25"/>
          <w:szCs w:val="25"/>
        </w:rPr>
      </w:pPr>
      <w:r>
        <w:rPr>
          <w:sz w:val="25"/>
          <w:szCs w:val="25"/>
        </w:rPr>
        <w:t>Цена за кв. м $2,15</w:t>
      </w:r>
    </w:p>
    <w:p w:rsidR="005E1AA1" w:rsidRDefault="005E1AA1" w:rsidP="005E1AA1">
      <w:pPr>
        <w:pStyle w:val="Default"/>
        <w:rPr>
          <w:sz w:val="25"/>
          <w:szCs w:val="25"/>
        </w:rPr>
      </w:pPr>
    </w:p>
    <w:p w:rsidR="005E1AA1" w:rsidRDefault="005E1AA1" w:rsidP="005E1AA1"/>
    <w:p w:rsidR="005E1AA1" w:rsidRDefault="005E1AA1" w:rsidP="005E1AA1">
      <w:pPr>
        <w:jc w:val="both"/>
        <w:rPr>
          <w:sz w:val="28"/>
          <w:szCs w:val="28"/>
        </w:rPr>
      </w:pPr>
      <w:r w:rsidRPr="00965527">
        <w:rPr>
          <w:sz w:val="28"/>
          <w:szCs w:val="28"/>
        </w:rPr>
        <w:t>Используя методику определения ранжирования критериев оценки определить стоимость  недвижимости.</w:t>
      </w:r>
    </w:p>
    <w:p w:rsidR="005E1AA1" w:rsidRPr="00965527" w:rsidRDefault="005E1AA1" w:rsidP="005E1AA1">
      <w:pPr>
        <w:jc w:val="both"/>
        <w:rPr>
          <w:sz w:val="28"/>
          <w:szCs w:val="28"/>
        </w:rPr>
      </w:pPr>
    </w:p>
    <w:p w:rsidR="00E234A2" w:rsidRPr="005B0CD6" w:rsidRDefault="00E234A2" w:rsidP="00692DC5">
      <w:pPr>
        <w:pStyle w:val="a3"/>
        <w:jc w:val="both"/>
        <w:rPr>
          <w:rFonts w:ascii="Times New Roman" w:hAnsi="Times New Roman" w:cs="Times New Roman"/>
          <w:bCs/>
          <w:sz w:val="28"/>
          <w:szCs w:val="28"/>
        </w:rPr>
      </w:pPr>
    </w:p>
    <w:p w:rsidR="00E234A2" w:rsidRDefault="00E234A2" w:rsidP="00E4792C">
      <w:pPr>
        <w:pStyle w:val="Default"/>
        <w:rPr>
          <w:b/>
          <w:sz w:val="28"/>
          <w:szCs w:val="28"/>
        </w:rPr>
      </w:pPr>
      <w:r>
        <w:rPr>
          <w:b/>
          <w:sz w:val="28"/>
          <w:szCs w:val="28"/>
        </w:rPr>
        <w:br w:type="page"/>
      </w:r>
    </w:p>
    <w:p w:rsidR="00E234A2" w:rsidRDefault="00E234A2" w:rsidP="00817B2A">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Практическая работа № 10.</w:t>
      </w:r>
    </w:p>
    <w:p w:rsidR="00E234A2" w:rsidRDefault="00E234A2" w:rsidP="00817B2A">
      <w:pPr>
        <w:pStyle w:val="a3"/>
        <w:jc w:val="center"/>
        <w:rPr>
          <w:rFonts w:ascii="Times New Roman" w:hAnsi="Times New Roman" w:cs="Times New Roman"/>
          <w:b/>
          <w:sz w:val="28"/>
          <w:szCs w:val="28"/>
        </w:rPr>
      </w:pPr>
      <w:r>
        <w:rPr>
          <w:rFonts w:ascii="Times New Roman" w:hAnsi="Times New Roman" w:cs="Times New Roman"/>
          <w:b/>
          <w:sz w:val="28"/>
          <w:szCs w:val="28"/>
        </w:rPr>
        <w:t>Выполнить задание преподавателя по согласованию результатов оценки с применением метода распределения весовых коэффициентов.</w:t>
      </w:r>
    </w:p>
    <w:p w:rsidR="005E1AA1" w:rsidRPr="00347B95" w:rsidRDefault="005E1AA1" w:rsidP="005E1AA1">
      <w:pPr>
        <w:pStyle w:val="a3"/>
        <w:jc w:val="both"/>
        <w:rPr>
          <w:rFonts w:ascii="Times New Roman" w:hAnsi="Times New Roman" w:cs="Times New Roman"/>
          <w:sz w:val="28"/>
          <w:szCs w:val="28"/>
        </w:rPr>
      </w:pPr>
      <w:r w:rsidRPr="00B50F12">
        <w:rPr>
          <w:rFonts w:ascii="Times New Roman" w:hAnsi="Times New Roman" w:cs="Times New Roman"/>
          <w:b/>
          <w:sz w:val="28"/>
          <w:szCs w:val="28"/>
        </w:rPr>
        <w:t>Цель:</w:t>
      </w:r>
      <w:r>
        <w:rPr>
          <w:rFonts w:ascii="Times New Roman" w:hAnsi="Times New Roman" w:cs="Times New Roman"/>
          <w:sz w:val="28"/>
          <w:szCs w:val="28"/>
        </w:rPr>
        <w:t xml:space="preserve"> закрепит умение использования метода распределения весовых коэффициентов для определения стоимости объекта недвижимости</w:t>
      </w:r>
    </w:p>
    <w:p w:rsidR="005E1AA1" w:rsidRPr="00347B95" w:rsidRDefault="005E1AA1" w:rsidP="005E1AA1">
      <w:pPr>
        <w:pStyle w:val="a3"/>
        <w:jc w:val="both"/>
        <w:rPr>
          <w:rFonts w:ascii="Times New Roman" w:hAnsi="Times New Roman" w:cs="Times New Roman"/>
          <w:sz w:val="28"/>
          <w:szCs w:val="28"/>
        </w:rPr>
      </w:pPr>
      <w:r w:rsidRPr="005B0CD6">
        <w:rPr>
          <w:rFonts w:ascii="Times New Roman" w:hAnsi="Times New Roman" w:cs="Times New Roman"/>
          <w:b/>
          <w:sz w:val="28"/>
          <w:szCs w:val="28"/>
        </w:rPr>
        <w:t>Время выполнения</w:t>
      </w:r>
      <w:r>
        <w:rPr>
          <w:rFonts w:ascii="Times New Roman" w:hAnsi="Times New Roman" w:cs="Times New Roman"/>
          <w:b/>
          <w:sz w:val="28"/>
          <w:szCs w:val="28"/>
        </w:rPr>
        <w:t xml:space="preserve">: </w:t>
      </w:r>
      <w:r>
        <w:rPr>
          <w:rFonts w:ascii="Times New Roman" w:hAnsi="Times New Roman" w:cs="Times New Roman"/>
          <w:sz w:val="28"/>
          <w:szCs w:val="28"/>
        </w:rPr>
        <w:t>4 часа</w:t>
      </w:r>
    </w:p>
    <w:p w:rsidR="005E1AA1" w:rsidRDefault="005E1AA1" w:rsidP="005E1AA1">
      <w:pPr>
        <w:pStyle w:val="a3"/>
        <w:jc w:val="both"/>
        <w:rPr>
          <w:rFonts w:ascii="Times New Roman" w:hAnsi="Times New Roman" w:cs="Times New Roman"/>
          <w:b/>
          <w:sz w:val="28"/>
          <w:szCs w:val="28"/>
        </w:rPr>
      </w:pPr>
      <w:r w:rsidRPr="005B0CD6">
        <w:rPr>
          <w:rFonts w:ascii="Times New Roman" w:hAnsi="Times New Roman" w:cs="Times New Roman"/>
          <w:b/>
          <w:sz w:val="28"/>
          <w:szCs w:val="28"/>
        </w:rPr>
        <w:t>Знать:</w:t>
      </w:r>
    </w:p>
    <w:p w:rsidR="005E1AA1" w:rsidRPr="00347B95" w:rsidRDefault="005E1AA1" w:rsidP="005E1AA1">
      <w:pPr>
        <w:pStyle w:val="a3"/>
        <w:jc w:val="both"/>
        <w:rPr>
          <w:rFonts w:ascii="Times New Roman" w:hAnsi="Times New Roman" w:cs="Times New Roman"/>
          <w:sz w:val="28"/>
          <w:szCs w:val="28"/>
        </w:rPr>
      </w:pPr>
      <w:r w:rsidRPr="007B20BB">
        <w:rPr>
          <w:rFonts w:ascii="Times New Roman" w:hAnsi="Times New Roman" w:cs="Times New Roman"/>
          <w:sz w:val="28"/>
          <w:szCs w:val="28"/>
        </w:rPr>
        <w:t xml:space="preserve">- </w:t>
      </w:r>
      <w:r>
        <w:rPr>
          <w:rFonts w:ascii="Times New Roman" w:hAnsi="Times New Roman" w:cs="Times New Roman"/>
          <w:sz w:val="28"/>
          <w:szCs w:val="28"/>
        </w:rPr>
        <w:t>методику распределения весовых коэффициентов для определения стоимости объекта недвижимости</w:t>
      </w:r>
    </w:p>
    <w:p w:rsidR="005E1AA1" w:rsidRPr="007B20BB" w:rsidRDefault="005E1AA1" w:rsidP="005E1AA1">
      <w:pPr>
        <w:pStyle w:val="a3"/>
        <w:jc w:val="both"/>
        <w:rPr>
          <w:rFonts w:ascii="Times New Roman" w:hAnsi="Times New Roman" w:cs="Times New Roman"/>
          <w:sz w:val="28"/>
          <w:szCs w:val="28"/>
        </w:rPr>
      </w:pPr>
    </w:p>
    <w:p w:rsidR="005E1AA1" w:rsidRDefault="005E1AA1" w:rsidP="005E1AA1">
      <w:pPr>
        <w:pStyle w:val="a3"/>
        <w:jc w:val="both"/>
        <w:rPr>
          <w:rFonts w:ascii="Times New Roman" w:hAnsi="Times New Roman" w:cs="Times New Roman"/>
          <w:b/>
          <w:sz w:val="28"/>
          <w:szCs w:val="28"/>
        </w:rPr>
      </w:pPr>
      <w:r w:rsidRPr="005B0CD6">
        <w:rPr>
          <w:rFonts w:ascii="Times New Roman" w:hAnsi="Times New Roman" w:cs="Times New Roman"/>
          <w:b/>
          <w:sz w:val="28"/>
          <w:szCs w:val="28"/>
        </w:rPr>
        <w:t xml:space="preserve">Уметь: </w:t>
      </w:r>
    </w:p>
    <w:p w:rsidR="005E1AA1" w:rsidRPr="00347B95" w:rsidRDefault="005E1AA1" w:rsidP="005E1AA1">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производить расчеты на основе методики распределения весовых коэффициентов для определения стоимости объекта недвижимости</w:t>
      </w:r>
    </w:p>
    <w:p w:rsidR="00E234A2" w:rsidRPr="005B0CD6" w:rsidRDefault="00E234A2" w:rsidP="00E234A2">
      <w:pPr>
        <w:pStyle w:val="a3"/>
        <w:jc w:val="both"/>
        <w:rPr>
          <w:rFonts w:ascii="Times New Roman" w:hAnsi="Times New Roman" w:cs="Times New Roman"/>
          <w:b/>
          <w:sz w:val="28"/>
          <w:szCs w:val="28"/>
        </w:rPr>
      </w:pPr>
      <w:r w:rsidRPr="005B0CD6">
        <w:rPr>
          <w:rFonts w:ascii="Times New Roman" w:hAnsi="Times New Roman" w:cs="Times New Roman"/>
          <w:b/>
          <w:sz w:val="28"/>
          <w:szCs w:val="28"/>
        </w:rPr>
        <w:t>Литература:</w:t>
      </w:r>
    </w:p>
    <w:p w:rsidR="00E234A2" w:rsidRPr="005B0CD6" w:rsidRDefault="00E234A2" w:rsidP="00E234A2">
      <w:pPr>
        <w:pStyle w:val="a3"/>
        <w:numPr>
          <w:ilvl w:val="0"/>
          <w:numId w:val="12"/>
        </w:numPr>
        <w:jc w:val="both"/>
        <w:rPr>
          <w:rFonts w:ascii="Times New Roman" w:hAnsi="Times New Roman" w:cs="Times New Roman"/>
          <w:bCs/>
          <w:sz w:val="28"/>
          <w:szCs w:val="28"/>
        </w:rPr>
      </w:pPr>
      <w:r w:rsidRPr="005B0CD6">
        <w:rPr>
          <w:rFonts w:ascii="Times New Roman" w:hAnsi="Times New Roman" w:cs="Times New Roman"/>
          <w:bCs/>
          <w:sz w:val="28"/>
          <w:szCs w:val="28"/>
        </w:rPr>
        <w:t xml:space="preserve">Федеральный закон  от 30 ноября </w:t>
      </w:r>
      <w:smartTag w:uri="urn:schemas-microsoft-com:office:smarttags" w:element="metricconverter">
        <w:smartTagPr>
          <w:attr w:name="ProductID" w:val="1994 г"/>
        </w:smartTagPr>
        <w:r w:rsidRPr="005B0CD6">
          <w:rPr>
            <w:rFonts w:ascii="Times New Roman" w:hAnsi="Times New Roman" w:cs="Times New Roman"/>
            <w:bCs/>
            <w:sz w:val="28"/>
            <w:szCs w:val="28"/>
          </w:rPr>
          <w:t>1994 г</w:t>
        </w:r>
      </w:smartTag>
      <w:r w:rsidRPr="005B0CD6">
        <w:rPr>
          <w:rFonts w:ascii="Times New Roman" w:hAnsi="Times New Roman" w:cs="Times New Roman"/>
          <w:bCs/>
          <w:sz w:val="28"/>
          <w:szCs w:val="28"/>
        </w:rPr>
        <w:t>. № 51-ФЗ «Гражданский кодекс РФ»</w:t>
      </w:r>
    </w:p>
    <w:p w:rsidR="00E234A2" w:rsidRPr="005B0CD6" w:rsidRDefault="00E234A2" w:rsidP="00E234A2">
      <w:pPr>
        <w:pStyle w:val="a3"/>
        <w:numPr>
          <w:ilvl w:val="0"/>
          <w:numId w:val="12"/>
        </w:numPr>
        <w:jc w:val="both"/>
        <w:rPr>
          <w:rFonts w:ascii="Times New Roman" w:hAnsi="Times New Roman" w:cs="Times New Roman"/>
          <w:bCs/>
          <w:sz w:val="28"/>
          <w:szCs w:val="28"/>
        </w:rPr>
      </w:pPr>
      <w:r w:rsidRPr="005B0CD6">
        <w:rPr>
          <w:rFonts w:ascii="Times New Roman" w:hAnsi="Times New Roman" w:cs="Times New Roman"/>
          <w:bCs/>
          <w:sz w:val="28"/>
          <w:szCs w:val="28"/>
        </w:rPr>
        <w:t xml:space="preserve">Федеральный закон от 29 июля </w:t>
      </w:r>
      <w:smartTag w:uri="urn:schemas-microsoft-com:office:smarttags" w:element="metricconverter">
        <w:smartTagPr>
          <w:attr w:name="ProductID" w:val="1998 г"/>
        </w:smartTagPr>
        <w:r w:rsidRPr="005B0CD6">
          <w:rPr>
            <w:rFonts w:ascii="Times New Roman" w:hAnsi="Times New Roman" w:cs="Times New Roman"/>
            <w:bCs/>
            <w:sz w:val="28"/>
            <w:szCs w:val="28"/>
          </w:rPr>
          <w:t xml:space="preserve">1998 </w:t>
        </w:r>
        <w:proofErr w:type="spellStart"/>
        <w:r w:rsidRPr="005B0CD6">
          <w:rPr>
            <w:rFonts w:ascii="Times New Roman" w:hAnsi="Times New Roman" w:cs="Times New Roman"/>
            <w:bCs/>
            <w:sz w:val="28"/>
            <w:szCs w:val="28"/>
          </w:rPr>
          <w:t>г</w:t>
        </w:r>
      </w:smartTag>
      <w:r w:rsidRPr="005B0CD6">
        <w:rPr>
          <w:rFonts w:ascii="Times New Roman" w:hAnsi="Times New Roman" w:cs="Times New Roman"/>
          <w:bCs/>
          <w:sz w:val="28"/>
          <w:szCs w:val="28"/>
        </w:rPr>
        <w:t>.№</w:t>
      </w:r>
      <w:proofErr w:type="spellEnd"/>
      <w:r w:rsidRPr="005B0CD6">
        <w:rPr>
          <w:rFonts w:ascii="Times New Roman" w:hAnsi="Times New Roman" w:cs="Times New Roman"/>
          <w:bCs/>
          <w:sz w:val="28"/>
          <w:szCs w:val="28"/>
        </w:rPr>
        <w:t xml:space="preserve"> 135-ФЗ № «Об оценочной деятельности в Российской Федерации»</w:t>
      </w:r>
    </w:p>
    <w:p w:rsidR="00E234A2" w:rsidRPr="005B0CD6" w:rsidRDefault="00E234A2" w:rsidP="00E234A2">
      <w:pPr>
        <w:pStyle w:val="a3"/>
        <w:numPr>
          <w:ilvl w:val="0"/>
          <w:numId w:val="12"/>
        </w:numPr>
        <w:jc w:val="both"/>
        <w:rPr>
          <w:rFonts w:ascii="Times New Roman" w:hAnsi="Times New Roman" w:cs="Times New Roman"/>
          <w:bCs/>
          <w:sz w:val="28"/>
          <w:szCs w:val="28"/>
        </w:rPr>
      </w:pPr>
      <w:r w:rsidRPr="005B0CD6">
        <w:rPr>
          <w:rFonts w:ascii="Times New Roman" w:hAnsi="Times New Roman" w:cs="Times New Roman"/>
          <w:bCs/>
          <w:sz w:val="28"/>
          <w:szCs w:val="28"/>
        </w:rPr>
        <w:t xml:space="preserve">Федеральный закон  от 21 июля </w:t>
      </w:r>
      <w:smartTag w:uri="urn:schemas-microsoft-com:office:smarttags" w:element="metricconverter">
        <w:smartTagPr>
          <w:attr w:name="ProductID" w:val="1997 г"/>
        </w:smartTagPr>
        <w:r w:rsidRPr="005B0CD6">
          <w:rPr>
            <w:rFonts w:ascii="Times New Roman" w:hAnsi="Times New Roman" w:cs="Times New Roman"/>
            <w:bCs/>
            <w:sz w:val="28"/>
            <w:szCs w:val="28"/>
          </w:rPr>
          <w:t>1997 г</w:t>
        </w:r>
      </w:smartTag>
      <w:r w:rsidRPr="005B0CD6">
        <w:rPr>
          <w:rFonts w:ascii="Times New Roman" w:hAnsi="Times New Roman" w:cs="Times New Roman"/>
          <w:bCs/>
          <w:sz w:val="28"/>
          <w:szCs w:val="28"/>
        </w:rPr>
        <w:t>. № 122-ФЗ «О государственной регистрации прав на недвижимое имущество и сделок с ним»</w:t>
      </w:r>
    </w:p>
    <w:p w:rsidR="00E234A2" w:rsidRPr="005B0CD6" w:rsidRDefault="00E234A2" w:rsidP="00E234A2">
      <w:pPr>
        <w:pStyle w:val="a3"/>
        <w:numPr>
          <w:ilvl w:val="0"/>
          <w:numId w:val="12"/>
        </w:numPr>
        <w:jc w:val="both"/>
        <w:rPr>
          <w:rFonts w:ascii="Times New Roman" w:hAnsi="Times New Roman" w:cs="Times New Roman"/>
          <w:bCs/>
          <w:sz w:val="28"/>
          <w:szCs w:val="28"/>
        </w:rPr>
      </w:pPr>
      <w:r w:rsidRPr="005B0CD6">
        <w:rPr>
          <w:rFonts w:ascii="Times New Roman" w:hAnsi="Times New Roman" w:cs="Times New Roman"/>
          <w:bCs/>
          <w:sz w:val="28"/>
          <w:szCs w:val="28"/>
        </w:rPr>
        <w:t xml:space="preserve">Федеральные стандарты оценки № 1, № 2, № 3, утв. </w:t>
      </w:r>
      <w:proofErr w:type="spellStart"/>
      <w:r w:rsidRPr="005B0CD6">
        <w:rPr>
          <w:rFonts w:ascii="Times New Roman" w:hAnsi="Times New Roman" w:cs="Times New Roman"/>
          <w:bCs/>
          <w:sz w:val="28"/>
          <w:szCs w:val="28"/>
        </w:rPr>
        <w:t>Минэко-номразвития</w:t>
      </w:r>
      <w:proofErr w:type="spellEnd"/>
      <w:r w:rsidRPr="005B0CD6">
        <w:rPr>
          <w:rFonts w:ascii="Times New Roman" w:hAnsi="Times New Roman" w:cs="Times New Roman"/>
          <w:bCs/>
          <w:sz w:val="28"/>
          <w:szCs w:val="28"/>
        </w:rPr>
        <w:t xml:space="preserve"> России 20 июля 2007, № 4, </w:t>
      </w:r>
      <w:proofErr w:type="spellStart"/>
      <w:r w:rsidRPr="005B0CD6">
        <w:rPr>
          <w:rFonts w:ascii="Times New Roman" w:hAnsi="Times New Roman" w:cs="Times New Roman"/>
          <w:bCs/>
          <w:sz w:val="28"/>
          <w:szCs w:val="28"/>
        </w:rPr>
        <w:t>утв</w:t>
      </w:r>
      <w:proofErr w:type="spellEnd"/>
      <w:proofErr w:type="gramStart"/>
      <w:r w:rsidRPr="005B0CD6">
        <w:rPr>
          <w:rFonts w:ascii="Times New Roman" w:hAnsi="Times New Roman" w:cs="Times New Roman"/>
          <w:bCs/>
          <w:sz w:val="28"/>
          <w:szCs w:val="28"/>
        </w:rPr>
        <w:t xml:space="preserve"> .</w:t>
      </w:r>
      <w:proofErr w:type="gramEnd"/>
      <w:r w:rsidRPr="005B0CD6">
        <w:rPr>
          <w:rFonts w:ascii="Times New Roman" w:hAnsi="Times New Roman" w:cs="Times New Roman"/>
          <w:bCs/>
          <w:sz w:val="28"/>
          <w:szCs w:val="28"/>
        </w:rPr>
        <w:t xml:space="preserve"> Минэкономразвития России </w:t>
      </w:r>
    </w:p>
    <w:p w:rsidR="00E234A2" w:rsidRPr="005B0CD6" w:rsidRDefault="00E234A2" w:rsidP="00E234A2">
      <w:pPr>
        <w:pStyle w:val="a3"/>
        <w:numPr>
          <w:ilvl w:val="0"/>
          <w:numId w:val="12"/>
        </w:numPr>
        <w:jc w:val="both"/>
        <w:rPr>
          <w:rFonts w:ascii="Times New Roman" w:hAnsi="Times New Roman" w:cs="Times New Roman"/>
          <w:bCs/>
          <w:sz w:val="28"/>
          <w:szCs w:val="28"/>
        </w:rPr>
      </w:pPr>
      <w:r w:rsidRPr="005B0CD6">
        <w:rPr>
          <w:rFonts w:ascii="Times New Roman" w:hAnsi="Times New Roman" w:cs="Times New Roman"/>
          <w:bCs/>
          <w:sz w:val="28"/>
          <w:szCs w:val="28"/>
        </w:rPr>
        <w:t>Международные стандарты оценки. Седьмое издание 2005/Пер</w:t>
      </w:r>
      <w:proofErr w:type="gramStart"/>
      <w:r w:rsidRPr="005B0CD6">
        <w:rPr>
          <w:rFonts w:ascii="Times New Roman" w:hAnsi="Times New Roman" w:cs="Times New Roman"/>
          <w:bCs/>
          <w:sz w:val="28"/>
          <w:szCs w:val="28"/>
        </w:rPr>
        <w:t>.с</w:t>
      </w:r>
      <w:proofErr w:type="gramEnd"/>
      <w:r w:rsidRPr="005B0CD6">
        <w:rPr>
          <w:rFonts w:ascii="Times New Roman" w:hAnsi="Times New Roman" w:cs="Times New Roman"/>
          <w:bCs/>
          <w:sz w:val="28"/>
          <w:szCs w:val="28"/>
        </w:rPr>
        <w:t xml:space="preserve"> англ. И.Л.Артеменкова и </w:t>
      </w:r>
      <w:proofErr w:type="spellStart"/>
      <w:r w:rsidRPr="005B0CD6">
        <w:rPr>
          <w:rFonts w:ascii="Times New Roman" w:hAnsi="Times New Roman" w:cs="Times New Roman"/>
          <w:bCs/>
          <w:sz w:val="28"/>
          <w:szCs w:val="28"/>
        </w:rPr>
        <w:t>др</w:t>
      </w:r>
      <w:proofErr w:type="spellEnd"/>
      <w:r w:rsidRPr="005B0CD6">
        <w:rPr>
          <w:rFonts w:ascii="Times New Roman" w:hAnsi="Times New Roman" w:cs="Times New Roman"/>
          <w:bCs/>
          <w:sz w:val="28"/>
          <w:szCs w:val="28"/>
        </w:rPr>
        <w:t xml:space="preserve"> – М.: Российское общество оценщиков, 2006. – 414 с. </w:t>
      </w:r>
    </w:p>
    <w:p w:rsidR="00E234A2" w:rsidRDefault="00E234A2" w:rsidP="00E234A2">
      <w:pPr>
        <w:pStyle w:val="a3"/>
        <w:numPr>
          <w:ilvl w:val="0"/>
          <w:numId w:val="12"/>
        </w:numPr>
        <w:jc w:val="both"/>
        <w:rPr>
          <w:rFonts w:ascii="Times New Roman" w:hAnsi="Times New Roman" w:cs="Times New Roman"/>
          <w:bCs/>
          <w:sz w:val="28"/>
          <w:szCs w:val="28"/>
        </w:rPr>
      </w:pPr>
      <w:r w:rsidRPr="005B0CD6">
        <w:rPr>
          <w:rFonts w:ascii="Times New Roman" w:hAnsi="Times New Roman" w:cs="Times New Roman"/>
          <w:bCs/>
          <w:sz w:val="28"/>
          <w:szCs w:val="28"/>
        </w:rPr>
        <w:t xml:space="preserve">Оценка недвижимости: учебное пособие/ </w:t>
      </w:r>
      <w:proofErr w:type="spellStart"/>
      <w:r w:rsidRPr="005B0CD6">
        <w:rPr>
          <w:rFonts w:ascii="Times New Roman" w:hAnsi="Times New Roman" w:cs="Times New Roman"/>
          <w:bCs/>
          <w:sz w:val="28"/>
          <w:szCs w:val="28"/>
        </w:rPr>
        <w:t>Т.Г.Касьяненко</w:t>
      </w:r>
      <w:proofErr w:type="spellEnd"/>
      <w:r w:rsidRPr="005B0CD6">
        <w:rPr>
          <w:rFonts w:ascii="Times New Roman" w:hAnsi="Times New Roman" w:cs="Times New Roman"/>
          <w:bCs/>
          <w:sz w:val="28"/>
          <w:szCs w:val="28"/>
        </w:rPr>
        <w:t xml:space="preserve"> и др. – М.:КНОРУС, 2010.  </w:t>
      </w:r>
    </w:p>
    <w:p w:rsidR="00692DC5" w:rsidRDefault="00692DC5" w:rsidP="00692DC5">
      <w:pPr>
        <w:pStyle w:val="a3"/>
        <w:jc w:val="both"/>
        <w:rPr>
          <w:rFonts w:ascii="Times New Roman" w:hAnsi="Times New Roman" w:cs="Times New Roman"/>
          <w:bCs/>
          <w:sz w:val="28"/>
          <w:szCs w:val="28"/>
        </w:rPr>
      </w:pPr>
    </w:p>
    <w:p w:rsidR="00214762" w:rsidRDefault="00692DC5" w:rsidP="00B50F12">
      <w:pPr>
        <w:pStyle w:val="a3"/>
        <w:jc w:val="both"/>
        <w:rPr>
          <w:rFonts w:ascii="Times New Roman" w:hAnsi="Times New Roman" w:cs="Times New Roman"/>
          <w:b/>
          <w:sz w:val="28"/>
          <w:szCs w:val="28"/>
        </w:rPr>
      </w:pPr>
      <w:r w:rsidRPr="00692DC5">
        <w:rPr>
          <w:rFonts w:ascii="Times New Roman" w:hAnsi="Times New Roman" w:cs="Times New Roman"/>
          <w:b/>
          <w:sz w:val="28"/>
          <w:szCs w:val="28"/>
        </w:rPr>
        <w:t xml:space="preserve">Основные сведения. </w:t>
      </w:r>
    </w:p>
    <w:p w:rsidR="00B50F12" w:rsidRDefault="00BF4707" w:rsidP="00B50F12">
      <w:pPr>
        <w:jc w:val="both"/>
        <w:rPr>
          <w:b/>
          <w:bCs/>
          <w:color w:val="000000"/>
          <w:sz w:val="27"/>
        </w:rPr>
      </w:pPr>
      <w:r w:rsidRPr="00C75F4D">
        <w:rPr>
          <w:color w:val="000000"/>
          <w:sz w:val="28"/>
          <w:szCs w:val="28"/>
          <w:shd w:val="clear" w:color="auto" w:fill="FFFFFF"/>
        </w:rPr>
        <w:t>С необходимостью согласования (обобщения) результатов оценки, полученных методами затратного, сравнительного и доходного подходов сталкивается каждый оценщик, приступая к написанию заключительной части отчета об оценке. Логика согласования, при этом, должна быть понятна не только самому оценщику, но пользователям отчета. Часто оценщику бывает трудно обосновать свою правоту, и связано это с недостаточным теоретическим осмыслением сути получаемых различными подходами результатов и наличием широких возможностей для субъективизма в известных процедурах согласования.</w:t>
      </w:r>
      <w:r w:rsidRPr="00C75F4D">
        <w:rPr>
          <w:color w:val="000000"/>
          <w:sz w:val="28"/>
          <w:szCs w:val="28"/>
        </w:rPr>
        <w:br/>
      </w:r>
      <w:r w:rsidRPr="00C75F4D">
        <w:rPr>
          <w:color w:val="000000"/>
          <w:sz w:val="28"/>
          <w:szCs w:val="28"/>
        </w:rPr>
        <w:br/>
      </w:r>
      <w:r w:rsidRPr="00C75F4D">
        <w:rPr>
          <w:color w:val="000000"/>
          <w:sz w:val="28"/>
          <w:szCs w:val="28"/>
          <w:shd w:val="clear" w:color="auto" w:fill="FFFFFF"/>
        </w:rPr>
        <w:t>Проблеме согласования (обобщения) результатов оценки, полученных методами различных подходов, посвящено большое число работ /1-11/. Не раз эти вопросы обсуждались на известных российских оценочных форумах.</w:t>
      </w:r>
      <w:r w:rsidRPr="00C75F4D">
        <w:rPr>
          <w:color w:val="000000"/>
          <w:sz w:val="28"/>
          <w:szCs w:val="28"/>
        </w:rPr>
        <w:t> </w:t>
      </w:r>
      <w:r w:rsidRPr="00C75F4D">
        <w:rPr>
          <w:color w:val="000000"/>
          <w:sz w:val="28"/>
          <w:szCs w:val="28"/>
        </w:rPr>
        <w:br/>
      </w:r>
      <w:r w:rsidRPr="00C75F4D">
        <w:rPr>
          <w:color w:val="000000"/>
          <w:sz w:val="28"/>
          <w:szCs w:val="28"/>
        </w:rPr>
        <w:br/>
      </w:r>
      <w:r w:rsidRPr="00C75F4D">
        <w:rPr>
          <w:color w:val="000000"/>
          <w:sz w:val="28"/>
          <w:szCs w:val="28"/>
          <w:shd w:val="clear" w:color="auto" w:fill="FFFFFF"/>
        </w:rPr>
        <w:t xml:space="preserve">Наиболее распространенным способом согласования результатов оценки в </w:t>
      </w:r>
      <w:r w:rsidRPr="00C75F4D">
        <w:rPr>
          <w:color w:val="000000"/>
          <w:sz w:val="28"/>
          <w:szCs w:val="28"/>
          <w:shd w:val="clear" w:color="auto" w:fill="FFFFFF"/>
        </w:rPr>
        <w:lastRenderedPageBreak/>
        <w:t>настоящее время является вычисление средневзвешенного их значения по формуле:</w:t>
      </w:r>
      <w:r w:rsidRPr="00C75F4D">
        <w:rPr>
          <w:color w:val="000000"/>
          <w:sz w:val="28"/>
          <w:szCs w:val="28"/>
        </w:rPr>
        <w:br/>
      </w:r>
      <w:r w:rsidRPr="00C75F4D">
        <w:rPr>
          <w:color w:val="000000"/>
          <w:sz w:val="28"/>
          <w:szCs w:val="28"/>
        </w:rPr>
        <w:br/>
      </w:r>
      <w:r w:rsidRPr="00C75F4D">
        <w:rPr>
          <w:noProof/>
          <w:sz w:val="28"/>
          <w:szCs w:val="28"/>
        </w:rPr>
        <w:drawing>
          <wp:inline distT="0" distB="0" distL="0" distR="0">
            <wp:extent cx="923925" cy="428625"/>
            <wp:effectExtent l="0" t="0" r="0" b="0"/>
            <wp:docPr id="73" name="Рисунок 1" descr="http://rudocs.exdat.com/pars_docs/tw_refs/572/571392/571392_html_73baa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docs.exdat.com/pars_docs/tw_refs/572/571392/571392_html_73baab1.gif"/>
                    <pic:cNvPicPr>
                      <a:picLocks noChangeAspect="1" noChangeArrowheads="1"/>
                    </pic:cNvPicPr>
                  </pic:nvPicPr>
                  <pic:blipFill>
                    <a:blip r:embed="rId44" cstate="print"/>
                    <a:srcRect/>
                    <a:stretch>
                      <a:fillRect/>
                    </a:stretch>
                  </pic:blipFill>
                  <pic:spPr bwMode="auto">
                    <a:xfrm>
                      <a:off x="0" y="0"/>
                      <a:ext cx="923925" cy="428625"/>
                    </a:xfrm>
                    <a:prstGeom prst="rect">
                      <a:avLst/>
                    </a:prstGeom>
                    <a:noFill/>
                    <a:ln w="9525">
                      <a:noFill/>
                      <a:miter lim="800000"/>
                      <a:headEnd/>
                      <a:tailEnd/>
                    </a:ln>
                  </pic:spPr>
                </pic:pic>
              </a:graphicData>
            </a:graphic>
          </wp:inline>
        </w:drawing>
      </w:r>
      <w:r w:rsidRPr="00C75F4D">
        <w:rPr>
          <w:color w:val="000000"/>
          <w:sz w:val="28"/>
          <w:szCs w:val="28"/>
          <w:shd w:val="clear" w:color="auto" w:fill="FFFFFF"/>
        </w:rPr>
        <w:t>, (1)</w:t>
      </w:r>
      <w:r w:rsidRPr="00C75F4D">
        <w:rPr>
          <w:color w:val="000000"/>
          <w:sz w:val="28"/>
          <w:szCs w:val="28"/>
        </w:rPr>
        <w:br/>
      </w:r>
      <w:r w:rsidRPr="00C75F4D">
        <w:rPr>
          <w:color w:val="000000"/>
          <w:sz w:val="28"/>
          <w:szCs w:val="28"/>
        </w:rPr>
        <w:br/>
      </w:r>
      <w:r w:rsidRPr="00C75F4D">
        <w:rPr>
          <w:color w:val="000000"/>
          <w:sz w:val="28"/>
          <w:szCs w:val="28"/>
          <w:shd w:val="clear" w:color="auto" w:fill="FFFFFF"/>
        </w:rPr>
        <w:t>где</w:t>
      </w:r>
      <w:r w:rsidRPr="00C75F4D">
        <w:rPr>
          <w:color w:val="000000"/>
          <w:sz w:val="28"/>
          <w:szCs w:val="28"/>
        </w:rPr>
        <w:t> </w:t>
      </w:r>
      <w:proofErr w:type="spellStart"/>
      <w:r w:rsidRPr="00C75F4D">
        <w:rPr>
          <w:i/>
          <w:iCs/>
          <w:color w:val="000000"/>
          <w:sz w:val="28"/>
          <w:szCs w:val="28"/>
          <w:shd w:val="clear" w:color="auto" w:fill="FFFFFF"/>
        </w:rPr>
        <w:t>n</w:t>
      </w:r>
      <w:proofErr w:type="spellEnd"/>
      <w:r w:rsidRPr="00C75F4D">
        <w:rPr>
          <w:color w:val="000000"/>
          <w:sz w:val="28"/>
          <w:szCs w:val="28"/>
        </w:rPr>
        <w:t> </w:t>
      </w:r>
      <w:r w:rsidRPr="00C75F4D">
        <w:rPr>
          <w:color w:val="000000"/>
          <w:sz w:val="28"/>
          <w:szCs w:val="28"/>
          <w:shd w:val="clear" w:color="auto" w:fill="FFFFFF"/>
        </w:rPr>
        <w:t>- общее число применяемых методов оценки;</w:t>
      </w:r>
      <w:r w:rsidRPr="00C75F4D">
        <w:rPr>
          <w:color w:val="000000"/>
          <w:sz w:val="28"/>
          <w:szCs w:val="28"/>
        </w:rPr>
        <w:t> </w:t>
      </w:r>
      <w:proofErr w:type="spellStart"/>
      <w:r w:rsidRPr="00C75F4D">
        <w:rPr>
          <w:i/>
          <w:iCs/>
          <w:color w:val="000000"/>
          <w:sz w:val="28"/>
          <w:szCs w:val="28"/>
          <w:shd w:val="clear" w:color="auto" w:fill="FFFFFF"/>
        </w:rPr>
        <w:t>V</w:t>
      </w:r>
      <w:r w:rsidRPr="00C75F4D">
        <w:rPr>
          <w:i/>
          <w:iCs/>
          <w:color w:val="000000"/>
          <w:sz w:val="28"/>
          <w:szCs w:val="28"/>
          <w:shd w:val="clear" w:color="auto" w:fill="FFFFFF"/>
          <w:vertAlign w:val="subscript"/>
        </w:rPr>
        <w:t>i</w:t>
      </w:r>
      <w:proofErr w:type="spellEnd"/>
      <w:r w:rsidRPr="00C75F4D">
        <w:rPr>
          <w:color w:val="000000"/>
          <w:sz w:val="28"/>
          <w:szCs w:val="28"/>
          <w:vertAlign w:val="subscript"/>
        </w:rPr>
        <w:t> </w:t>
      </w:r>
      <w:r w:rsidRPr="00C75F4D">
        <w:rPr>
          <w:color w:val="000000"/>
          <w:sz w:val="28"/>
          <w:szCs w:val="28"/>
          <w:shd w:val="clear" w:color="auto" w:fill="FFFFFF"/>
        </w:rPr>
        <w:t>- результаты оценки;</w:t>
      </w:r>
      <w:r w:rsidRPr="00C75F4D">
        <w:rPr>
          <w:i/>
          <w:iCs/>
          <w:color w:val="000000"/>
          <w:sz w:val="28"/>
          <w:szCs w:val="28"/>
        </w:rPr>
        <w:t> </w:t>
      </w:r>
      <w:proofErr w:type="spellStart"/>
      <w:r w:rsidRPr="00C75F4D">
        <w:rPr>
          <w:i/>
          <w:iCs/>
          <w:color w:val="000000"/>
          <w:sz w:val="28"/>
          <w:szCs w:val="28"/>
          <w:shd w:val="clear" w:color="auto" w:fill="FFFFFF"/>
        </w:rPr>
        <w:t>W</w:t>
      </w:r>
      <w:r w:rsidRPr="00C75F4D">
        <w:rPr>
          <w:i/>
          <w:iCs/>
          <w:color w:val="000000"/>
          <w:sz w:val="28"/>
          <w:szCs w:val="28"/>
          <w:shd w:val="clear" w:color="auto" w:fill="FFFFFF"/>
          <w:vertAlign w:val="subscript"/>
        </w:rPr>
        <w:t>i</w:t>
      </w:r>
      <w:proofErr w:type="spellEnd"/>
      <w:r w:rsidRPr="00C75F4D">
        <w:rPr>
          <w:color w:val="000000"/>
          <w:sz w:val="28"/>
          <w:szCs w:val="28"/>
        </w:rPr>
        <w:t> </w:t>
      </w:r>
      <w:r w:rsidRPr="00C75F4D">
        <w:rPr>
          <w:color w:val="000000"/>
          <w:sz w:val="28"/>
          <w:szCs w:val="28"/>
          <w:shd w:val="clear" w:color="auto" w:fill="FFFFFF"/>
        </w:rPr>
        <w:t>- весомости (значимости) результатов;</w:t>
      </w:r>
      <w:r w:rsidRPr="00C75F4D">
        <w:rPr>
          <w:color w:val="000000"/>
          <w:sz w:val="28"/>
          <w:szCs w:val="28"/>
        </w:rPr>
        <w:t> </w:t>
      </w:r>
      <w:proofErr w:type="spellStart"/>
      <w:r w:rsidRPr="00C75F4D">
        <w:rPr>
          <w:i/>
          <w:iCs/>
          <w:color w:val="000000"/>
          <w:sz w:val="28"/>
          <w:szCs w:val="28"/>
          <w:shd w:val="clear" w:color="auto" w:fill="FFFFFF"/>
        </w:rPr>
        <w:t>i</w:t>
      </w:r>
      <w:proofErr w:type="spellEnd"/>
      <w:r w:rsidRPr="00C75F4D">
        <w:rPr>
          <w:color w:val="000000"/>
          <w:sz w:val="28"/>
          <w:szCs w:val="28"/>
        </w:rPr>
        <w:t> </w:t>
      </w:r>
      <w:r w:rsidRPr="00C75F4D">
        <w:rPr>
          <w:color w:val="000000"/>
          <w:sz w:val="28"/>
          <w:szCs w:val="28"/>
          <w:shd w:val="clear" w:color="auto" w:fill="FFFFFF"/>
        </w:rPr>
        <w:t>– методы оценки.</w:t>
      </w:r>
      <w:r w:rsidRPr="00C75F4D">
        <w:rPr>
          <w:color w:val="000000"/>
          <w:sz w:val="28"/>
          <w:szCs w:val="28"/>
        </w:rPr>
        <w:br/>
      </w:r>
      <w:r w:rsidRPr="00C75F4D">
        <w:rPr>
          <w:color w:val="000000"/>
          <w:sz w:val="28"/>
          <w:szCs w:val="28"/>
        </w:rPr>
        <w:br/>
      </w:r>
      <w:r w:rsidRPr="00C75F4D">
        <w:rPr>
          <w:b/>
          <w:bCs/>
          <w:color w:val="000000"/>
          <w:sz w:val="28"/>
          <w:szCs w:val="28"/>
          <w:shd w:val="clear" w:color="auto" w:fill="FFFFFF"/>
        </w:rPr>
        <w:t>Результаты оценки</w:t>
      </w:r>
      <w:r w:rsidRPr="00C75F4D">
        <w:rPr>
          <w:color w:val="000000"/>
          <w:sz w:val="28"/>
          <w:szCs w:val="28"/>
        </w:rPr>
        <w:t> </w:t>
      </w:r>
      <w:r w:rsidRPr="00C75F4D">
        <w:rPr>
          <w:color w:val="000000"/>
          <w:sz w:val="28"/>
          <w:szCs w:val="28"/>
          <w:shd w:val="clear" w:color="auto" w:fill="FFFFFF"/>
        </w:rPr>
        <w:t>могут быть получены одним или несколькими методами каждого из подходов к оценке (затратного, сравнительного и доходного). Не всегда использование методов всех подходов возможно из-за, например, отсутствия достаточной и достоверной информации или по другим причинам. Но камнем преткновения является сущность результатов оценки.</w:t>
      </w:r>
      <w:r w:rsidRPr="00C75F4D">
        <w:rPr>
          <w:color w:val="000000"/>
          <w:sz w:val="28"/>
          <w:szCs w:val="28"/>
        </w:rPr>
        <w:t> </w:t>
      </w:r>
      <w:r w:rsidRPr="00C75F4D">
        <w:rPr>
          <w:color w:val="000000"/>
          <w:sz w:val="28"/>
          <w:szCs w:val="28"/>
        </w:rPr>
        <w:br/>
      </w:r>
      <w:r w:rsidRPr="00C75F4D">
        <w:rPr>
          <w:color w:val="000000"/>
          <w:sz w:val="28"/>
          <w:szCs w:val="28"/>
        </w:rPr>
        <w:br/>
      </w:r>
      <w:r w:rsidRPr="00C75F4D">
        <w:rPr>
          <w:color w:val="000000"/>
          <w:sz w:val="28"/>
          <w:szCs w:val="28"/>
          <w:shd w:val="clear" w:color="auto" w:fill="FFFFFF"/>
        </w:rPr>
        <w:t>Дело в том, что многие считают эти результаты как отражение различных точек зрения на объект оценки. Поэтому, по их мнению, методы разных подходов принципиально не нацелены на получение одного и того же конечного результата – рыночной стоимости объекта, как наиболее вероятной цены цен, формируемых рынком. Согласование же результатов оценки необходимо, если так можно выразиться, для максимального сближения позиций разных точек зрения. Результатом такого сближения должно явиться искомое значение рыночной стоимости оцениваемого объекта. Основой такого понимания сути результатов является убеждённость в доминирующей роли оценщика в формировании наиболее верного, справедливого результата оценки.</w:t>
      </w:r>
      <w:r w:rsidRPr="00C75F4D">
        <w:rPr>
          <w:color w:val="000000"/>
          <w:sz w:val="28"/>
          <w:szCs w:val="28"/>
        </w:rPr>
        <w:br/>
      </w:r>
      <w:r w:rsidRPr="00C75F4D">
        <w:rPr>
          <w:color w:val="000000"/>
          <w:sz w:val="28"/>
          <w:szCs w:val="28"/>
        </w:rPr>
        <w:br/>
      </w:r>
      <w:r w:rsidRPr="00C75F4D">
        <w:rPr>
          <w:color w:val="000000"/>
          <w:sz w:val="28"/>
          <w:szCs w:val="28"/>
          <w:shd w:val="clear" w:color="auto" w:fill="FFFFFF"/>
        </w:rPr>
        <w:t xml:space="preserve">Предложения данной работы основаны на противоположном </w:t>
      </w:r>
      <w:proofErr w:type="gramStart"/>
      <w:r w:rsidRPr="00C75F4D">
        <w:rPr>
          <w:color w:val="000000"/>
          <w:sz w:val="28"/>
          <w:szCs w:val="28"/>
          <w:shd w:val="clear" w:color="auto" w:fill="FFFFFF"/>
        </w:rPr>
        <w:t>понимании</w:t>
      </w:r>
      <w:proofErr w:type="gramEnd"/>
      <w:r w:rsidRPr="00C75F4D">
        <w:rPr>
          <w:color w:val="000000"/>
          <w:sz w:val="28"/>
          <w:szCs w:val="28"/>
          <w:shd w:val="clear" w:color="auto" w:fill="FFFFFF"/>
        </w:rPr>
        <w:t xml:space="preserve"> сути результатов оценки и задачи их согласования. Основой этого противоположного понимания является убеждённость в том, что оценщику в силу закона позволено лишь наблюдать за ценами и находить их наиболее вероятное значение для каждого объекта оценки при установлении рыночной стоимости объекта оценки</w:t>
      </w:r>
      <w:proofErr w:type="gramStart"/>
      <w:r w:rsidRPr="00C75F4D">
        <w:rPr>
          <w:color w:val="000000"/>
          <w:sz w:val="28"/>
          <w:szCs w:val="28"/>
          <w:shd w:val="clear" w:color="auto" w:fill="FFFFFF"/>
          <w:vertAlign w:val="superscript"/>
        </w:rPr>
        <w:t>1</w:t>
      </w:r>
      <w:proofErr w:type="gramEnd"/>
      <w:r w:rsidRPr="00C75F4D">
        <w:rPr>
          <w:color w:val="000000"/>
          <w:sz w:val="28"/>
          <w:szCs w:val="28"/>
          <w:shd w:val="clear" w:color="auto" w:fill="FFFFFF"/>
        </w:rPr>
        <w:t xml:space="preserve">. Выражать своё мнение в виде результата оценки с учётом «праведности» или «неправедности» существующих цен оценщик не имеет права. Для </w:t>
      </w:r>
      <w:proofErr w:type="gramStart"/>
      <w:r w:rsidRPr="00C75F4D">
        <w:rPr>
          <w:color w:val="000000"/>
          <w:sz w:val="28"/>
          <w:szCs w:val="28"/>
          <w:shd w:val="clear" w:color="auto" w:fill="FFFFFF"/>
        </w:rPr>
        <w:t>контроля за</w:t>
      </w:r>
      <w:proofErr w:type="gramEnd"/>
      <w:r w:rsidRPr="00C75F4D">
        <w:rPr>
          <w:color w:val="000000"/>
          <w:sz w:val="28"/>
          <w:szCs w:val="28"/>
          <w:shd w:val="clear" w:color="auto" w:fill="FFFFFF"/>
        </w:rPr>
        <w:t xml:space="preserve"> ценами существуют соответствующие государственные структуры. В связи с этим, с большой осторожностью и только в безвыходных ситуациях (нет аналогов) следует использовать для оценки так называемый анализ наилучшего и наиболее эффективного использования (АННЭИ) и различные методы «предполагаемого использования». Лишено, например, смысла при определении рыночной стоимости одновременное существование таких понятий как «рыночная стоимость при существующем использовании» и «рыночная стоимость при наиболее эффективном использовании» одного и того же объекта. Невозможно себе представить, чтобы один из двух лежащих рядом </w:t>
      </w:r>
      <w:r w:rsidRPr="00C75F4D">
        <w:rPr>
          <w:color w:val="000000"/>
          <w:sz w:val="28"/>
          <w:szCs w:val="28"/>
          <w:shd w:val="clear" w:color="auto" w:fill="FFFFFF"/>
        </w:rPr>
        <w:lastRenderedPageBreak/>
        <w:t>одинаковых батонов хлеба был дороже только потому, что один батон намерены съесть с маслом, а второй - «всухомятку».</w:t>
      </w:r>
      <w:r w:rsidRPr="00C75F4D">
        <w:rPr>
          <w:color w:val="000000"/>
          <w:sz w:val="28"/>
          <w:szCs w:val="28"/>
        </w:rPr>
        <w:t> </w:t>
      </w:r>
      <w:r w:rsidRPr="00C75F4D">
        <w:rPr>
          <w:color w:val="000000"/>
          <w:sz w:val="28"/>
          <w:szCs w:val="28"/>
        </w:rPr>
        <w:br/>
      </w:r>
      <w:r w:rsidRPr="00C75F4D">
        <w:rPr>
          <w:color w:val="000000"/>
          <w:sz w:val="28"/>
          <w:szCs w:val="28"/>
        </w:rPr>
        <w:br/>
      </w:r>
      <w:r w:rsidRPr="00C75F4D">
        <w:rPr>
          <w:color w:val="000000"/>
          <w:sz w:val="28"/>
          <w:szCs w:val="28"/>
          <w:shd w:val="clear" w:color="auto" w:fill="FFFFFF"/>
        </w:rPr>
        <w:t>В связи с этим, методы различных подходов к оценке должны быть направлены на получение одного и того же результата – рыночной стоимости, как наиболее вероятной цены цен сделок купли-продажи</w:t>
      </w:r>
      <w:r w:rsidRPr="00C75F4D">
        <w:rPr>
          <w:color w:val="000000"/>
          <w:sz w:val="28"/>
          <w:szCs w:val="28"/>
          <w:shd w:val="clear" w:color="auto" w:fill="FFFFFF"/>
          <w:vertAlign w:val="superscript"/>
        </w:rPr>
        <w:t>2</w:t>
      </w:r>
      <w:r w:rsidRPr="00C75F4D">
        <w:rPr>
          <w:color w:val="000000"/>
          <w:sz w:val="28"/>
          <w:szCs w:val="28"/>
          <w:shd w:val="clear" w:color="auto" w:fill="FFFFFF"/>
        </w:rPr>
        <w:t xml:space="preserve">. Если это не так, то разные методы направлены на оценку </w:t>
      </w:r>
      <w:proofErr w:type="gramStart"/>
      <w:r w:rsidRPr="00C75F4D">
        <w:rPr>
          <w:color w:val="000000"/>
          <w:sz w:val="28"/>
          <w:szCs w:val="28"/>
          <w:shd w:val="clear" w:color="auto" w:fill="FFFFFF"/>
        </w:rPr>
        <w:t>разных</w:t>
      </w:r>
      <w:proofErr w:type="gramEnd"/>
      <w:r w:rsidRPr="00C75F4D">
        <w:rPr>
          <w:color w:val="000000"/>
          <w:sz w:val="28"/>
          <w:szCs w:val="28"/>
          <w:shd w:val="clear" w:color="auto" w:fill="FFFFFF"/>
        </w:rPr>
        <w:t xml:space="preserve"> объектов и ни о каком согласовании речи быть не может. Наблюдаемые различия результатов оценки разными методами обусловлены как влиянием массы </w:t>
      </w:r>
      <w:proofErr w:type="spellStart"/>
      <w:r w:rsidRPr="00C75F4D">
        <w:rPr>
          <w:color w:val="000000"/>
          <w:sz w:val="28"/>
          <w:szCs w:val="28"/>
          <w:shd w:val="clear" w:color="auto" w:fill="FFFFFF"/>
        </w:rPr>
        <w:t>ценообразующих</w:t>
      </w:r>
      <w:proofErr w:type="spellEnd"/>
      <w:r w:rsidRPr="00C75F4D">
        <w:rPr>
          <w:color w:val="000000"/>
          <w:sz w:val="28"/>
          <w:szCs w:val="28"/>
          <w:shd w:val="clear" w:color="auto" w:fill="FFFFFF"/>
        </w:rPr>
        <w:t xml:space="preserve"> факторов, так и ошибками так называемых «экономических измерений». Результат оценки каждым из методов – это рыночная стоимость объекта, как наиболее вероятная цена, установленная по алгоритму и учитываемым </w:t>
      </w:r>
      <w:proofErr w:type="spellStart"/>
      <w:r w:rsidRPr="00C75F4D">
        <w:rPr>
          <w:color w:val="000000"/>
          <w:sz w:val="28"/>
          <w:szCs w:val="28"/>
          <w:shd w:val="clear" w:color="auto" w:fill="FFFFFF"/>
        </w:rPr>
        <w:t>ценообразующим</w:t>
      </w:r>
      <w:proofErr w:type="spellEnd"/>
      <w:r w:rsidRPr="00C75F4D">
        <w:rPr>
          <w:color w:val="000000"/>
          <w:sz w:val="28"/>
          <w:szCs w:val="28"/>
          <w:shd w:val="clear" w:color="auto" w:fill="FFFFFF"/>
        </w:rPr>
        <w:t xml:space="preserve"> факторам данного метода.</w:t>
      </w:r>
      <w:r w:rsidRPr="00C75F4D">
        <w:rPr>
          <w:color w:val="000000"/>
          <w:sz w:val="28"/>
          <w:szCs w:val="28"/>
        </w:rPr>
        <w:t> </w:t>
      </w:r>
      <w:r w:rsidRPr="00C75F4D">
        <w:rPr>
          <w:color w:val="000000"/>
          <w:sz w:val="28"/>
          <w:szCs w:val="28"/>
        </w:rPr>
        <w:br/>
      </w:r>
      <w:r w:rsidRPr="00C75F4D">
        <w:rPr>
          <w:color w:val="000000"/>
          <w:sz w:val="28"/>
          <w:szCs w:val="28"/>
        </w:rPr>
        <w:br/>
      </w:r>
      <w:r w:rsidRPr="00C75F4D">
        <w:rPr>
          <w:b/>
          <w:bCs/>
          <w:color w:val="000000"/>
          <w:sz w:val="28"/>
          <w:szCs w:val="28"/>
        </w:rPr>
        <w:t>Весомости (значимости) результатов</w:t>
      </w:r>
      <w:r w:rsidRPr="00C75F4D">
        <w:rPr>
          <w:color w:val="000000"/>
          <w:sz w:val="28"/>
          <w:szCs w:val="28"/>
        </w:rPr>
        <w:t> </w:t>
      </w:r>
      <w:proofErr w:type="gramStart"/>
      <w:r w:rsidRPr="00C75F4D">
        <w:rPr>
          <w:color w:val="000000"/>
          <w:sz w:val="28"/>
          <w:szCs w:val="28"/>
          <w:shd w:val="clear" w:color="auto" w:fill="FFFFFF"/>
        </w:rPr>
        <w:t>вынуждено</w:t>
      </w:r>
      <w:proofErr w:type="gramEnd"/>
      <w:r w:rsidRPr="00C75F4D">
        <w:rPr>
          <w:color w:val="000000"/>
          <w:sz w:val="28"/>
          <w:szCs w:val="28"/>
          <w:shd w:val="clear" w:color="auto" w:fill="FFFFFF"/>
        </w:rPr>
        <w:t xml:space="preserve"> необходимы для учёта субъективных мнений людей о достоверности результатов. Значимости определяются экспертным путем. Не существует объективных способов обоснования значимости результатов. Процедуры определения весомости (значимости) результатов могут быть достаточно сложными (метод анализ иерархий), однако и они не избавляют весь процесс согласования от субъективизма. Более сложные методы определения весомости (значимости) результатов, хотя и требуют учета большего числа факторов, на самом деле просто синтезируют субъективные мнения оценщика, в лучшем случае группы оценщиков-экспертов. При этом</w:t>
      </w:r>
      <w:proofErr w:type="gramStart"/>
      <w:r w:rsidRPr="00C75F4D">
        <w:rPr>
          <w:color w:val="000000"/>
          <w:sz w:val="28"/>
          <w:szCs w:val="28"/>
          <w:shd w:val="clear" w:color="auto" w:fill="FFFFFF"/>
        </w:rPr>
        <w:t>,</w:t>
      </w:r>
      <w:proofErr w:type="gramEnd"/>
      <w:r w:rsidRPr="00C75F4D">
        <w:rPr>
          <w:color w:val="000000"/>
          <w:sz w:val="28"/>
          <w:szCs w:val="28"/>
          <w:shd w:val="clear" w:color="auto" w:fill="FFFFFF"/>
        </w:rPr>
        <w:t xml:space="preserve"> на практике расчет весомостей результатов более сложными методами отнюдь не решает проблемы понятного и убедительного их словесного обоснования, а сводится лишь к вводу большого количества числовых значений предпочтений. Многостраничные разделы типичных отчётов о согласовании результатов оценки с использованием метода анализа иерархий вызывают, как правило, лишь улыбку.</w:t>
      </w:r>
      <w:r w:rsidRPr="00C75F4D">
        <w:rPr>
          <w:color w:val="000000"/>
          <w:sz w:val="28"/>
          <w:szCs w:val="28"/>
        </w:rPr>
        <w:t> </w:t>
      </w:r>
      <w:r w:rsidRPr="00C75F4D">
        <w:rPr>
          <w:color w:val="000000"/>
          <w:sz w:val="28"/>
          <w:szCs w:val="28"/>
        </w:rPr>
        <w:br/>
      </w:r>
      <w:r w:rsidRPr="00C75F4D">
        <w:rPr>
          <w:color w:val="000000"/>
          <w:sz w:val="28"/>
          <w:szCs w:val="28"/>
          <w:shd w:val="clear" w:color="auto" w:fill="FFFFFF"/>
        </w:rPr>
        <w:t>Иногда оценщики используют не один, а два и более метода оценки в рамках одного подхода. Возникает вопрос, как правильно: сначала согласовать результаты методов подхода, а затем уже результаты подходов или сразу согласовывать результаты использованных методов. Ответ очевиден! Все методы должны быть нацелены на измерение одного и того же показателя – рыночной стоимости объекта. Следовательно, согласовывать нужно результаты всех использованных методов между собой.</w:t>
      </w:r>
      <w:r w:rsidRPr="00C75F4D">
        <w:rPr>
          <w:color w:val="000000"/>
          <w:sz w:val="28"/>
          <w:szCs w:val="28"/>
        </w:rPr>
        <w:t> </w:t>
      </w:r>
      <w:r w:rsidRPr="00C75F4D">
        <w:rPr>
          <w:color w:val="000000"/>
          <w:sz w:val="28"/>
          <w:szCs w:val="28"/>
        </w:rPr>
        <w:br/>
      </w:r>
      <w:r w:rsidRPr="00C75F4D">
        <w:rPr>
          <w:color w:val="000000"/>
          <w:sz w:val="28"/>
          <w:szCs w:val="28"/>
        </w:rPr>
        <w:br/>
      </w:r>
      <w:r w:rsidRPr="00C75F4D">
        <w:rPr>
          <w:color w:val="000000"/>
          <w:sz w:val="28"/>
          <w:szCs w:val="28"/>
          <w:shd w:val="clear" w:color="auto" w:fill="FFFFFF"/>
        </w:rPr>
        <w:t xml:space="preserve">Аналогия здесь очень простая. Если мы измеряем ширину здания шагами, локтями, рулеткой и лазерным дальномером, то не нужно сначала согласовывать результаты шагами и локтями, т.к. все измерители были разными и использованы для измерения одного и того же параметра. Заметим, что в данной аналогии причиной различия в результатах изменений ширины здания являлась погрешность средств измерений, а не то, что с точки зрения шагомера измеряемая ширина оказалась длиной, а дальномером </w:t>
      </w:r>
      <w:r w:rsidRPr="00C75F4D">
        <w:rPr>
          <w:color w:val="000000"/>
          <w:sz w:val="28"/>
          <w:szCs w:val="28"/>
          <w:shd w:val="clear" w:color="auto" w:fill="FFFFFF"/>
        </w:rPr>
        <w:lastRenderedPageBreak/>
        <w:t>вместо ширины замеряли высоту.</w:t>
      </w:r>
      <w:r w:rsidRPr="00C75F4D">
        <w:rPr>
          <w:color w:val="000000"/>
          <w:sz w:val="28"/>
          <w:szCs w:val="28"/>
        </w:rPr>
        <w:br/>
      </w:r>
      <w:r w:rsidRPr="00C75F4D">
        <w:rPr>
          <w:color w:val="000000"/>
          <w:sz w:val="28"/>
          <w:szCs w:val="28"/>
        </w:rPr>
        <w:br/>
      </w:r>
      <w:r w:rsidRPr="00C75F4D">
        <w:rPr>
          <w:color w:val="000000"/>
          <w:sz w:val="28"/>
          <w:szCs w:val="28"/>
          <w:shd w:val="clear" w:color="auto" w:fill="FFFFFF"/>
        </w:rPr>
        <w:t xml:space="preserve">В данной работе предлагается способ согласования результатов определения рыночной стоимости методами различных подходов к оценке, основанный на методах нечёткой математики. Способ был разработан достаточно давно, в конце 90-годов, и использовался автором в отчётах по оценке летательных аппаратов. </w:t>
      </w:r>
      <w:proofErr w:type="gramStart"/>
      <w:r w:rsidRPr="00C75F4D">
        <w:rPr>
          <w:color w:val="000000"/>
          <w:sz w:val="28"/>
          <w:szCs w:val="28"/>
          <w:shd w:val="clear" w:color="auto" w:fill="FFFFFF"/>
        </w:rPr>
        <w:t>За все годы использования способа не было получено ни одного отрицательного отзыва о неприятии или непонимании его сути, хотя отчёты (порядка 120-140 штук) об оценке направлялись в Генеральную прокуратуру РФ, Государственное предприятие по реализации военного имущества, Таможенную службу, многочисленные банки, страховые компании и др., получали положительные отзывы Экспертного Совета Российского общества оценщиков.</w:t>
      </w:r>
      <w:proofErr w:type="gramEnd"/>
      <w:r w:rsidRPr="00C75F4D">
        <w:rPr>
          <w:color w:val="000000"/>
          <w:sz w:val="28"/>
          <w:szCs w:val="28"/>
        </w:rPr>
        <w:br/>
      </w:r>
      <w:r w:rsidRPr="00C75F4D">
        <w:rPr>
          <w:color w:val="000000"/>
          <w:sz w:val="28"/>
          <w:szCs w:val="28"/>
        </w:rPr>
        <w:br/>
      </w:r>
      <w:r w:rsidRPr="00C75F4D">
        <w:rPr>
          <w:color w:val="000000"/>
          <w:sz w:val="28"/>
          <w:szCs w:val="28"/>
          <w:shd w:val="clear" w:color="auto" w:fill="FFFFFF"/>
        </w:rPr>
        <w:t>Предлагаемый способ, разумеется, не лишен субъективности, но её, как будет понятно далее, меньше, чем при использовании известных методов.</w:t>
      </w:r>
      <w:r w:rsidRPr="00C75F4D">
        <w:rPr>
          <w:color w:val="000000"/>
          <w:sz w:val="28"/>
          <w:szCs w:val="28"/>
        </w:rPr>
        <w:t> </w:t>
      </w:r>
      <w:r w:rsidRPr="00C75F4D">
        <w:rPr>
          <w:color w:val="000000"/>
          <w:sz w:val="28"/>
          <w:szCs w:val="28"/>
        </w:rPr>
        <w:br/>
      </w:r>
      <w:r w:rsidRPr="00C75F4D">
        <w:rPr>
          <w:color w:val="000000"/>
          <w:sz w:val="28"/>
          <w:szCs w:val="28"/>
        </w:rPr>
        <w:br/>
      </w:r>
      <w:proofErr w:type="gramStart"/>
      <w:r w:rsidRPr="00C75F4D">
        <w:rPr>
          <w:color w:val="000000"/>
          <w:sz w:val="28"/>
          <w:szCs w:val="28"/>
          <w:shd w:val="clear" w:color="auto" w:fill="FFFFFF"/>
        </w:rPr>
        <w:t>В основу способа положены следующие предположения:</w:t>
      </w:r>
      <w:r w:rsidRPr="00C75F4D">
        <w:rPr>
          <w:color w:val="000000"/>
          <w:sz w:val="28"/>
          <w:szCs w:val="28"/>
        </w:rPr>
        <w:br/>
      </w:r>
      <w:r w:rsidRPr="00C75F4D">
        <w:rPr>
          <w:color w:val="000000"/>
          <w:sz w:val="28"/>
          <w:szCs w:val="28"/>
        </w:rPr>
        <w:br/>
      </w:r>
      <w:r w:rsidRPr="00C75F4D">
        <w:rPr>
          <w:color w:val="000000"/>
          <w:sz w:val="28"/>
          <w:szCs w:val="28"/>
          <w:shd w:val="clear" w:color="auto" w:fill="FFFFFF"/>
        </w:rPr>
        <w:t>а) Результат (наиболее вероятная цена объекта) оценки каждым из методов, по мнению оценщика, является наиболее достоверным</w:t>
      </w:r>
      <w:r w:rsidRPr="00C75F4D">
        <w:rPr>
          <w:color w:val="000000"/>
          <w:sz w:val="28"/>
          <w:szCs w:val="28"/>
          <w:shd w:val="clear" w:color="auto" w:fill="FFFFFF"/>
          <w:vertAlign w:val="superscript"/>
        </w:rPr>
        <w:t>3</w:t>
      </w:r>
      <w:r w:rsidRPr="00C75F4D">
        <w:rPr>
          <w:color w:val="000000"/>
          <w:sz w:val="28"/>
          <w:szCs w:val="28"/>
          <w:shd w:val="clear" w:color="auto" w:fill="FFFFFF"/>
        </w:rPr>
        <w:t>, однако он допускает, что искомая рыночная стоимость может находиться в пределах диапазона возможного варьирования цен на данный объект.</w:t>
      </w:r>
      <w:r w:rsidRPr="00C75F4D">
        <w:rPr>
          <w:color w:val="000000"/>
          <w:sz w:val="28"/>
          <w:szCs w:val="28"/>
        </w:rPr>
        <w:br/>
      </w:r>
      <w:r w:rsidRPr="00C75F4D">
        <w:rPr>
          <w:color w:val="000000"/>
          <w:sz w:val="28"/>
          <w:szCs w:val="28"/>
        </w:rPr>
        <w:br/>
      </w:r>
      <w:r w:rsidRPr="00C75F4D">
        <w:rPr>
          <w:color w:val="000000"/>
          <w:sz w:val="28"/>
          <w:szCs w:val="28"/>
          <w:shd w:val="clear" w:color="auto" w:fill="FFFFFF"/>
        </w:rPr>
        <w:t xml:space="preserve">б) Различия результатов оценки разными методами обусловлены разными алгоритмами и разным составом учитываемых </w:t>
      </w:r>
      <w:proofErr w:type="spellStart"/>
      <w:r w:rsidRPr="00C75F4D">
        <w:rPr>
          <w:color w:val="000000"/>
          <w:sz w:val="28"/>
          <w:szCs w:val="28"/>
          <w:shd w:val="clear" w:color="auto" w:fill="FFFFFF"/>
        </w:rPr>
        <w:t>ценообразующих</w:t>
      </w:r>
      <w:proofErr w:type="spellEnd"/>
      <w:r w:rsidRPr="00C75F4D">
        <w:rPr>
          <w:color w:val="000000"/>
          <w:sz w:val="28"/>
          <w:szCs w:val="28"/>
          <w:shd w:val="clear" w:color="auto" w:fill="FFFFFF"/>
        </w:rPr>
        <w:t xml:space="preserve"> факторов, но не точками зрения продавца</w:t>
      </w:r>
      <w:proofErr w:type="gramEnd"/>
      <w:r w:rsidRPr="00C75F4D">
        <w:rPr>
          <w:color w:val="000000"/>
          <w:sz w:val="28"/>
          <w:szCs w:val="28"/>
          <w:shd w:val="clear" w:color="auto" w:fill="FFFFFF"/>
        </w:rPr>
        <w:t>, покупателя или некого нейтрального наблюдателя.</w:t>
      </w:r>
      <w:r w:rsidRPr="00C75F4D">
        <w:rPr>
          <w:color w:val="000000"/>
          <w:sz w:val="28"/>
          <w:szCs w:val="28"/>
        </w:rPr>
        <w:br/>
      </w:r>
      <w:r w:rsidRPr="00C75F4D">
        <w:rPr>
          <w:color w:val="000000"/>
          <w:sz w:val="28"/>
          <w:szCs w:val="28"/>
        </w:rPr>
        <w:br/>
      </w:r>
      <w:r w:rsidRPr="00C75F4D">
        <w:rPr>
          <w:color w:val="000000"/>
          <w:sz w:val="28"/>
          <w:szCs w:val="28"/>
          <w:shd w:val="clear" w:color="auto" w:fill="FFFFFF"/>
        </w:rPr>
        <w:t>в) Результаты оценки, полученные методами различных подходов, могут быть представлены в виде функций принадлежности /11, 12, 13/. Функции принадлежности показывают минимальные, наиболее достоверные и максимальные значения возможных значений рыночной стоимости. При этом</w:t>
      </w:r>
      <w:proofErr w:type="gramStart"/>
      <w:r w:rsidRPr="00C75F4D">
        <w:rPr>
          <w:color w:val="000000"/>
          <w:sz w:val="28"/>
          <w:szCs w:val="28"/>
          <w:shd w:val="clear" w:color="auto" w:fill="FFFFFF"/>
        </w:rPr>
        <w:t>,</w:t>
      </w:r>
      <w:proofErr w:type="gramEnd"/>
      <w:r w:rsidRPr="00C75F4D">
        <w:rPr>
          <w:color w:val="000000"/>
          <w:sz w:val="28"/>
          <w:szCs w:val="28"/>
          <w:shd w:val="clear" w:color="auto" w:fill="FFFFFF"/>
        </w:rPr>
        <w:t xml:space="preserve"> минимальные и максимальные значения для всех функций принадлежности принимаются равными границам диапазона наблюдаемых на рынке цен на аналогичные объекты. Пересечение функций принадлежности (утолщенная линия) – согласующая функция принадлежности рыночных стоимостей, могущих быть полученными методами различных подходов к оценке. Абсцисса максимума согласующей функции и есть наиболее вероятная цена или рыночная стоимость объекта оценки, установленная использованными в отчёте об оценке методами.</w:t>
      </w:r>
      <w:r w:rsidRPr="00C75F4D">
        <w:rPr>
          <w:color w:val="000000"/>
          <w:sz w:val="28"/>
          <w:szCs w:val="28"/>
        </w:rPr>
        <w:br/>
      </w:r>
      <w:r w:rsidRPr="00BF4707">
        <w:rPr>
          <w:color w:val="000000"/>
          <w:sz w:val="27"/>
          <w:szCs w:val="27"/>
        </w:rPr>
        <w:br/>
      </w:r>
      <w:r>
        <w:rPr>
          <w:noProof/>
        </w:rPr>
        <w:lastRenderedPageBreak/>
        <w:drawing>
          <wp:inline distT="0" distB="0" distL="0" distR="0">
            <wp:extent cx="4924425" cy="3130132"/>
            <wp:effectExtent l="19050" t="0" r="9525" b="0"/>
            <wp:docPr id="72" name="Рисунок 2" descr="http://rudocs.exdat.com/pars_docs/tw_refs/572/571392/571392_html_m3046710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docs.exdat.com/pars_docs/tw_refs/572/571392/571392_html_m3046710a.gif"/>
                    <pic:cNvPicPr>
                      <a:picLocks noChangeAspect="1" noChangeArrowheads="1"/>
                    </pic:cNvPicPr>
                  </pic:nvPicPr>
                  <pic:blipFill>
                    <a:blip r:embed="rId45" cstate="print"/>
                    <a:srcRect/>
                    <a:stretch>
                      <a:fillRect/>
                    </a:stretch>
                  </pic:blipFill>
                  <pic:spPr bwMode="auto">
                    <a:xfrm>
                      <a:off x="0" y="0"/>
                      <a:ext cx="4924425" cy="3130132"/>
                    </a:xfrm>
                    <a:prstGeom prst="rect">
                      <a:avLst/>
                    </a:prstGeom>
                    <a:noFill/>
                    <a:ln w="9525">
                      <a:noFill/>
                      <a:miter lim="800000"/>
                      <a:headEnd/>
                      <a:tailEnd/>
                    </a:ln>
                  </pic:spPr>
                </pic:pic>
              </a:graphicData>
            </a:graphic>
          </wp:inline>
        </w:drawing>
      </w: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52425" cy="238125"/>
            <wp:effectExtent l="19050" t="0" r="9525" b="0"/>
            <wp:wrapSquare wrapText="bothSides"/>
            <wp:docPr id="74" name="Рисунок 2" descr="http://rudocs.exdat.com/pars_docs/tw_refs/572/571392/571392_html_73c19d5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docs.exdat.com/pars_docs/tw_refs/572/571392/571392_html_73c19d5f.gif"/>
                    <pic:cNvPicPr>
                      <a:picLocks noChangeAspect="1" noChangeArrowheads="1"/>
                    </pic:cNvPicPr>
                  </pic:nvPicPr>
                  <pic:blipFill>
                    <a:blip r:embed="rId46" cstate="print"/>
                    <a:srcRect/>
                    <a:stretch>
                      <a:fillRect/>
                    </a:stretch>
                  </pic:blipFill>
                  <pic:spPr bwMode="auto">
                    <a:xfrm>
                      <a:off x="0" y="0"/>
                      <a:ext cx="352425" cy="238125"/>
                    </a:xfrm>
                    <a:prstGeom prst="rect">
                      <a:avLst/>
                    </a:prstGeom>
                    <a:noFill/>
                    <a:ln w="9525">
                      <a:noFill/>
                      <a:miter lim="800000"/>
                      <a:headEnd/>
                      <a:tailEnd/>
                    </a:ln>
                  </pic:spPr>
                </pic:pic>
              </a:graphicData>
            </a:graphic>
          </wp:anchor>
        </w:drawing>
      </w:r>
      <w:r w:rsidRPr="00BF4707">
        <w:rPr>
          <w:color w:val="000000"/>
          <w:sz w:val="27"/>
          <w:szCs w:val="27"/>
        </w:rPr>
        <w:br/>
      </w:r>
      <w:r w:rsidRPr="00BF4707">
        <w:rPr>
          <w:color w:val="000000"/>
          <w:sz w:val="27"/>
          <w:szCs w:val="27"/>
        </w:rPr>
        <w:br/>
      </w:r>
      <w:r w:rsidRPr="00BF4707">
        <w:rPr>
          <w:color w:val="000000"/>
          <w:sz w:val="27"/>
          <w:szCs w:val="27"/>
          <w:shd w:val="clear" w:color="auto" w:fill="FFFFFF"/>
        </w:rPr>
        <w:t>Преимуществами такого способа согласование результатов оценки являются:</w:t>
      </w:r>
      <w:r w:rsidRPr="00BF4707">
        <w:rPr>
          <w:color w:val="000000"/>
          <w:sz w:val="27"/>
          <w:szCs w:val="27"/>
        </w:rPr>
        <w:br/>
      </w:r>
      <w:r w:rsidRPr="00BF4707">
        <w:rPr>
          <w:color w:val="000000"/>
          <w:sz w:val="27"/>
          <w:szCs w:val="27"/>
        </w:rPr>
        <w:br/>
      </w:r>
      <w:r w:rsidRPr="00BF4707">
        <w:rPr>
          <w:color w:val="000000"/>
          <w:sz w:val="27"/>
          <w:szCs w:val="27"/>
          <w:shd w:val="clear" w:color="auto" w:fill="FFFFFF"/>
        </w:rPr>
        <w:t>отсутствие необходимости обоснования весомости (значимости) результатов оценки, полученных методами разных подходов, т.е. предполагается, что для оценки использованы все доступные возможности и предпочтений не отдается ни одному из методов, что снижает субъективность итогового результата</w:t>
      </w:r>
      <w:proofErr w:type="gramStart"/>
      <w:r w:rsidRPr="00BF4707">
        <w:rPr>
          <w:color w:val="000000"/>
          <w:shd w:val="clear" w:color="auto" w:fill="FFFFFF"/>
          <w:vertAlign w:val="superscript"/>
        </w:rPr>
        <w:t>4</w:t>
      </w:r>
      <w:proofErr w:type="gramEnd"/>
      <w:r w:rsidRPr="00BF4707">
        <w:rPr>
          <w:color w:val="000000"/>
          <w:sz w:val="27"/>
          <w:szCs w:val="27"/>
          <w:shd w:val="clear" w:color="auto" w:fill="FFFFFF"/>
        </w:rPr>
        <w:t>;</w:t>
      </w:r>
      <w:r w:rsidRPr="00BF4707">
        <w:rPr>
          <w:color w:val="000000"/>
          <w:sz w:val="27"/>
          <w:szCs w:val="27"/>
        </w:rPr>
        <w:br/>
      </w:r>
      <w:r w:rsidRPr="00BF4707">
        <w:rPr>
          <w:color w:val="000000"/>
          <w:sz w:val="27"/>
          <w:szCs w:val="27"/>
        </w:rPr>
        <w:br/>
      </w:r>
      <w:r w:rsidRPr="00BF4707">
        <w:rPr>
          <w:color w:val="000000"/>
          <w:sz w:val="27"/>
          <w:szCs w:val="27"/>
          <w:shd w:val="clear" w:color="auto" w:fill="FFFFFF"/>
        </w:rPr>
        <w:t>повышенное внимание обоснованию границ диапазона минимальных и максимальных цен в рамках сравнительного подхода, т.к. выход за эти границы результатов двух других подходов недопустим (задача не имеет решения), что значительно уменьшает возможности получения нереальных результатов, например, методами предполагаемого использования;</w:t>
      </w:r>
      <w:r w:rsidRPr="00BF4707">
        <w:rPr>
          <w:color w:val="000000"/>
          <w:sz w:val="27"/>
          <w:szCs w:val="27"/>
        </w:rPr>
        <w:br/>
      </w:r>
      <w:r w:rsidRPr="00BF4707">
        <w:rPr>
          <w:color w:val="000000"/>
          <w:sz w:val="27"/>
          <w:szCs w:val="27"/>
        </w:rPr>
        <w:br/>
      </w:r>
      <w:r w:rsidRPr="00BF4707">
        <w:rPr>
          <w:color w:val="000000"/>
          <w:sz w:val="27"/>
          <w:szCs w:val="27"/>
          <w:shd w:val="clear" w:color="auto" w:fill="FFFFFF"/>
        </w:rPr>
        <w:t>наглядность и возможность оценки доверия окончательному результату (в данном примере, как следует из рисунка, результату 367 рублей можно доверять на 83%, но чем шире диапазон цен, тем ниже уровень доверия).</w:t>
      </w:r>
      <w:r w:rsidRPr="00BF4707">
        <w:rPr>
          <w:color w:val="000000"/>
          <w:sz w:val="27"/>
        </w:rPr>
        <w:t> </w:t>
      </w:r>
      <w:r w:rsidRPr="00BF4707">
        <w:rPr>
          <w:color w:val="000000"/>
          <w:sz w:val="27"/>
          <w:szCs w:val="27"/>
        </w:rPr>
        <w:br/>
      </w:r>
      <w:r w:rsidRPr="00BF4707">
        <w:rPr>
          <w:color w:val="000000"/>
          <w:sz w:val="27"/>
          <w:szCs w:val="27"/>
        </w:rPr>
        <w:br/>
      </w:r>
      <w:r w:rsidRPr="00BF4707">
        <w:rPr>
          <w:color w:val="000000"/>
          <w:sz w:val="27"/>
          <w:szCs w:val="27"/>
          <w:shd w:val="clear" w:color="auto" w:fill="FFFFFF"/>
        </w:rPr>
        <w:t xml:space="preserve">Для выполнения расчётов и построения графиков в среде </w:t>
      </w:r>
      <w:proofErr w:type="spellStart"/>
      <w:r w:rsidRPr="00BF4707">
        <w:rPr>
          <w:color w:val="000000"/>
          <w:sz w:val="27"/>
          <w:szCs w:val="27"/>
          <w:shd w:val="clear" w:color="auto" w:fill="FFFFFF"/>
        </w:rPr>
        <w:t>Exel</w:t>
      </w:r>
      <w:proofErr w:type="spellEnd"/>
      <w:r w:rsidRPr="00BF4707">
        <w:rPr>
          <w:color w:val="000000"/>
          <w:sz w:val="27"/>
          <w:szCs w:val="27"/>
          <w:shd w:val="clear" w:color="auto" w:fill="FFFFFF"/>
        </w:rPr>
        <w:t xml:space="preserve"> использованы следующие формулы и таблицы:</w:t>
      </w:r>
      <w:r w:rsidRPr="00BF4707">
        <w:rPr>
          <w:color w:val="000000"/>
          <w:sz w:val="27"/>
          <w:szCs w:val="27"/>
        </w:rPr>
        <w:br/>
      </w:r>
      <w:r w:rsidRPr="00BF4707">
        <w:rPr>
          <w:color w:val="000000"/>
          <w:sz w:val="27"/>
          <w:szCs w:val="27"/>
        </w:rPr>
        <w:br/>
      </w:r>
    </w:p>
    <w:tbl>
      <w:tblPr>
        <w:tblW w:w="4905" w:type="dxa"/>
        <w:jc w:val="center"/>
        <w:tblCellSpacing w:w="0" w:type="dxa"/>
        <w:tblCellMar>
          <w:top w:w="105" w:type="dxa"/>
          <w:left w:w="105" w:type="dxa"/>
          <w:bottom w:w="105" w:type="dxa"/>
          <w:right w:w="105" w:type="dxa"/>
        </w:tblCellMar>
        <w:tblLook w:val="04A0"/>
      </w:tblPr>
      <w:tblGrid>
        <w:gridCol w:w="3173"/>
        <w:gridCol w:w="870"/>
        <w:gridCol w:w="862"/>
      </w:tblGrid>
      <w:tr w:rsidR="00BF4707" w:rsidRPr="00BF4707" w:rsidTr="00586C2B">
        <w:trPr>
          <w:trHeight w:val="30"/>
          <w:tblCellSpacing w:w="0" w:type="dxa"/>
          <w:jc w:val="center"/>
        </w:trPr>
        <w:tc>
          <w:tcPr>
            <w:tcW w:w="3173" w:type="dxa"/>
            <w:vAlign w:val="center"/>
            <w:hideMark/>
          </w:tcPr>
          <w:p w:rsidR="00BF4707" w:rsidRPr="00BF4707" w:rsidRDefault="00BF4707" w:rsidP="00B50F12">
            <w:pPr>
              <w:spacing w:line="30" w:lineRule="atLeast"/>
              <w:jc w:val="both"/>
            </w:pPr>
            <w:r w:rsidRPr="00BF4707">
              <w:rPr>
                <w:b/>
                <w:bCs/>
                <w:color w:val="000000"/>
                <w:sz w:val="27"/>
              </w:rPr>
              <w:t>Исходные данные</w:t>
            </w:r>
            <w:r w:rsidRPr="00BF4707">
              <w:rPr>
                <w:color w:val="000000"/>
                <w:sz w:val="27"/>
                <w:szCs w:val="27"/>
              </w:rPr>
              <w:br/>
            </w:r>
            <w:r w:rsidRPr="00BF4707">
              <w:t>Результат затратного подхода</w:t>
            </w:r>
          </w:p>
        </w:tc>
        <w:tc>
          <w:tcPr>
            <w:tcW w:w="870" w:type="dxa"/>
            <w:vAlign w:val="center"/>
            <w:hideMark/>
          </w:tcPr>
          <w:p w:rsidR="00BF4707" w:rsidRPr="00BF4707" w:rsidRDefault="00BF4707" w:rsidP="00B50F12">
            <w:pPr>
              <w:spacing w:line="30" w:lineRule="atLeast"/>
              <w:jc w:val="both"/>
            </w:pPr>
            <w:r w:rsidRPr="00BF4707">
              <w:br/>
            </w:r>
            <w:proofErr w:type="spellStart"/>
            <w:r w:rsidRPr="00BF4707">
              <w:rPr>
                <w:i/>
                <w:iCs/>
              </w:rPr>
              <w:t>Vz</w:t>
            </w:r>
            <w:proofErr w:type="spellEnd"/>
          </w:p>
        </w:tc>
        <w:tc>
          <w:tcPr>
            <w:tcW w:w="862" w:type="dxa"/>
            <w:vAlign w:val="center"/>
            <w:hideMark/>
          </w:tcPr>
          <w:p w:rsidR="00BF4707" w:rsidRPr="00BF4707" w:rsidRDefault="00BF4707" w:rsidP="00B50F12">
            <w:pPr>
              <w:spacing w:line="30" w:lineRule="atLeast"/>
              <w:jc w:val="both"/>
            </w:pPr>
            <w:r w:rsidRPr="00BF4707">
              <w:br/>
              <w:t>350</w:t>
            </w:r>
          </w:p>
        </w:tc>
      </w:tr>
      <w:tr w:rsidR="00BF4707" w:rsidRPr="00BF4707" w:rsidTr="00586C2B">
        <w:trPr>
          <w:trHeight w:val="300"/>
          <w:tblCellSpacing w:w="0" w:type="dxa"/>
          <w:jc w:val="center"/>
        </w:trPr>
        <w:tc>
          <w:tcPr>
            <w:tcW w:w="3173" w:type="dxa"/>
            <w:vAlign w:val="center"/>
            <w:hideMark/>
          </w:tcPr>
          <w:p w:rsidR="00BF4707" w:rsidRPr="00BF4707" w:rsidRDefault="00BF4707" w:rsidP="00B50F12">
            <w:pPr>
              <w:jc w:val="both"/>
            </w:pPr>
            <w:r w:rsidRPr="00BF4707">
              <w:t>Результат сравнительного подхода</w:t>
            </w:r>
          </w:p>
        </w:tc>
        <w:tc>
          <w:tcPr>
            <w:tcW w:w="870" w:type="dxa"/>
            <w:vAlign w:val="center"/>
            <w:hideMark/>
          </w:tcPr>
          <w:p w:rsidR="00BF4707" w:rsidRPr="00BF4707" w:rsidRDefault="00BF4707" w:rsidP="00B50F12">
            <w:pPr>
              <w:jc w:val="both"/>
            </w:pPr>
            <w:r w:rsidRPr="00BF4707">
              <w:br/>
            </w:r>
            <w:proofErr w:type="spellStart"/>
            <w:r w:rsidRPr="00BF4707">
              <w:rPr>
                <w:i/>
                <w:iCs/>
              </w:rPr>
              <w:t>Vc</w:t>
            </w:r>
            <w:proofErr w:type="spellEnd"/>
          </w:p>
        </w:tc>
        <w:tc>
          <w:tcPr>
            <w:tcW w:w="862" w:type="dxa"/>
            <w:vAlign w:val="center"/>
            <w:hideMark/>
          </w:tcPr>
          <w:p w:rsidR="00BF4707" w:rsidRPr="00BF4707" w:rsidRDefault="00BF4707" w:rsidP="00B50F12">
            <w:pPr>
              <w:jc w:val="both"/>
            </w:pPr>
            <w:r w:rsidRPr="00BF4707">
              <w:br/>
              <w:t>400</w:t>
            </w:r>
          </w:p>
        </w:tc>
      </w:tr>
      <w:tr w:rsidR="00BF4707" w:rsidRPr="00BF4707" w:rsidTr="00586C2B">
        <w:trPr>
          <w:trHeight w:val="45"/>
          <w:tblCellSpacing w:w="0" w:type="dxa"/>
          <w:jc w:val="center"/>
        </w:trPr>
        <w:tc>
          <w:tcPr>
            <w:tcW w:w="3173" w:type="dxa"/>
            <w:vAlign w:val="center"/>
            <w:hideMark/>
          </w:tcPr>
          <w:p w:rsidR="00BF4707" w:rsidRPr="00BF4707" w:rsidRDefault="00BF4707" w:rsidP="00B50F12">
            <w:pPr>
              <w:spacing w:line="45" w:lineRule="atLeast"/>
              <w:jc w:val="both"/>
            </w:pPr>
            <w:r w:rsidRPr="00BF4707">
              <w:t>Результат доходного подхода</w:t>
            </w:r>
          </w:p>
        </w:tc>
        <w:tc>
          <w:tcPr>
            <w:tcW w:w="870" w:type="dxa"/>
            <w:vAlign w:val="center"/>
            <w:hideMark/>
          </w:tcPr>
          <w:p w:rsidR="00BF4707" w:rsidRPr="00BF4707" w:rsidRDefault="00BF4707" w:rsidP="00B50F12">
            <w:pPr>
              <w:spacing w:line="45" w:lineRule="atLeast"/>
              <w:jc w:val="both"/>
            </w:pPr>
            <w:r w:rsidRPr="00BF4707">
              <w:br/>
            </w:r>
            <w:proofErr w:type="spellStart"/>
            <w:r w:rsidRPr="00BF4707">
              <w:rPr>
                <w:i/>
                <w:iCs/>
              </w:rPr>
              <w:t>Vd</w:t>
            </w:r>
            <w:proofErr w:type="spellEnd"/>
          </w:p>
        </w:tc>
        <w:tc>
          <w:tcPr>
            <w:tcW w:w="862" w:type="dxa"/>
            <w:vAlign w:val="center"/>
            <w:hideMark/>
          </w:tcPr>
          <w:p w:rsidR="00BF4707" w:rsidRPr="00BF4707" w:rsidRDefault="00BF4707" w:rsidP="00B50F12">
            <w:pPr>
              <w:spacing w:line="45" w:lineRule="atLeast"/>
              <w:jc w:val="both"/>
            </w:pPr>
            <w:r w:rsidRPr="00BF4707">
              <w:br/>
              <w:t>300</w:t>
            </w:r>
          </w:p>
        </w:tc>
      </w:tr>
      <w:tr w:rsidR="00BF4707" w:rsidRPr="00BF4707" w:rsidTr="00586C2B">
        <w:trPr>
          <w:trHeight w:val="555"/>
          <w:tblCellSpacing w:w="0" w:type="dxa"/>
          <w:jc w:val="center"/>
        </w:trPr>
        <w:tc>
          <w:tcPr>
            <w:tcW w:w="3173" w:type="dxa"/>
            <w:vAlign w:val="center"/>
            <w:hideMark/>
          </w:tcPr>
          <w:p w:rsidR="00BF4707" w:rsidRPr="00BF4707" w:rsidRDefault="00BF4707" w:rsidP="00B50F12">
            <w:pPr>
              <w:jc w:val="both"/>
            </w:pPr>
            <w:r w:rsidRPr="00BF4707">
              <w:lastRenderedPageBreak/>
              <w:br/>
              <w:t xml:space="preserve">Минимальная наблюдаемая на </w:t>
            </w:r>
            <w:proofErr w:type="gramStart"/>
            <w:r w:rsidRPr="00BF4707">
              <w:t>рынке</w:t>
            </w:r>
            <w:proofErr w:type="gramEnd"/>
            <w:r w:rsidRPr="00BF4707">
              <w:t xml:space="preserve"> цена на аналогичные объекты</w:t>
            </w:r>
          </w:p>
        </w:tc>
        <w:tc>
          <w:tcPr>
            <w:tcW w:w="870" w:type="dxa"/>
            <w:vAlign w:val="center"/>
            <w:hideMark/>
          </w:tcPr>
          <w:p w:rsidR="00BF4707" w:rsidRPr="00BF4707" w:rsidRDefault="00BF4707" w:rsidP="00B50F12">
            <w:pPr>
              <w:jc w:val="both"/>
            </w:pPr>
            <w:r w:rsidRPr="00BF4707">
              <w:br/>
            </w:r>
            <w:proofErr w:type="spellStart"/>
            <w:r w:rsidRPr="00BF4707">
              <w:rPr>
                <w:i/>
                <w:iCs/>
              </w:rPr>
              <w:t>Vmin</w:t>
            </w:r>
            <w:proofErr w:type="spellEnd"/>
          </w:p>
        </w:tc>
        <w:tc>
          <w:tcPr>
            <w:tcW w:w="862" w:type="dxa"/>
            <w:vAlign w:val="center"/>
            <w:hideMark/>
          </w:tcPr>
          <w:p w:rsidR="00BF4707" w:rsidRPr="00BF4707" w:rsidRDefault="00BF4707" w:rsidP="00B50F12">
            <w:pPr>
              <w:jc w:val="both"/>
            </w:pPr>
            <w:r w:rsidRPr="00BF4707">
              <w:br/>
              <w:t>200</w:t>
            </w:r>
          </w:p>
        </w:tc>
      </w:tr>
      <w:tr w:rsidR="00BF4707" w:rsidRPr="00BF4707" w:rsidTr="00586C2B">
        <w:trPr>
          <w:trHeight w:val="555"/>
          <w:tblCellSpacing w:w="0" w:type="dxa"/>
          <w:jc w:val="center"/>
        </w:trPr>
        <w:tc>
          <w:tcPr>
            <w:tcW w:w="3173" w:type="dxa"/>
            <w:vAlign w:val="center"/>
            <w:hideMark/>
          </w:tcPr>
          <w:p w:rsidR="00BF4707" w:rsidRPr="00BF4707" w:rsidRDefault="00BF4707" w:rsidP="00B50F12">
            <w:pPr>
              <w:jc w:val="both"/>
            </w:pPr>
            <w:r w:rsidRPr="00BF4707">
              <w:t xml:space="preserve">Максимальная наблюдаемая на </w:t>
            </w:r>
            <w:proofErr w:type="gramStart"/>
            <w:r w:rsidRPr="00BF4707">
              <w:t>рынке</w:t>
            </w:r>
            <w:proofErr w:type="gramEnd"/>
            <w:r w:rsidRPr="00BF4707">
              <w:t xml:space="preserve"> цена на аналогичные объекты</w:t>
            </w:r>
          </w:p>
        </w:tc>
        <w:tc>
          <w:tcPr>
            <w:tcW w:w="870" w:type="dxa"/>
            <w:vAlign w:val="center"/>
            <w:hideMark/>
          </w:tcPr>
          <w:p w:rsidR="00BF4707" w:rsidRPr="00BF4707" w:rsidRDefault="00BF4707" w:rsidP="00B50F12">
            <w:pPr>
              <w:jc w:val="both"/>
            </w:pPr>
            <w:r w:rsidRPr="00BF4707">
              <w:br/>
            </w:r>
            <w:proofErr w:type="spellStart"/>
            <w:r w:rsidRPr="00BF4707">
              <w:rPr>
                <w:i/>
                <w:iCs/>
              </w:rPr>
              <w:t>Vmax</w:t>
            </w:r>
            <w:proofErr w:type="spellEnd"/>
          </w:p>
        </w:tc>
        <w:tc>
          <w:tcPr>
            <w:tcW w:w="862" w:type="dxa"/>
            <w:vAlign w:val="center"/>
            <w:hideMark/>
          </w:tcPr>
          <w:p w:rsidR="00BF4707" w:rsidRPr="00BF4707" w:rsidRDefault="00BF4707" w:rsidP="00B50F12">
            <w:pPr>
              <w:jc w:val="both"/>
            </w:pPr>
            <w:r w:rsidRPr="00BF4707">
              <w:br/>
              <w:t>700</w:t>
            </w:r>
          </w:p>
        </w:tc>
      </w:tr>
      <w:tr w:rsidR="00BF4707" w:rsidRPr="00BF4707" w:rsidTr="00586C2B">
        <w:trPr>
          <w:trHeight w:val="300"/>
          <w:tblCellSpacing w:w="0" w:type="dxa"/>
          <w:jc w:val="center"/>
        </w:trPr>
        <w:tc>
          <w:tcPr>
            <w:tcW w:w="3173" w:type="dxa"/>
            <w:vAlign w:val="center"/>
            <w:hideMark/>
          </w:tcPr>
          <w:p w:rsidR="00BF4707" w:rsidRPr="00BF4707" w:rsidRDefault="00BF4707" w:rsidP="00B50F12">
            <w:pPr>
              <w:jc w:val="both"/>
            </w:pPr>
            <w:proofErr w:type="gramStart"/>
            <w:r w:rsidRPr="00BF4707">
              <w:t>Минимальный</w:t>
            </w:r>
            <w:proofErr w:type="gramEnd"/>
            <w:r w:rsidRPr="00BF4707">
              <w:t xml:space="preserve"> из полученных результатов</w:t>
            </w:r>
          </w:p>
        </w:tc>
        <w:tc>
          <w:tcPr>
            <w:tcW w:w="870" w:type="dxa"/>
            <w:vAlign w:val="center"/>
            <w:hideMark/>
          </w:tcPr>
          <w:p w:rsidR="00BF4707" w:rsidRPr="00BF4707" w:rsidRDefault="00BF4707" w:rsidP="00B50F12">
            <w:pPr>
              <w:jc w:val="both"/>
            </w:pPr>
            <w:r w:rsidRPr="00BF4707">
              <w:br/>
            </w:r>
            <w:r w:rsidRPr="00BF4707">
              <w:rPr>
                <w:i/>
                <w:iCs/>
              </w:rPr>
              <w:t>A</w:t>
            </w:r>
          </w:p>
        </w:tc>
        <w:tc>
          <w:tcPr>
            <w:tcW w:w="862" w:type="dxa"/>
            <w:shd w:val="clear" w:color="auto" w:fill="CCCCCC"/>
            <w:vAlign w:val="center"/>
            <w:hideMark/>
          </w:tcPr>
          <w:p w:rsidR="00BF4707" w:rsidRPr="00BF4707" w:rsidRDefault="00BF4707" w:rsidP="00B50F12">
            <w:pPr>
              <w:jc w:val="both"/>
            </w:pPr>
            <w:r w:rsidRPr="00BF4707">
              <w:br/>
              <w:t>300</w:t>
            </w:r>
          </w:p>
        </w:tc>
      </w:tr>
      <w:tr w:rsidR="00BF4707" w:rsidRPr="00BF4707" w:rsidTr="00586C2B">
        <w:trPr>
          <w:trHeight w:val="285"/>
          <w:tblCellSpacing w:w="0" w:type="dxa"/>
          <w:jc w:val="center"/>
        </w:trPr>
        <w:tc>
          <w:tcPr>
            <w:tcW w:w="3173" w:type="dxa"/>
            <w:vAlign w:val="center"/>
            <w:hideMark/>
          </w:tcPr>
          <w:p w:rsidR="00BF4707" w:rsidRPr="00BF4707" w:rsidRDefault="00BF4707" w:rsidP="00B50F12">
            <w:pPr>
              <w:jc w:val="both"/>
            </w:pPr>
            <w:proofErr w:type="gramStart"/>
            <w:r w:rsidRPr="00BF4707">
              <w:t>Максимальный</w:t>
            </w:r>
            <w:proofErr w:type="gramEnd"/>
            <w:r w:rsidRPr="00BF4707">
              <w:t xml:space="preserve"> из полученных результатов</w:t>
            </w:r>
          </w:p>
        </w:tc>
        <w:tc>
          <w:tcPr>
            <w:tcW w:w="870" w:type="dxa"/>
            <w:vAlign w:val="center"/>
            <w:hideMark/>
          </w:tcPr>
          <w:p w:rsidR="00BF4707" w:rsidRPr="00BF4707" w:rsidRDefault="00BF4707" w:rsidP="00B50F12">
            <w:pPr>
              <w:jc w:val="both"/>
            </w:pPr>
            <w:r w:rsidRPr="00BF4707">
              <w:br/>
            </w:r>
            <w:r w:rsidRPr="00BF4707">
              <w:rPr>
                <w:i/>
                <w:iCs/>
              </w:rPr>
              <w:t>B</w:t>
            </w:r>
          </w:p>
        </w:tc>
        <w:tc>
          <w:tcPr>
            <w:tcW w:w="862" w:type="dxa"/>
            <w:shd w:val="clear" w:color="auto" w:fill="CCCCCC"/>
            <w:vAlign w:val="center"/>
            <w:hideMark/>
          </w:tcPr>
          <w:p w:rsidR="00BF4707" w:rsidRPr="00BF4707" w:rsidRDefault="00BF4707" w:rsidP="00B50F12">
            <w:pPr>
              <w:jc w:val="both"/>
            </w:pPr>
            <w:r w:rsidRPr="00BF4707">
              <w:br/>
              <w:t>400</w:t>
            </w:r>
          </w:p>
        </w:tc>
      </w:tr>
    </w:tbl>
    <w:p w:rsidR="00B50F12" w:rsidRDefault="00BF4707" w:rsidP="00B50F12">
      <w:pPr>
        <w:jc w:val="both"/>
        <w:rPr>
          <w:b/>
          <w:bCs/>
          <w:color w:val="000000"/>
          <w:sz w:val="27"/>
          <w:szCs w:val="27"/>
          <w:shd w:val="clear" w:color="auto" w:fill="FFFFFF"/>
        </w:rPr>
      </w:pPr>
      <w:r w:rsidRPr="00BF4707">
        <w:rPr>
          <w:color w:val="000000"/>
          <w:sz w:val="27"/>
          <w:szCs w:val="27"/>
        </w:rPr>
        <w:br/>
      </w:r>
      <w:r w:rsidRPr="00BF4707">
        <w:rPr>
          <w:color w:val="000000"/>
          <w:sz w:val="27"/>
          <w:szCs w:val="27"/>
        </w:rPr>
        <w:br/>
      </w:r>
    </w:p>
    <w:p w:rsidR="00B50F12" w:rsidRDefault="00BF4707" w:rsidP="00586C2B">
      <w:pPr>
        <w:rPr>
          <w:b/>
          <w:bCs/>
          <w:color w:val="000000"/>
          <w:sz w:val="27"/>
          <w:szCs w:val="27"/>
          <w:shd w:val="clear" w:color="auto" w:fill="FFFFFF"/>
        </w:rPr>
      </w:pPr>
      <w:r w:rsidRPr="00BF4707">
        <w:rPr>
          <w:b/>
          <w:bCs/>
          <w:color w:val="000000"/>
          <w:sz w:val="27"/>
          <w:szCs w:val="27"/>
          <w:shd w:val="clear" w:color="auto" w:fill="FFFFFF"/>
        </w:rPr>
        <w:t>Расчётные формулы</w:t>
      </w:r>
      <w:r w:rsidRPr="00BF4707">
        <w:rPr>
          <w:color w:val="000000"/>
          <w:sz w:val="27"/>
          <w:szCs w:val="27"/>
        </w:rPr>
        <w:br/>
      </w:r>
      <w:r w:rsidRPr="00BF4707">
        <w:rPr>
          <w:color w:val="000000"/>
          <w:sz w:val="27"/>
          <w:szCs w:val="27"/>
        </w:rPr>
        <w:br/>
      </w:r>
      <w:r>
        <w:rPr>
          <w:noProof/>
        </w:rPr>
        <w:drawing>
          <wp:inline distT="0" distB="0" distL="0" distR="0">
            <wp:extent cx="1371600" cy="171450"/>
            <wp:effectExtent l="19050" t="0" r="0" b="0"/>
            <wp:docPr id="71" name="Рисунок 3" descr="http://rudocs.exdat.com/pars_docs/tw_refs/572/571392/571392_html_m4fe331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udocs.exdat.com/pars_docs/tw_refs/572/571392/571392_html_m4fe33137.gif"/>
                    <pic:cNvPicPr>
                      <a:picLocks noChangeAspect="1" noChangeArrowheads="1"/>
                    </pic:cNvPicPr>
                  </pic:nvPicPr>
                  <pic:blipFill>
                    <a:blip r:embed="rId47" cstate="print"/>
                    <a:srcRect/>
                    <a:stretch>
                      <a:fillRect/>
                    </a:stretch>
                  </pic:blipFill>
                  <pic:spPr bwMode="auto">
                    <a:xfrm>
                      <a:off x="0" y="0"/>
                      <a:ext cx="1371600" cy="171450"/>
                    </a:xfrm>
                    <a:prstGeom prst="rect">
                      <a:avLst/>
                    </a:prstGeom>
                    <a:noFill/>
                    <a:ln w="9525">
                      <a:noFill/>
                      <a:miter lim="800000"/>
                      <a:headEnd/>
                      <a:tailEnd/>
                    </a:ln>
                  </pic:spPr>
                </pic:pic>
              </a:graphicData>
            </a:graphic>
          </wp:inline>
        </w:drawing>
      </w:r>
      <w:r w:rsidRPr="00BF4707">
        <w:rPr>
          <w:color w:val="000000"/>
          <w:sz w:val="27"/>
          <w:szCs w:val="27"/>
        </w:rPr>
        <w:br/>
      </w:r>
      <w:r>
        <w:rPr>
          <w:noProof/>
        </w:rPr>
        <w:drawing>
          <wp:inline distT="0" distB="0" distL="0" distR="0">
            <wp:extent cx="1400175" cy="171450"/>
            <wp:effectExtent l="19050" t="0" r="0" b="0"/>
            <wp:docPr id="70" name="Рисунок 4" descr="http://rudocs.exdat.com/pars_docs/tw_refs/572/571392/571392_html_78e4c7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udocs.exdat.com/pars_docs/tw_refs/572/571392/571392_html_78e4c744.gif"/>
                    <pic:cNvPicPr>
                      <a:picLocks noChangeAspect="1" noChangeArrowheads="1"/>
                    </pic:cNvPicPr>
                  </pic:nvPicPr>
                  <pic:blipFill>
                    <a:blip r:embed="rId48" cstate="print"/>
                    <a:srcRect/>
                    <a:stretch>
                      <a:fillRect/>
                    </a:stretch>
                  </pic:blipFill>
                  <pic:spPr bwMode="auto">
                    <a:xfrm>
                      <a:off x="0" y="0"/>
                      <a:ext cx="1400175" cy="171450"/>
                    </a:xfrm>
                    <a:prstGeom prst="rect">
                      <a:avLst/>
                    </a:prstGeom>
                    <a:noFill/>
                    <a:ln w="9525">
                      <a:noFill/>
                      <a:miter lim="800000"/>
                      <a:headEnd/>
                      <a:tailEnd/>
                    </a:ln>
                  </pic:spPr>
                </pic:pic>
              </a:graphicData>
            </a:graphic>
          </wp:inline>
        </w:drawing>
      </w:r>
      <w:r w:rsidRPr="00BF4707">
        <w:rPr>
          <w:color w:val="000000"/>
          <w:sz w:val="27"/>
          <w:szCs w:val="27"/>
        </w:rPr>
        <w:br/>
      </w:r>
      <w:r>
        <w:rPr>
          <w:noProof/>
        </w:rPr>
        <w:drawing>
          <wp:inline distT="0" distB="0" distL="0" distR="0">
            <wp:extent cx="1819275" cy="361950"/>
            <wp:effectExtent l="0" t="0" r="9525" b="0"/>
            <wp:docPr id="69" name="Рисунок 5" descr="http://rudocs.exdat.com/pars_docs/tw_refs/572/571392/571392_html_m4433ef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udocs.exdat.com/pars_docs/tw_refs/572/571392/571392_html_m4433ef29.gif"/>
                    <pic:cNvPicPr>
                      <a:picLocks noChangeAspect="1" noChangeArrowheads="1"/>
                    </pic:cNvPicPr>
                  </pic:nvPicPr>
                  <pic:blipFill>
                    <a:blip r:embed="rId49" cstate="print"/>
                    <a:srcRect/>
                    <a:stretch>
                      <a:fillRect/>
                    </a:stretch>
                  </pic:blipFill>
                  <pic:spPr bwMode="auto">
                    <a:xfrm>
                      <a:off x="0" y="0"/>
                      <a:ext cx="1819275" cy="361950"/>
                    </a:xfrm>
                    <a:prstGeom prst="rect">
                      <a:avLst/>
                    </a:prstGeom>
                    <a:noFill/>
                    <a:ln w="9525">
                      <a:noFill/>
                      <a:miter lim="800000"/>
                      <a:headEnd/>
                      <a:tailEnd/>
                    </a:ln>
                  </pic:spPr>
                </pic:pic>
              </a:graphicData>
            </a:graphic>
          </wp:inline>
        </w:drawing>
      </w:r>
      <w:r w:rsidRPr="00BF4707">
        <w:rPr>
          <w:color w:val="000000"/>
          <w:sz w:val="27"/>
          <w:szCs w:val="27"/>
        </w:rPr>
        <w:br/>
      </w:r>
      <w:r w:rsidRPr="00BF4707">
        <w:rPr>
          <w:color w:val="000000"/>
          <w:sz w:val="27"/>
          <w:szCs w:val="27"/>
        </w:rPr>
        <w:br/>
      </w:r>
      <w:r>
        <w:rPr>
          <w:noProof/>
        </w:rPr>
        <w:drawing>
          <wp:inline distT="0" distB="0" distL="0" distR="0">
            <wp:extent cx="1714500" cy="361950"/>
            <wp:effectExtent l="0" t="0" r="0" b="0"/>
            <wp:docPr id="68" name="Рисунок 6" descr="http://rudocs.exdat.com/pars_docs/tw_refs/572/571392/571392_html_m66cdeb9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udocs.exdat.com/pars_docs/tw_refs/572/571392/571392_html_m66cdeb9c.gif"/>
                    <pic:cNvPicPr>
                      <a:picLocks noChangeAspect="1" noChangeArrowheads="1"/>
                    </pic:cNvPicPr>
                  </pic:nvPicPr>
                  <pic:blipFill>
                    <a:blip r:embed="rId50" cstate="print"/>
                    <a:srcRect/>
                    <a:stretch>
                      <a:fillRect/>
                    </a:stretch>
                  </pic:blipFill>
                  <pic:spPr bwMode="auto">
                    <a:xfrm>
                      <a:off x="0" y="0"/>
                      <a:ext cx="1714500" cy="361950"/>
                    </a:xfrm>
                    <a:prstGeom prst="rect">
                      <a:avLst/>
                    </a:prstGeom>
                    <a:noFill/>
                    <a:ln w="9525">
                      <a:noFill/>
                      <a:miter lim="800000"/>
                      <a:headEnd/>
                      <a:tailEnd/>
                    </a:ln>
                  </pic:spPr>
                </pic:pic>
              </a:graphicData>
            </a:graphic>
          </wp:inline>
        </w:drawing>
      </w:r>
      <w:r w:rsidRPr="00BF4707">
        <w:rPr>
          <w:color w:val="000000"/>
          <w:sz w:val="27"/>
          <w:szCs w:val="27"/>
        </w:rPr>
        <w:br/>
      </w:r>
      <w:r w:rsidRPr="00BF4707">
        <w:rPr>
          <w:color w:val="000000"/>
          <w:sz w:val="27"/>
          <w:szCs w:val="27"/>
        </w:rPr>
        <w:br/>
      </w:r>
    </w:p>
    <w:p w:rsidR="00BF4707" w:rsidRPr="00BF4707" w:rsidRDefault="00BF4707" w:rsidP="00B50F12">
      <w:r w:rsidRPr="00BF4707">
        <w:rPr>
          <w:b/>
          <w:bCs/>
          <w:color w:val="000000"/>
          <w:sz w:val="27"/>
          <w:szCs w:val="27"/>
          <w:shd w:val="clear" w:color="auto" w:fill="FFFFFF"/>
        </w:rPr>
        <w:t>Расчётная таблица</w:t>
      </w:r>
      <w:r w:rsidRPr="00BF4707">
        <w:rPr>
          <w:color w:val="000000"/>
          <w:sz w:val="27"/>
          <w:szCs w:val="27"/>
        </w:rPr>
        <w:br/>
      </w:r>
    </w:p>
    <w:tbl>
      <w:tblPr>
        <w:tblW w:w="6825" w:type="dxa"/>
        <w:jc w:val="center"/>
        <w:tblCellSpacing w:w="0" w:type="dxa"/>
        <w:tblCellMar>
          <w:top w:w="105" w:type="dxa"/>
          <w:left w:w="105" w:type="dxa"/>
          <w:bottom w:w="105" w:type="dxa"/>
          <w:right w:w="105" w:type="dxa"/>
        </w:tblCellMar>
        <w:tblLook w:val="04A0"/>
      </w:tblPr>
      <w:tblGrid>
        <w:gridCol w:w="3203"/>
        <w:gridCol w:w="870"/>
        <w:gridCol w:w="871"/>
        <w:gridCol w:w="1010"/>
        <w:gridCol w:w="871"/>
      </w:tblGrid>
      <w:tr w:rsidR="00BF4707" w:rsidRPr="00BF4707" w:rsidTr="00BF4707">
        <w:trPr>
          <w:trHeight w:val="30"/>
          <w:tblCellSpacing w:w="0" w:type="dxa"/>
          <w:jc w:val="center"/>
        </w:trPr>
        <w:tc>
          <w:tcPr>
            <w:tcW w:w="2760" w:type="dxa"/>
            <w:vAlign w:val="center"/>
            <w:hideMark/>
          </w:tcPr>
          <w:p w:rsidR="00BF4707" w:rsidRPr="00BF4707" w:rsidRDefault="00BF4707" w:rsidP="00B50F12">
            <w:pPr>
              <w:spacing w:line="30" w:lineRule="atLeast"/>
              <w:jc w:val="both"/>
            </w:pPr>
            <w:r w:rsidRPr="00BF4707">
              <w:t>Функция принадлежности</w:t>
            </w:r>
          </w:p>
        </w:tc>
        <w:tc>
          <w:tcPr>
            <w:tcW w:w="750" w:type="dxa"/>
            <w:vAlign w:val="center"/>
            <w:hideMark/>
          </w:tcPr>
          <w:p w:rsidR="00BF4707" w:rsidRPr="00BF4707" w:rsidRDefault="00BF4707" w:rsidP="00B50F12">
            <w:pPr>
              <w:spacing w:line="30" w:lineRule="atLeast"/>
              <w:jc w:val="both"/>
            </w:pPr>
            <w:r w:rsidRPr="00BF4707">
              <w:br/>
            </w:r>
            <w:proofErr w:type="spellStart"/>
            <w:r w:rsidRPr="00BF4707">
              <w:rPr>
                <w:i/>
                <w:iCs/>
              </w:rPr>
              <w:t>Fz</w:t>
            </w:r>
            <w:proofErr w:type="spellEnd"/>
          </w:p>
        </w:tc>
        <w:tc>
          <w:tcPr>
            <w:tcW w:w="750" w:type="dxa"/>
            <w:vAlign w:val="center"/>
            <w:hideMark/>
          </w:tcPr>
          <w:p w:rsidR="00BF4707" w:rsidRPr="00BF4707" w:rsidRDefault="00BF4707" w:rsidP="00B50F12">
            <w:pPr>
              <w:spacing w:line="30" w:lineRule="atLeast"/>
              <w:jc w:val="both"/>
            </w:pPr>
            <w:r w:rsidRPr="00BF4707">
              <w:br/>
              <w:t>0</w:t>
            </w:r>
          </w:p>
        </w:tc>
        <w:tc>
          <w:tcPr>
            <w:tcW w:w="750" w:type="dxa"/>
            <w:vAlign w:val="center"/>
            <w:hideMark/>
          </w:tcPr>
          <w:p w:rsidR="00BF4707" w:rsidRPr="00BF4707" w:rsidRDefault="00BF4707" w:rsidP="00B50F12">
            <w:pPr>
              <w:spacing w:line="30" w:lineRule="atLeast"/>
              <w:jc w:val="both"/>
            </w:pPr>
            <w:r w:rsidRPr="00BF4707">
              <w:br/>
              <w:t>1,00</w:t>
            </w:r>
          </w:p>
        </w:tc>
        <w:tc>
          <w:tcPr>
            <w:tcW w:w="750" w:type="dxa"/>
            <w:vAlign w:val="center"/>
            <w:hideMark/>
          </w:tcPr>
          <w:p w:rsidR="00BF4707" w:rsidRPr="00BF4707" w:rsidRDefault="00BF4707" w:rsidP="00B50F12">
            <w:pPr>
              <w:spacing w:line="30" w:lineRule="atLeast"/>
              <w:jc w:val="both"/>
            </w:pPr>
            <w:r w:rsidRPr="00BF4707">
              <w:br/>
              <w:t>0</w:t>
            </w:r>
          </w:p>
        </w:tc>
      </w:tr>
      <w:tr w:rsidR="00BF4707" w:rsidRPr="00BF4707" w:rsidTr="00586C2B">
        <w:trPr>
          <w:trHeight w:val="765"/>
          <w:tblCellSpacing w:w="0" w:type="dxa"/>
          <w:jc w:val="center"/>
        </w:trPr>
        <w:tc>
          <w:tcPr>
            <w:tcW w:w="2760" w:type="dxa"/>
            <w:vAlign w:val="center"/>
            <w:hideMark/>
          </w:tcPr>
          <w:p w:rsidR="00BF4707" w:rsidRPr="00BF4707" w:rsidRDefault="00BF4707" w:rsidP="00B50F12">
            <w:pPr>
              <w:spacing w:line="45" w:lineRule="atLeast"/>
              <w:jc w:val="both"/>
            </w:pPr>
            <w:r w:rsidRPr="00BF4707">
              <w:t>затратного подхода</w:t>
            </w:r>
          </w:p>
        </w:tc>
        <w:tc>
          <w:tcPr>
            <w:tcW w:w="750" w:type="dxa"/>
            <w:vAlign w:val="center"/>
            <w:hideMark/>
          </w:tcPr>
          <w:p w:rsidR="00BF4707" w:rsidRPr="00BF4707" w:rsidRDefault="00BF4707" w:rsidP="00B50F12">
            <w:pPr>
              <w:spacing w:line="45" w:lineRule="atLeast"/>
              <w:jc w:val="both"/>
            </w:pPr>
            <w:r w:rsidRPr="00BF4707">
              <w:br/>
            </w:r>
            <w:proofErr w:type="spellStart"/>
            <w:r w:rsidRPr="00BF4707">
              <w:rPr>
                <w:i/>
                <w:iCs/>
              </w:rPr>
              <w:t>vz</w:t>
            </w:r>
            <w:proofErr w:type="spellEnd"/>
          </w:p>
        </w:tc>
        <w:tc>
          <w:tcPr>
            <w:tcW w:w="750" w:type="dxa"/>
            <w:vAlign w:val="center"/>
            <w:hideMark/>
          </w:tcPr>
          <w:p w:rsidR="00BF4707" w:rsidRPr="00BF4707" w:rsidRDefault="00BF4707" w:rsidP="00B50F12">
            <w:pPr>
              <w:spacing w:line="45" w:lineRule="atLeast"/>
              <w:jc w:val="both"/>
            </w:pPr>
            <w:r w:rsidRPr="00BF4707">
              <w:br/>
              <w:t>200</w:t>
            </w:r>
          </w:p>
        </w:tc>
        <w:tc>
          <w:tcPr>
            <w:tcW w:w="750" w:type="dxa"/>
            <w:vAlign w:val="center"/>
            <w:hideMark/>
          </w:tcPr>
          <w:p w:rsidR="00BF4707" w:rsidRPr="00BF4707" w:rsidRDefault="00BF4707" w:rsidP="00B50F12">
            <w:pPr>
              <w:spacing w:line="45" w:lineRule="atLeast"/>
              <w:jc w:val="both"/>
            </w:pPr>
            <w:r w:rsidRPr="00BF4707">
              <w:br/>
              <w:t>350,00</w:t>
            </w:r>
          </w:p>
        </w:tc>
        <w:tc>
          <w:tcPr>
            <w:tcW w:w="750" w:type="dxa"/>
            <w:vAlign w:val="center"/>
            <w:hideMark/>
          </w:tcPr>
          <w:p w:rsidR="00BF4707" w:rsidRPr="00BF4707" w:rsidRDefault="00BF4707" w:rsidP="00B50F12">
            <w:pPr>
              <w:spacing w:line="45" w:lineRule="atLeast"/>
              <w:jc w:val="both"/>
            </w:pPr>
            <w:r w:rsidRPr="00BF4707">
              <w:br/>
              <w:t>700</w:t>
            </w:r>
          </w:p>
        </w:tc>
      </w:tr>
      <w:tr w:rsidR="00BF4707" w:rsidRPr="00BF4707" w:rsidTr="00BF4707">
        <w:trPr>
          <w:trHeight w:val="45"/>
          <w:tblCellSpacing w:w="0" w:type="dxa"/>
          <w:jc w:val="center"/>
        </w:trPr>
        <w:tc>
          <w:tcPr>
            <w:tcW w:w="2760" w:type="dxa"/>
            <w:vAlign w:val="center"/>
            <w:hideMark/>
          </w:tcPr>
          <w:p w:rsidR="00BF4707" w:rsidRPr="00BF4707" w:rsidRDefault="00BF4707" w:rsidP="00B50F12">
            <w:pPr>
              <w:spacing w:line="45" w:lineRule="atLeast"/>
              <w:jc w:val="both"/>
            </w:pPr>
            <w:r w:rsidRPr="00BF4707">
              <w:br/>
              <w:t>Функция принадлежности</w:t>
            </w:r>
          </w:p>
        </w:tc>
        <w:tc>
          <w:tcPr>
            <w:tcW w:w="750" w:type="dxa"/>
            <w:vAlign w:val="center"/>
            <w:hideMark/>
          </w:tcPr>
          <w:p w:rsidR="00BF4707" w:rsidRPr="00BF4707" w:rsidRDefault="00BF4707" w:rsidP="00B50F12">
            <w:pPr>
              <w:spacing w:line="45" w:lineRule="atLeast"/>
              <w:jc w:val="both"/>
            </w:pPr>
            <w:r w:rsidRPr="00BF4707">
              <w:br/>
            </w:r>
            <w:proofErr w:type="spellStart"/>
            <w:r w:rsidRPr="00BF4707">
              <w:rPr>
                <w:i/>
                <w:iCs/>
              </w:rPr>
              <w:t>Fc</w:t>
            </w:r>
            <w:proofErr w:type="spellEnd"/>
          </w:p>
        </w:tc>
        <w:tc>
          <w:tcPr>
            <w:tcW w:w="750" w:type="dxa"/>
            <w:vAlign w:val="center"/>
            <w:hideMark/>
          </w:tcPr>
          <w:p w:rsidR="00BF4707" w:rsidRPr="00BF4707" w:rsidRDefault="00BF4707" w:rsidP="00B50F12">
            <w:pPr>
              <w:spacing w:line="45" w:lineRule="atLeast"/>
              <w:jc w:val="both"/>
            </w:pPr>
            <w:r w:rsidRPr="00BF4707">
              <w:br/>
              <w:t>0</w:t>
            </w:r>
          </w:p>
        </w:tc>
        <w:tc>
          <w:tcPr>
            <w:tcW w:w="750" w:type="dxa"/>
            <w:vAlign w:val="center"/>
            <w:hideMark/>
          </w:tcPr>
          <w:p w:rsidR="00BF4707" w:rsidRPr="00BF4707" w:rsidRDefault="00BF4707" w:rsidP="00B50F12">
            <w:pPr>
              <w:spacing w:line="45" w:lineRule="atLeast"/>
              <w:jc w:val="both"/>
            </w:pPr>
            <w:r w:rsidRPr="00BF4707">
              <w:br/>
              <w:t>1,00</w:t>
            </w:r>
          </w:p>
        </w:tc>
        <w:tc>
          <w:tcPr>
            <w:tcW w:w="750" w:type="dxa"/>
            <w:vAlign w:val="center"/>
            <w:hideMark/>
          </w:tcPr>
          <w:p w:rsidR="00BF4707" w:rsidRPr="00BF4707" w:rsidRDefault="00BF4707" w:rsidP="00B50F12">
            <w:pPr>
              <w:spacing w:line="45" w:lineRule="atLeast"/>
              <w:jc w:val="both"/>
            </w:pPr>
            <w:r w:rsidRPr="00BF4707">
              <w:br/>
              <w:t>0</w:t>
            </w:r>
          </w:p>
        </w:tc>
      </w:tr>
      <w:tr w:rsidR="00BF4707" w:rsidRPr="00BF4707" w:rsidTr="00BF4707">
        <w:trPr>
          <w:trHeight w:val="45"/>
          <w:tblCellSpacing w:w="0" w:type="dxa"/>
          <w:jc w:val="center"/>
        </w:trPr>
        <w:tc>
          <w:tcPr>
            <w:tcW w:w="2760" w:type="dxa"/>
            <w:vAlign w:val="center"/>
            <w:hideMark/>
          </w:tcPr>
          <w:p w:rsidR="00BF4707" w:rsidRPr="00BF4707" w:rsidRDefault="00BF4707" w:rsidP="00B50F12">
            <w:pPr>
              <w:spacing w:line="45" w:lineRule="atLeast"/>
              <w:jc w:val="both"/>
            </w:pPr>
            <w:r w:rsidRPr="00BF4707">
              <w:br/>
              <w:t>сравнительного подхода</w:t>
            </w:r>
          </w:p>
        </w:tc>
        <w:tc>
          <w:tcPr>
            <w:tcW w:w="750" w:type="dxa"/>
            <w:vAlign w:val="center"/>
            <w:hideMark/>
          </w:tcPr>
          <w:p w:rsidR="00BF4707" w:rsidRPr="00BF4707" w:rsidRDefault="00BF4707" w:rsidP="00B50F12">
            <w:pPr>
              <w:spacing w:line="45" w:lineRule="atLeast"/>
              <w:jc w:val="both"/>
            </w:pPr>
            <w:r w:rsidRPr="00BF4707">
              <w:br/>
            </w:r>
            <w:proofErr w:type="spellStart"/>
            <w:r w:rsidRPr="00BF4707">
              <w:rPr>
                <w:i/>
                <w:iCs/>
              </w:rPr>
              <w:t>vc</w:t>
            </w:r>
            <w:proofErr w:type="spellEnd"/>
          </w:p>
        </w:tc>
        <w:tc>
          <w:tcPr>
            <w:tcW w:w="750" w:type="dxa"/>
            <w:vAlign w:val="center"/>
            <w:hideMark/>
          </w:tcPr>
          <w:p w:rsidR="00BF4707" w:rsidRPr="00BF4707" w:rsidRDefault="00BF4707" w:rsidP="00B50F12">
            <w:pPr>
              <w:spacing w:line="45" w:lineRule="atLeast"/>
              <w:jc w:val="both"/>
            </w:pPr>
            <w:r w:rsidRPr="00BF4707">
              <w:br/>
              <w:t>200</w:t>
            </w:r>
          </w:p>
        </w:tc>
        <w:tc>
          <w:tcPr>
            <w:tcW w:w="750" w:type="dxa"/>
            <w:vAlign w:val="center"/>
            <w:hideMark/>
          </w:tcPr>
          <w:p w:rsidR="00BF4707" w:rsidRPr="00BF4707" w:rsidRDefault="00BF4707" w:rsidP="00B50F12">
            <w:pPr>
              <w:spacing w:line="45" w:lineRule="atLeast"/>
              <w:jc w:val="both"/>
            </w:pPr>
            <w:r w:rsidRPr="00BF4707">
              <w:br/>
              <w:t>400,00</w:t>
            </w:r>
          </w:p>
        </w:tc>
        <w:tc>
          <w:tcPr>
            <w:tcW w:w="750" w:type="dxa"/>
            <w:vAlign w:val="center"/>
            <w:hideMark/>
          </w:tcPr>
          <w:p w:rsidR="00BF4707" w:rsidRPr="00BF4707" w:rsidRDefault="00BF4707" w:rsidP="00B50F12">
            <w:pPr>
              <w:spacing w:line="45" w:lineRule="atLeast"/>
              <w:jc w:val="both"/>
            </w:pPr>
            <w:r w:rsidRPr="00BF4707">
              <w:br/>
              <w:t>700</w:t>
            </w:r>
          </w:p>
        </w:tc>
      </w:tr>
      <w:tr w:rsidR="00BF4707" w:rsidRPr="00BF4707" w:rsidTr="00BF4707">
        <w:trPr>
          <w:trHeight w:val="45"/>
          <w:tblCellSpacing w:w="0" w:type="dxa"/>
          <w:jc w:val="center"/>
        </w:trPr>
        <w:tc>
          <w:tcPr>
            <w:tcW w:w="2760" w:type="dxa"/>
            <w:vAlign w:val="center"/>
            <w:hideMark/>
          </w:tcPr>
          <w:p w:rsidR="00BF4707" w:rsidRPr="00BF4707" w:rsidRDefault="00BF4707" w:rsidP="00B50F12">
            <w:pPr>
              <w:spacing w:line="45" w:lineRule="atLeast"/>
              <w:jc w:val="both"/>
            </w:pPr>
            <w:r w:rsidRPr="00BF4707">
              <w:br/>
              <w:t>Функция принадлежности</w:t>
            </w:r>
          </w:p>
        </w:tc>
        <w:tc>
          <w:tcPr>
            <w:tcW w:w="750" w:type="dxa"/>
            <w:vAlign w:val="center"/>
            <w:hideMark/>
          </w:tcPr>
          <w:p w:rsidR="00BF4707" w:rsidRPr="00BF4707" w:rsidRDefault="00BF4707" w:rsidP="00B50F12">
            <w:pPr>
              <w:spacing w:line="45" w:lineRule="atLeast"/>
              <w:jc w:val="both"/>
            </w:pPr>
            <w:r w:rsidRPr="00BF4707">
              <w:br/>
            </w:r>
            <w:proofErr w:type="spellStart"/>
            <w:r w:rsidRPr="00BF4707">
              <w:rPr>
                <w:i/>
                <w:iCs/>
              </w:rPr>
              <w:t>Fd</w:t>
            </w:r>
            <w:proofErr w:type="spellEnd"/>
          </w:p>
        </w:tc>
        <w:tc>
          <w:tcPr>
            <w:tcW w:w="750" w:type="dxa"/>
            <w:vAlign w:val="center"/>
            <w:hideMark/>
          </w:tcPr>
          <w:p w:rsidR="00BF4707" w:rsidRPr="00BF4707" w:rsidRDefault="00BF4707" w:rsidP="00B50F12">
            <w:pPr>
              <w:spacing w:line="45" w:lineRule="atLeast"/>
              <w:jc w:val="both"/>
            </w:pPr>
            <w:r w:rsidRPr="00BF4707">
              <w:br/>
              <w:t>0</w:t>
            </w:r>
          </w:p>
        </w:tc>
        <w:tc>
          <w:tcPr>
            <w:tcW w:w="750" w:type="dxa"/>
            <w:vAlign w:val="center"/>
            <w:hideMark/>
          </w:tcPr>
          <w:p w:rsidR="00BF4707" w:rsidRPr="00BF4707" w:rsidRDefault="00BF4707" w:rsidP="00B50F12">
            <w:pPr>
              <w:spacing w:line="45" w:lineRule="atLeast"/>
              <w:jc w:val="both"/>
            </w:pPr>
            <w:r w:rsidRPr="00BF4707">
              <w:br/>
              <w:t>1,00</w:t>
            </w:r>
          </w:p>
        </w:tc>
        <w:tc>
          <w:tcPr>
            <w:tcW w:w="750" w:type="dxa"/>
            <w:vAlign w:val="center"/>
            <w:hideMark/>
          </w:tcPr>
          <w:p w:rsidR="00BF4707" w:rsidRPr="00BF4707" w:rsidRDefault="00BF4707" w:rsidP="00B50F12">
            <w:pPr>
              <w:spacing w:line="45" w:lineRule="atLeast"/>
              <w:jc w:val="both"/>
            </w:pPr>
            <w:r w:rsidRPr="00BF4707">
              <w:br/>
              <w:t>0</w:t>
            </w:r>
          </w:p>
        </w:tc>
      </w:tr>
      <w:tr w:rsidR="00BF4707" w:rsidRPr="00BF4707" w:rsidTr="00BF4707">
        <w:trPr>
          <w:trHeight w:val="45"/>
          <w:tblCellSpacing w:w="0" w:type="dxa"/>
          <w:jc w:val="center"/>
        </w:trPr>
        <w:tc>
          <w:tcPr>
            <w:tcW w:w="2760" w:type="dxa"/>
            <w:vAlign w:val="center"/>
            <w:hideMark/>
          </w:tcPr>
          <w:p w:rsidR="00BF4707" w:rsidRPr="00BF4707" w:rsidRDefault="00BF4707" w:rsidP="00B50F12">
            <w:pPr>
              <w:spacing w:line="45" w:lineRule="atLeast"/>
              <w:jc w:val="both"/>
            </w:pPr>
            <w:r w:rsidRPr="00BF4707">
              <w:br/>
              <w:t>доходного подхода</w:t>
            </w:r>
          </w:p>
        </w:tc>
        <w:tc>
          <w:tcPr>
            <w:tcW w:w="750" w:type="dxa"/>
            <w:vAlign w:val="center"/>
            <w:hideMark/>
          </w:tcPr>
          <w:p w:rsidR="00BF4707" w:rsidRPr="00BF4707" w:rsidRDefault="00BF4707" w:rsidP="00B50F12">
            <w:pPr>
              <w:spacing w:line="45" w:lineRule="atLeast"/>
              <w:jc w:val="both"/>
            </w:pPr>
            <w:r w:rsidRPr="00BF4707">
              <w:br/>
            </w:r>
            <w:proofErr w:type="spellStart"/>
            <w:r w:rsidRPr="00BF4707">
              <w:rPr>
                <w:i/>
                <w:iCs/>
              </w:rPr>
              <w:t>vd</w:t>
            </w:r>
            <w:proofErr w:type="spellEnd"/>
          </w:p>
        </w:tc>
        <w:tc>
          <w:tcPr>
            <w:tcW w:w="750" w:type="dxa"/>
            <w:vAlign w:val="center"/>
            <w:hideMark/>
          </w:tcPr>
          <w:p w:rsidR="00BF4707" w:rsidRPr="00BF4707" w:rsidRDefault="00BF4707" w:rsidP="00B50F12">
            <w:pPr>
              <w:spacing w:line="45" w:lineRule="atLeast"/>
              <w:jc w:val="both"/>
            </w:pPr>
            <w:r w:rsidRPr="00BF4707">
              <w:br/>
              <w:t>200</w:t>
            </w:r>
          </w:p>
        </w:tc>
        <w:tc>
          <w:tcPr>
            <w:tcW w:w="750" w:type="dxa"/>
            <w:vAlign w:val="center"/>
            <w:hideMark/>
          </w:tcPr>
          <w:p w:rsidR="00BF4707" w:rsidRPr="00BF4707" w:rsidRDefault="00BF4707" w:rsidP="00B50F12">
            <w:pPr>
              <w:spacing w:line="45" w:lineRule="atLeast"/>
              <w:jc w:val="both"/>
            </w:pPr>
            <w:r w:rsidRPr="00BF4707">
              <w:br/>
              <w:t>300,00</w:t>
            </w:r>
          </w:p>
        </w:tc>
        <w:tc>
          <w:tcPr>
            <w:tcW w:w="750" w:type="dxa"/>
            <w:vAlign w:val="center"/>
            <w:hideMark/>
          </w:tcPr>
          <w:p w:rsidR="00BF4707" w:rsidRPr="00BF4707" w:rsidRDefault="00BF4707" w:rsidP="00B50F12">
            <w:pPr>
              <w:spacing w:line="45" w:lineRule="atLeast"/>
              <w:jc w:val="both"/>
            </w:pPr>
            <w:r w:rsidRPr="00BF4707">
              <w:br/>
              <w:t>700</w:t>
            </w:r>
          </w:p>
        </w:tc>
      </w:tr>
      <w:tr w:rsidR="00BF4707" w:rsidRPr="00BF4707" w:rsidTr="00BF4707">
        <w:trPr>
          <w:trHeight w:val="45"/>
          <w:tblCellSpacing w:w="0" w:type="dxa"/>
          <w:jc w:val="center"/>
        </w:trPr>
        <w:tc>
          <w:tcPr>
            <w:tcW w:w="2760" w:type="dxa"/>
            <w:vAlign w:val="center"/>
            <w:hideMark/>
          </w:tcPr>
          <w:p w:rsidR="00BF4707" w:rsidRPr="00BF4707" w:rsidRDefault="00BF4707" w:rsidP="00B50F12">
            <w:pPr>
              <w:spacing w:line="45" w:lineRule="atLeast"/>
              <w:jc w:val="both"/>
            </w:pPr>
            <w:r w:rsidRPr="00BF4707">
              <w:br/>
              <w:t>Функция принадлежности</w:t>
            </w:r>
          </w:p>
        </w:tc>
        <w:tc>
          <w:tcPr>
            <w:tcW w:w="750" w:type="dxa"/>
            <w:vAlign w:val="center"/>
            <w:hideMark/>
          </w:tcPr>
          <w:p w:rsidR="00BF4707" w:rsidRPr="00BF4707" w:rsidRDefault="00BF4707" w:rsidP="00B50F12">
            <w:pPr>
              <w:spacing w:line="45" w:lineRule="atLeast"/>
              <w:jc w:val="both"/>
            </w:pPr>
            <w:r w:rsidRPr="00BF4707">
              <w:br/>
            </w:r>
            <w:proofErr w:type="spellStart"/>
            <w:r w:rsidRPr="00BF4707">
              <w:rPr>
                <w:i/>
                <w:iCs/>
              </w:rPr>
              <w:t>Fv</w:t>
            </w:r>
            <w:proofErr w:type="spellEnd"/>
          </w:p>
        </w:tc>
        <w:tc>
          <w:tcPr>
            <w:tcW w:w="750" w:type="dxa"/>
            <w:vAlign w:val="center"/>
            <w:hideMark/>
          </w:tcPr>
          <w:p w:rsidR="00BF4707" w:rsidRPr="00BF4707" w:rsidRDefault="00BF4707" w:rsidP="00B50F12">
            <w:pPr>
              <w:spacing w:line="45" w:lineRule="atLeast"/>
              <w:jc w:val="both"/>
            </w:pPr>
            <w:r w:rsidRPr="00BF4707">
              <w:br/>
              <w:t>0</w:t>
            </w:r>
          </w:p>
        </w:tc>
        <w:tc>
          <w:tcPr>
            <w:tcW w:w="750" w:type="dxa"/>
            <w:vAlign w:val="center"/>
            <w:hideMark/>
          </w:tcPr>
          <w:p w:rsidR="00BF4707" w:rsidRPr="00BF4707" w:rsidRDefault="00BF4707" w:rsidP="00B50F12">
            <w:pPr>
              <w:spacing w:line="45" w:lineRule="atLeast"/>
              <w:jc w:val="both"/>
            </w:pPr>
            <w:r w:rsidRPr="00BF4707">
              <w:br/>
            </w:r>
            <w:r w:rsidRPr="00BF4707">
              <w:rPr>
                <w:b/>
                <w:bCs/>
              </w:rPr>
              <w:t>0,83</w:t>
            </w:r>
          </w:p>
        </w:tc>
        <w:tc>
          <w:tcPr>
            <w:tcW w:w="750" w:type="dxa"/>
            <w:vAlign w:val="center"/>
            <w:hideMark/>
          </w:tcPr>
          <w:p w:rsidR="00BF4707" w:rsidRPr="00BF4707" w:rsidRDefault="00BF4707" w:rsidP="00B50F12">
            <w:pPr>
              <w:spacing w:line="45" w:lineRule="atLeast"/>
              <w:jc w:val="both"/>
            </w:pPr>
            <w:r w:rsidRPr="00BF4707">
              <w:br/>
              <w:t>0</w:t>
            </w:r>
          </w:p>
        </w:tc>
      </w:tr>
      <w:tr w:rsidR="00BF4707" w:rsidRPr="00BF4707" w:rsidTr="00BF4707">
        <w:trPr>
          <w:trHeight w:val="285"/>
          <w:tblCellSpacing w:w="0" w:type="dxa"/>
          <w:jc w:val="center"/>
        </w:trPr>
        <w:tc>
          <w:tcPr>
            <w:tcW w:w="2760" w:type="dxa"/>
            <w:vAlign w:val="center"/>
            <w:hideMark/>
          </w:tcPr>
          <w:p w:rsidR="00BF4707" w:rsidRPr="00BF4707" w:rsidRDefault="00BF4707" w:rsidP="00B50F12">
            <w:pPr>
              <w:jc w:val="both"/>
            </w:pPr>
            <w:r w:rsidRPr="00BF4707">
              <w:lastRenderedPageBreak/>
              <w:br/>
              <w:t>результата оценки (рыночной стоимости)</w:t>
            </w:r>
          </w:p>
        </w:tc>
        <w:tc>
          <w:tcPr>
            <w:tcW w:w="750" w:type="dxa"/>
            <w:vAlign w:val="center"/>
            <w:hideMark/>
          </w:tcPr>
          <w:p w:rsidR="00BF4707" w:rsidRPr="00BF4707" w:rsidRDefault="00BF4707" w:rsidP="00B50F12">
            <w:pPr>
              <w:jc w:val="both"/>
            </w:pPr>
            <w:r w:rsidRPr="00BF4707">
              <w:br/>
            </w:r>
            <w:proofErr w:type="spellStart"/>
            <w:r w:rsidRPr="00BF4707">
              <w:rPr>
                <w:i/>
                <w:iCs/>
              </w:rPr>
              <w:t>v</w:t>
            </w:r>
            <w:proofErr w:type="spellEnd"/>
          </w:p>
        </w:tc>
        <w:tc>
          <w:tcPr>
            <w:tcW w:w="750" w:type="dxa"/>
            <w:vAlign w:val="center"/>
            <w:hideMark/>
          </w:tcPr>
          <w:p w:rsidR="00BF4707" w:rsidRPr="00BF4707" w:rsidRDefault="00BF4707" w:rsidP="00B50F12">
            <w:pPr>
              <w:jc w:val="both"/>
            </w:pPr>
            <w:r w:rsidRPr="00BF4707">
              <w:br/>
              <w:t>200</w:t>
            </w:r>
          </w:p>
        </w:tc>
        <w:tc>
          <w:tcPr>
            <w:tcW w:w="750" w:type="dxa"/>
            <w:vAlign w:val="center"/>
            <w:hideMark/>
          </w:tcPr>
          <w:p w:rsidR="00BF4707" w:rsidRPr="00BF4707" w:rsidRDefault="00BF4707" w:rsidP="00B50F12">
            <w:pPr>
              <w:jc w:val="both"/>
            </w:pPr>
            <w:r w:rsidRPr="00BF4707">
              <w:br/>
            </w:r>
            <w:r w:rsidRPr="00BF4707">
              <w:rPr>
                <w:b/>
                <w:bCs/>
              </w:rPr>
              <w:t>366,67</w:t>
            </w:r>
          </w:p>
        </w:tc>
        <w:tc>
          <w:tcPr>
            <w:tcW w:w="750" w:type="dxa"/>
            <w:vAlign w:val="center"/>
            <w:hideMark/>
          </w:tcPr>
          <w:p w:rsidR="00BF4707" w:rsidRPr="00BF4707" w:rsidRDefault="00BF4707" w:rsidP="00B50F12">
            <w:pPr>
              <w:jc w:val="both"/>
            </w:pPr>
            <w:r w:rsidRPr="00BF4707">
              <w:br/>
              <w:t>700</w:t>
            </w:r>
          </w:p>
        </w:tc>
      </w:tr>
    </w:tbl>
    <w:p w:rsidR="00586C2B" w:rsidRPr="00C75F4D" w:rsidRDefault="00BF4707" w:rsidP="00586C2B">
      <w:pPr>
        <w:jc w:val="both"/>
        <w:rPr>
          <w:sz w:val="28"/>
          <w:szCs w:val="28"/>
        </w:rPr>
      </w:pPr>
      <w:r w:rsidRPr="00BF4707">
        <w:rPr>
          <w:color w:val="000000"/>
          <w:sz w:val="27"/>
          <w:szCs w:val="27"/>
        </w:rPr>
        <w:br/>
      </w:r>
      <w:r w:rsidRPr="00BF4707">
        <w:rPr>
          <w:color w:val="000000"/>
          <w:sz w:val="27"/>
          <w:szCs w:val="27"/>
        </w:rPr>
        <w:br/>
      </w:r>
      <w:r w:rsidRPr="00C75F4D">
        <w:rPr>
          <w:color w:val="000000"/>
          <w:sz w:val="28"/>
          <w:szCs w:val="28"/>
          <w:shd w:val="clear" w:color="auto" w:fill="FFFFFF"/>
        </w:rPr>
        <w:t>Решение задачи согласования результатов подобным путем возможно также методами теории вероятностей, что более сложно и менее наглядно.</w:t>
      </w:r>
      <w:r w:rsidRPr="00C75F4D">
        <w:rPr>
          <w:color w:val="000000"/>
          <w:sz w:val="28"/>
          <w:szCs w:val="28"/>
        </w:rPr>
        <w:br/>
      </w:r>
      <w:r w:rsidR="00586C2B" w:rsidRPr="00C75F4D">
        <w:rPr>
          <w:sz w:val="28"/>
          <w:szCs w:val="28"/>
        </w:rPr>
        <w:t xml:space="preserve">Методы различаются применением в итоговом согласовании данных неодинаковых способов выбора весовых коэффициентов, присваиваемых результатам оценки, полученным различными подходами к оценке. </w:t>
      </w:r>
      <w:proofErr w:type="gramStart"/>
      <w:r w:rsidR="00586C2B" w:rsidRPr="00C75F4D">
        <w:rPr>
          <w:sz w:val="28"/>
          <w:szCs w:val="28"/>
        </w:rPr>
        <w:t>Если в первом методе используется только логический анализ, то в остальных — логико-математический, т.е. свои логические рассуждения оценщик накладывает на какую-либо оценочную шкалу, на основе выбранного способа расчета определяется предварительное значение весовых коэффициентов, полученные значения округляются Метод логического анализа заключается в выборе весовых коэффициентов при согласовании результатов оценки экспертно на основе логического анализа, проводимого оценщиком, с учетом всех значимых параметров</w:t>
      </w:r>
      <w:proofErr w:type="gramEnd"/>
      <w:r w:rsidR="00586C2B" w:rsidRPr="00C75F4D">
        <w:rPr>
          <w:sz w:val="28"/>
          <w:szCs w:val="28"/>
        </w:rPr>
        <w:t>. Этот метод наиболее распространен в оценочной практике. Далее мы приводим три примера, показывающих, каким образом в отчете может быть обоснован</w:t>
      </w:r>
    </w:p>
    <w:p w:rsidR="00586C2B" w:rsidRPr="00C75F4D" w:rsidRDefault="00586C2B" w:rsidP="00586C2B">
      <w:pPr>
        <w:jc w:val="both"/>
        <w:rPr>
          <w:sz w:val="28"/>
          <w:szCs w:val="28"/>
        </w:rPr>
      </w:pPr>
      <w:r w:rsidRPr="00C75F4D">
        <w:rPr>
          <w:sz w:val="28"/>
          <w:szCs w:val="28"/>
        </w:rPr>
        <w:t xml:space="preserve">выбор метода определения весовых коэффициентов. </w:t>
      </w:r>
    </w:p>
    <w:p w:rsidR="00586C2B" w:rsidRPr="00C75F4D" w:rsidRDefault="00586C2B" w:rsidP="00C75F4D">
      <w:pPr>
        <w:ind w:firstLine="708"/>
        <w:jc w:val="both"/>
        <w:rPr>
          <w:sz w:val="28"/>
          <w:szCs w:val="28"/>
        </w:rPr>
      </w:pPr>
      <w:r w:rsidRPr="00C75F4D">
        <w:rPr>
          <w:sz w:val="28"/>
          <w:szCs w:val="28"/>
        </w:rPr>
        <w:t>Пример</w:t>
      </w:r>
      <w:proofErr w:type="gramStart"/>
      <w:r w:rsidRPr="00C75F4D">
        <w:rPr>
          <w:sz w:val="28"/>
          <w:szCs w:val="28"/>
        </w:rPr>
        <w:t xml:space="preserve"> .</w:t>
      </w:r>
      <w:proofErr w:type="gramEnd"/>
      <w:r w:rsidRPr="00C75F4D">
        <w:rPr>
          <w:sz w:val="28"/>
          <w:szCs w:val="28"/>
        </w:rPr>
        <w:t xml:space="preserve"> В настоящей работе по оценке использованы два из имеющихся в распоряжении оценщика подхода, которые позволяют наиболее корректно оценить величину рыночной стоимости объекта с точки зрения необходимых затрат и платежеспособного спроса. </w:t>
      </w:r>
    </w:p>
    <w:p w:rsidR="00586C2B" w:rsidRPr="00C75F4D" w:rsidRDefault="00586C2B" w:rsidP="00586C2B">
      <w:pPr>
        <w:jc w:val="both"/>
        <w:rPr>
          <w:sz w:val="28"/>
          <w:szCs w:val="28"/>
        </w:rPr>
      </w:pPr>
      <w:r w:rsidRPr="00C75F4D">
        <w:rPr>
          <w:sz w:val="28"/>
          <w:szCs w:val="28"/>
        </w:rPr>
        <w:t xml:space="preserve">Полученная в результате применения затратного подхода стоимость, на наш взгляд, дает неполную характеристику стоимости объекта. Мы считаем обоснованным присвоение данному подходу весового коэффициента 0,2. </w:t>
      </w:r>
    </w:p>
    <w:p w:rsidR="00586C2B" w:rsidRPr="00C75F4D" w:rsidRDefault="00586C2B" w:rsidP="00C75F4D">
      <w:pPr>
        <w:ind w:firstLine="708"/>
        <w:jc w:val="both"/>
        <w:rPr>
          <w:sz w:val="28"/>
          <w:szCs w:val="28"/>
        </w:rPr>
      </w:pPr>
      <w:proofErr w:type="gramStart"/>
      <w:r w:rsidRPr="00C75F4D">
        <w:rPr>
          <w:sz w:val="28"/>
          <w:szCs w:val="28"/>
        </w:rPr>
        <w:t>Рынок недвижимости города, в котором расположен объект оценки, на сегодняшний день довольно хорошо развит и структурирован, в связи с этим достоверность используемой информации риэлтерских агентств достаточна высока.</w:t>
      </w:r>
      <w:proofErr w:type="gramEnd"/>
      <w:r w:rsidRPr="00C75F4D">
        <w:rPr>
          <w:sz w:val="28"/>
          <w:szCs w:val="28"/>
        </w:rPr>
        <w:t xml:space="preserve"> Правильная интерпретация рынка предложений позволяет получить качественные и надежные результаты. В связи с этим сравнительному подходу придается максимальный весовой коэффициент — 0,8. </w:t>
      </w:r>
    </w:p>
    <w:p w:rsidR="00586C2B" w:rsidRPr="00C75F4D" w:rsidRDefault="00586C2B" w:rsidP="00586C2B">
      <w:pPr>
        <w:jc w:val="both"/>
        <w:rPr>
          <w:sz w:val="28"/>
          <w:szCs w:val="28"/>
        </w:rPr>
      </w:pPr>
      <w:r w:rsidRPr="00C75F4D">
        <w:rPr>
          <w:sz w:val="28"/>
          <w:szCs w:val="28"/>
        </w:rPr>
        <w:t xml:space="preserve">Ввиду отсутствия данных об уровнях расходов на содержание подобного объекта доходный подход в расчетах не применялся (вес подхода равен нулю). </w:t>
      </w:r>
    </w:p>
    <w:p w:rsidR="00586C2B" w:rsidRPr="00C75F4D" w:rsidRDefault="00586C2B" w:rsidP="00586C2B">
      <w:pPr>
        <w:jc w:val="both"/>
        <w:rPr>
          <w:sz w:val="28"/>
          <w:szCs w:val="28"/>
        </w:rPr>
      </w:pPr>
    </w:p>
    <w:p w:rsidR="00586C2B" w:rsidRPr="00C75F4D" w:rsidRDefault="00586C2B" w:rsidP="00586C2B">
      <w:pPr>
        <w:jc w:val="both"/>
        <w:rPr>
          <w:sz w:val="28"/>
          <w:szCs w:val="28"/>
        </w:rPr>
      </w:pPr>
      <w:r w:rsidRPr="00C75F4D">
        <w:rPr>
          <w:sz w:val="28"/>
          <w:szCs w:val="28"/>
        </w:rPr>
        <w:t>Пример</w:t>
      </w:r>
      <w:proofErr w:type="gramStart"/>
      <w:r w:rsidRPr="00C75F4D">
        <w:rPr>
          <w:sz w:val="28"/>
          <w:szCs w:val="28"/>
        </w:rPr>
        <w:t xml:space="preserve">  В</w:t>
      </w:r>
      <w:proofErr w:type="gramEnd"/>
      <w:r w:rsidRPr="00C75F4D">
        <w:rPr>
          <w:sz w:val="28"/>
          <w:szCs w:val="28"/>
        </w:rPr>
        <w:t xml:space="preserve"> данном случае наибольший «вес» (70%) присваивается доходному подходу, так как объектом оценки является производственное предприятие, приносящее стабильный доход. Затратному подходу присвоен меньший «вес» (30%) по следующим причинам: </w:t>
      </w:r>
    </w:p>
    <w:p w:rsidR="00586C2B" w:rsidRPr="00C75F4D" w:rsidRDefault="00586C2B" w:rsidP="00586C2B">
      <w:pPr>
        <w:jc w:val="both"/>
        <w:rPr>
          <w:sz w:val="28"/>
          <w:szCs w:val="28"/>
        </w:rPr>
      </w:pPr>
      <w:r w:rsidRPr="00C75F4D">
        <w:rPr>
          <w:sz w:val="28"/>
          <w:szCs w:val="28"/>
        </w:rPr>
        <w:t xml:space="preserve">затраты не всегда соответствуют рыночной стоимости; оборудование оцениваемого предприятия специализированное, что усложняет возможность его реализации на рынке. </w:t>
      </w:r>
    </w:p>
    <w:p w:rsidR="00586C2B" w:rsidRPr="00C75F4D" w:rsidRDefault="00586C2B" w:rsidP="00586C2B">
      <w:pPr>
        <w:jc w:val="both"/>
        <w:rPr>
          <w:sz w:val="28"/>
          <w:szCs w:val="28"/>
        </w:rPr>
      </w:pPr>
    </w:p>
    <w:p w:rsidR="00586C2B" w:rsidRPr="00C75F4D" w:rsidRDefault="00586C2B" w:rsidP="00586C2B">
      <w:pPr>
        <w:jc w:val="both"/>
        <w:rPr>
          <w:sz w:val="28"/>
          <w:szCs w:val="28"/>
        </w:rPr>
      </w:pPr>
      <w:r w:rsidRPr="00C75F4D">
        <w:rPr>
          <w:sz w:val="28"/>
          <w:szCs w:val="28"/>
        </w:rPr>
        <w:t xml:space="preserve">Результаты согласования </w:t>
      </w:r>
    </w:p>
    <w:tbl>
      <w:tblPr>
        <w:tblStyle w:val="a7"/>
        <w:tblW w:w="0" w:type="auto"/>
        <w:tblLook w:val="04A0"/>
      </w:tblPr>
      <w:tblGrid>
        <w:gridCol w:w="540"/>
        <w:gridCol w:w="2262"/>
        <w:gridCol w:w="1842"/>
        <w:gridCol w:w="4927"/>
      </w:tblGrid>
      <w:tr w:rsidR="00586C2B" w:rsidRPr="002A4322" w:rsidTr="00F976BF">
        <w:tc>
          <w:tcPr>
            <w:tcW w:w="540" w:type="dxa"/>
          </w:tcPr>
          <w:p w:rsidR="00586C2B" w:rsidRPr="002A4322" w:rsidRDefault="00586C2B" w:rsidP="00F976BF">
            <w:pPr>
              <w:jc w:val="both"/>
              <w:rPr>
                <w:sz w:val="24"/>
                <w:szCs w:val="24"/>
              </w:rPr>
            </w:pPr>
            <w:r w:rsidRPr="002A4322">
              <w:rPr>
                <w:sz w:val="24"/>
                <w:szCs w:val="24"/>
              </w:rPr>
              <w:t xml:space="preserve">№ </w:t>
            </w:r>
            <w:proofErr w:type="spellStart"/>
            <w:r w:rsidRPr="002A4322">
              <w:rPr>
                <w:sz w:val="24"/>
                <w:szCs w:val="24"/>
              </w:rPr>
              <w:t>п\</w:t>
            </w:r>
            <w:proofErr w:type="gramStart"/>
            <w:r w:rsidRPr="002A4322">
              <w:rPr>
                <w:sz w:val="24"/>
                <w:szCs w:val="24"/>
              </w:rPr>
              <w:t>п</w:t>
            </w:r>
            <w:proofErr w:type="spellEnd"/>
            <w:proofErr w:type="gramEnd"/>
          </w:p>
        </w:tc>
        <w:tc>
          <w:tcPr>
            <w:tcW w:w="2262" w:type="dxa"/>
          </w:tcPr>
          <w:p w:rsidR="00586C2B" w:rsidRPr="002A4322" w:rsidRDefault="00586C2B" w:rsidP="00F976BF">
            <w:pPr>
              <w:jc w:val="both"/>
              <w:rPr>
                <w:sz w:val="24"/>
                <w:szCs w:val="24"/>
              </w:rPr>
            </w:pPr>
            <w:r w:rsidRPr="002A4322">
              <w:rPr>
                <w:sz w:val="24"/>
                <w:szCs w:val="24"/>
              </w:rPr>
              <w:t>Подход к оценке</w:t>
            </w:r>
          </w:p>
        </w:tc>
        <w:tc>
          <w:tcPr>
            <w:tcW w:w="1842" w:type="dxa"/>
          </w:tcPr>
          <w:p w:rsidR="00586C2B" w:rsidRPr="002A4322" w:rsidRDefault="00586C2B" w:rsidP="00F976BF">
            <w:pPr>
              <w:jc w:val="both"/>
              <w:rPr>
                <w:sz w:val="24"/>
                <w:szCs w:val="24"/>
              </w:rPr>
            </w:pPr>
            <w:r w:rsidRPr="002A4322">
              <w:rPr>
                <w:sz w:val="24"/>
                <w:szCs w:val="24"/>
              </w:rPr>
              <w:t xml:space="preserve">Значение, </w:t>
            </w:r>
          </w:p>
          <w:p w:rsidR="00586C2B" w:rsidRPr="002A4322" w:rsidRDefault="00586C2B" w:rsidP="00F976BF">
            <w:pPr>
              <w:jc w:val="both"/>
              <w:rPr>
                <w:sz w:val="24"/>
                <w:szCs w:val="24"/>
              </w:rPr>
            </w:pPr>
            <w:r w:rsidRPr="002A4322">
              <w:rPr>
                <w:sz w:val="24"/>
                <w:szCs w:val="24"/>
              </w:rPr>
              <w:t xml:space="preserve">тыс. </w:t>
            </w:r>
            <w:proofErr w:type="spellStart"/>
            <w:r w:rsidRPr="002A4322">
              <w:rPr>
                <w:sz w:val="24"/>
                <w:szCs w:val="24"/>
              </w:rPr>
              <w:t>руб</w:t>
            </w:r>
            <w:proofErr w:type="spellEnd"/>
          </w:p>
        </w:tc>
        <w:tc>
          <w:tcPr>
            <w:tcW w:w="4927" w:type="dxa"/>
          </w:tcPr>
          <w:p w:rsidR="00586C2B" w:rsidRPr="002A4322" w:rsidRDefault="00586C2B" w:rsidP="00F976BF">
            <w:pPr>
              <w:jc w:val="both"/>
              <w:rPr>
                <w:sz w:val="24"/>
                <w:szCs w:val="24"/>
              </w:rPr>
            </w:pPr>
            <w:r w:rsidRPr="002A4322">
              <w:rPr>
                <w:sz w:val="24"/>
                <w:szCs w:val="24"/>
              </w:rPr>
              <w:t xml:space="preserve">Весовой </w:t>
            </w:r>
          </w:p>
          <w:p w:rsidR="00586C2B" w:rsidRPr="002A4322" w:rsidRDefault="00586C2B" w:rsidP="00F976BF">
            <w:pPr>
              <w:jc w:val="both"/>
              <w:rPr>
                <w:sz w:val="24"/>
                <w:szCs w:val="24"/>
              </w:rPr>
            </w:pPr>
            <w:r w:rsidRPr="002A4322">
              <w:rPr>
                <w:sz w:val="24"/>
                <w:szCs w:val="24"/>
              </w:rPr>
              <w:t xml:space="preserve">коэффициент </w:t>
            </w:r>
          </w:p>
        </w:tc>
      </w:tr>
      <w:tr w:rsidR="00586C2B" w:rsidRPr="002A4322" w:rsidTr="00F976BF">
        <w:tc>
          <w:tcPr>
            <w:tcW w:w="540" w:type="dxa"/>
          </w:tcPr>
          <w:p w:rsidR="00586C2B" w:rsidRPr="002A4322" w:rsidRDefault="00586C2B" w:rsidP="00F976BF">
            <w:pPr>
              <w:jc w:val="both"/>
              <w:rPr>
                <w:sz w:val="24"/>
                <w:szCs w:val="24"/>
              </w:rPr>
            </w:pPr>
            <w:r w:rsidRPr="002A4322">
              <w:rPr>
                <w:sz w:val="24"/>
                <w:szCs w:val="24"/>
              </w:rPr>
              <w:t>1</w:t>
            </w:r>
          </w:p>
        </w:tc>
        <w:tc>
          <w:tcPr>
            <w:tcW w:w="2262" w:type="dxa"/>
          </w:tcPr>
          <w:p w:rsidR="00586C2B" w:rsidRPr="002A4322" w:rsidRDefault="00586C2B" w:rsidP="00F976BF">
            <w:pPr>
              <w:jc w:val="both"/>
              <w:rPr>
                <w:sz w:val="24"/>
                <w:szCs w:val="24"/>
              </w:rPr>
            </w:pPr>
            <w:r w:rsidRPr="002A4322">
              <w:rPr>
                <w:sz w:val="24"/>
                <w:szCs w:val="24"/>
              </w:rPr>
              <w:t>Затратный</w:t>
            </w:r>
          </w:p>
        </w:tc>
        <w:tc>
          <w:tcPr>
            <w:tcW w:w="1842" w:type="dxa"/>
          </w:tcPr>
          <w:p w:rsidR="00586C2B" w:rsidRPr="002A4322" w:rsidRDefault="00586C2B" w:rsidP="00F976BF">
            <w:pPr>
              <w:jc w:val="both"/>
              <w:rPr>
                <w:sz w:val="24"/>
                <w:szCs w:val="24"/>
              </w:rPr>
            </w:pPr>
            <w:r w:rsidRPr="002A4322">
              <w:rPr>
                <w:sz w:val="24"/>
                <w:szCs w:val="24"/>
              </w:rPr>
              <w:t xml:space="preserve">145 766 </w:t>
            </w:r>
          </w:p>
          <w:p w:rsidR="00586C2B" w:rsidRPr="002A4322" w:rsidRDefault="00586C2B" w:rsidP="00F976BF">
            <w:pPr>
              <w:jc w:val="both"/>
              <w:rPr>
                <w:sz w:val="24"/>
                <w:szCs w:val="24"/>
              </w:rPr>
            </w:pPr>
          </w:p>
        </w:tc>
        <w:tc>
          <w:tcPr>
            <w:tcW w:w="4927" w:type="dxa"/>
          </w:tcPr>
          <w:p w:rsidR="00586C2B" w:rsidRDefault="00586C2B" w:rsidP="00F976BF">
            <w:pPr>
              <w:jc w:val="both"/>
            </w:pPr>
            <w:r>
              <w:t xml:space="preserve">0,3 </w:t>
            </w:r>
          </w:p>
          <w:p w:rsidR="00586C2B" w:rsidRPr="002A4322" w:rsidRDefault="00586C2B" w:rsidP="00F976BF">
            <w:pPr>
              <w:jc w:val="both"/>
              <w:rPr>
                <w:sz w:val="24"/>
                <w:szCs w:val="24"/>
              </w:rPr>
            </w:pPr>
          </w:p>
        </w:tc>
      </w:tr>
      <w:tr w:rsidR="00586C2B" w:rsidRPr="002A4322" w:rsidTr="00F976BF">
        <w:trPr>
          <w:trHeight w:val="429"/>
        </w:trPr>
        <w:tc>
          <w:tcPr>
            <w:tcW w:w="540" w:type="dxa"/>
          </w:tcPr>
          <w:p w:rsidR="00586C2B" w:rsidRPr="002A4322" w:rsidRDefault="00586C2B" w:rsidP="00F976BF">
            <w:pPr>
              <w:jc w:val="both"/>
              <w:rPr>
                <w:sz w:val="24"/>
                <w:szCs w:val="24"/>
              </w:rPr>
            </w:pPr>
            <w:r w:rsidRPr="002A4322">
              <w:rPr>
                <w:sz w:val="24"/>
                <w:szCs w:val="24"/>
              </w:rPr>
              <w:t>2</w:t>
            </w:r>
          </w:p>
        </w:tc>
        <w:tc>
          <w:tcPr>
            <w:tcW w:w="2262" w:type="dxa"/>
          </w:tcPr>
          <w:p w:rsidR="00586C2B" w:rsidRPr="002A4322" w:rsidRDefault="00586C2B" w:rsidP="00F976BF">
            <w:pPr>
              <w:jc w:val="both"/>
              <w:rPr>
                <w:sz w:val="24"/>
                <w:szCs w:val="24"/>
              </w:rPr>
            </w:pPr>
            <w:r w:rsidRPr="002A4322">
              <w:rPr>
                <w:sz w:val="24"/>
                <w:szCs w:val="24"/>
              </w:rPr>
              <w:t xml:space="preserve">Доходный </w:t>
            </w:r>
          </w:p>
        </w:tc>
        <w:tc>
          <w:tcPr>
            <w:tcW w:w="1842" w:type="dxa"/>
          </w:tcPr>
          <w:p w:rsidR="00586C2B" w:rsidRPr="002A4322" w:rsidRDefault="00586C2B" w:rsidP="00F976BF">
            <w:pPr>
              <w:jc w:val="both"/>
              <w:rPr>
                <w:sz w:val="24"/>
                <w:szCs w:val="24"/>
              </w:rPr>
            </w:pPr>
            <w:r w:rsidRPr="002A4322">
              <w:rPr>
                <w:sz w:val="24"/>
                <w:szCs w:val="24"/>
              </w:rPr>
              <w:t xml:space="preserve">92 655 </w:t>
            </w:r>
          </w:p>
          <w:p w:rsidR="00586C2B" w:rsidRPr="002A4322" w:rsidRDefault="00586C2B" w:rsidP="00F976BF">
            <w:pPr>
              <w:jc w:val="both"/>
              <w:rPr>
                <w:sz w:val="24"/>
                <w:szCs w:val="24"/>
              </w:rPr>
            </w:pPr>
          </w:p>
        </w:tc>
        <w:tc>
          <w:tcPr>
            <w:tcW w:w="4927" w:type="dxa"/>
          </w:tcPr>
          <w:p w:rsidR="00586C2B" w:rsidRDefault="00586C2B" w:rsidP="00F976BF">
            <w:pPr>
              <w:jc w:val="both"/>
            </w:pPr>
            <w:r>
              <w:t xml:space="preserve">0,7 </w:t>
            </w:r>
          </w:p>
          <w:p w:rsidR="00586C2B" w:rsidRPr="002A4322" w:rsidRDefault="00586C2B" w:rsidP="00F976BF">
            <w:pPr>
              <w:jc w:val="both"/>
              <w:rPr>
                <w:sz w:val="24"/>
                <w:szCs w:val="24"/>
              </w:rPr>
            </w:pPr>
          </w:p>
        </w:tc>
      </w:tr>
      <w:tr w:rsidR="00586C2B" w:rsidRPr="002A4322" w:rsidTr="00F976BF">
        <w:tc>
          <w:tcPr>
            <w:tcW w:w="540" w:type="dxa"/>
          </w:tcPr>
          <w:p w:rsidR="00586C2B" w:rsidRPr="002A4322" w:rsidRDefault="00586C2B" w:rsidP="00F976BF">
            <w:pPr>
              <w:jc w:val="both"/>
              <w:rPr>
                <w:sz w:val="24"/>
                <w:szCs w:val="24"/>
              </w:rPr>
            </w:pPr>
            <w:r w:rsidRPr="002A4322">
              <w:rPr>
                <w:sz w:val="24"/>
                <w:szCs w:val="24"/>
              </w:rPr>
              <w:t>3</w:t>
            </w:r>
          </w:p>
        </w:tc>
        <w:tc>
          <w:tcPr>
            <w:tcW w:w="2262" w:type="dxa"/>
          </w:tcPr>
          <w:p w:rsidR="00586C2B" w:rsidRPr="002A4322" w:rsidRDefault="00586C2B" w:rsidP="00F976BF">
            <w:pPr>
              <w:jc w:val="both"/>
              <w:rPr>
                <w:sz w:val="24"/>
                <w:szCs w:val="24"/>
              </w:rPr>
            </w:pPr>
            <w:r w:rsidRPr="002A4322">
              <w:rPr>
                <w:sz w:val="24"/>
                <w:szCs w:val="24"/>
              </w:rPr>
              <w:t xml:space="preserve">Сравнительный </w:t>
            </w:r>
          </w:p>
        </w:tc>
        <w:tc>
          <w:tcPr>
            <w:tcW w:w="1842" w:type="dxa"/>
          </w:tcPr>
          <w:p w:rsidR="00586C2B" w:rsidRPr="002A4322" w:rsidRDefault="00586C2B" w:rsidP="00F976BF">
            <w:pPr>
              <w:jc w:val="both"/>
              <w:rPr>
                <w:sz w:val="24"/>
                <w:szCs w:val="24"/>
              </w:rPr>
            </w:pPr>
            <w:r>
              <w:rPr>
                <w:sz w:val="24"/>
                <w:szCs w:val="24"/>
              </w:rPr>
              <w:t>-</w:t>
            </w:r>
          </w:p>
        </w:tc>
        <w:tc>
          <w:tcPr>
            <w:tcW w:w="4927" w:type="dxa"/>
          </w:tcPr>
          <w:p w:rsidR="00586C2B" w:rsidRPr="002A4322" w:rsidRDefault="00586C2B" w:rsidP="00F976BF">
            <w:pPr>
              <w:jc w:val="both"/>
              <w:rPr>
                <w:sz w:val="24"/>
                <w:szCs w:val="24"/>
              </w:rPr>
            </w:pPr>
          </w:p>
        </w:tc>
      </w:tr>
      <w:tr w:rsidR="00586C2B" w:rsidRPr="002A4322" w:rsidTr="00F976BF">
        <w:tc>
          <w:tcPr>
            <w:tcW w:w="2802" w:type="dxa"/>
            <w:gridSpan w:val="2"/>
          </w:tcPr>
          <w:p w:rsidR="00586C2B" w:rsidRPr="002A4322" w:rsidRDefault="00586C2B" w:rsidP="00F976BF">
            <w:pPr>
              <w:jc w:val="both"/>
              <w:rPr>
                <w:sz w:val="24"/>
                <w:szCs w:val="24"/>
              </w:rPr>
            </w:pPr>
            <w:r>
              <w:rPr>
                <w:sz w:val="24"/>
                <w:szCs w:val="24"/>
              </w:rPr>
              <w:t>Итого</w:t>
            </w:r>
          </w:p>
        </w:tc>
        <w:tc>
          <w:tcPr>
            <w:tcW w:w="1842" w:type="dxa"/>
          </w:tcPr>
          <w:p w:rsidR="00586C2B" w:rsidRDefault="00586C2B" w:rsidP="00F976BF">
            <w:pPr>
              <w:jc w:val="both"/>
            </w:pPr>
            <w:r>
              <w:t xml:space="preserve">108 588,3 </w:t>
            </w:r>
          </w:p>
          <w:p w:rsidR="00586C2B" w:rsidRPr="002A4322" w:rsidRDefault="00586C2B" w:rsidP="00F976BF">
            <w:pPr>
              <w:jc w:val="both"/>
              <w:rPr>
                <w:sz w:val="24"/>
                <w:szCs w:val="24"/>
              </w:rPr>
            </w:pPr>
          </w:p>
        </w:tc>
        <w:tc>
          <w:tcPr>
            <w:tcW w:w="4927" w:type="dxa"/>
          </w:tcPr>
          <w:p w:rsidR="00586C2B" w:rsidRDefault="00586C2B" w:rsidP="00F976BF">
            <w:pPr>
              <w:jc w:val="both"/>
            </w:pPr>
            <w:r>
              <w:t xml:space="preserve">1,0 </w:t>
            </w:r>
          </w:p>
          <w:p w:rsidR="00586C2B" w:rsidRPr="002A4322" w:rsidRDefault="00586C2B" w:rsidP="00F976BF">
            <w:pPr>
              <w:jc w:val="both"/>
              <w:rPr>
                <w:sz w:val="24"/>
                <w:szCs w:val="24"/>
              </w:rPr>
            </w:pPr>
          </w:p>
        </w:tc>
      </w:tr>
    </w:tbl>
    <w:p w:rsidR="00586C2B" w:rsidRPr="002A4322" w:rsidRDefault="00586C2B" w:rsidP="00586C2B">
      <w:pPr>
        <w:jc w:val="both"/>
      </w:pPr>
    </w:p>
    <w:p w:rsidR="00586C2B" w:rsidRDefault="00586C2B" w:rsidP="00586C2B">
      <w:pPr>
        <w:jc w:val="both"/>
      </w:pPr>
      <w:r w:rsidRPr="002A4322">
        <w:t>Полученный результат можно округлить. По мнению оценщика, рыночная стоимость предприятия на дату оценки составляет 100 000 тыс</w:t>
      </w:r>
      <w:proofErr w:type="gramStart"/>
      <w:r w:rsidRPr="002A4322">
        <w:t>.р</w:t>
      </w:r>
      <w:proofErr w:type="gramEnd"/>
      <w:r w:rsidRPr="002A4322">
        <w:t>ублей.</w:t>
      </w:r>
    </w:p>
    <w:p w:rsidR="00692DC5" w:rsidRPr="00692DC5" w:rsidRDefault="00692DC5" w:rsidP="00B50F12">
      <w:pPr>
        <w:pStyle w:val="a3"/>
        <w:jc w:val="both"/>
        <w:rPr>
          <w:rFonts w:ascii="Times New Roman" w:hAnsi="Times New Roman" w:cs="Times New Roman"/>
          <w:b/>
          <w:sz w:val="28"/>
          <w:szCs w:val="28"/>
        </w:rPr>
      </w:pPr>
    </w:p>
    <w:p w:rsidR="00B50F12" w:rsidRDefault="00B50F12" w:rsidP="00B50F12">
      <w:pPr>
        <w:pStyle w:val="a3"/>
        <w:jc w:val="both"/>
        <w:rPr>
          <w:rFonts w:ascii="Times New Roman" w:hAnsi="Times New Roman" w:cs="Times New Roman"/>
          <w:b/>
          <w:sz w:val="28"/>
          <w:szCs w:val="28"/>
        </w:rPr>
      </w:pPr>
    </w:p>
    <w:p w:rsidR="00692DC5" w:rsidRPr="00692DC5" w:rsidRDefault="00692DC5" w:rsidP="00B50F12">
      <w:pPr>
        <w:pStyle w:val="a3"/>
        <w:jc w:val="both"/>
        <w:rPr>
          <w:rFonts w:ascii="Times New Roman" w:hAnsi="Times New Roman" w:cs="Times New Roman"/>
          <w:b/>
          <w:sz w:val="28"/>
          <w:szCs w:val="28"/>
        </w:rPr>
      </w:pPr>
      <w:r w:rsidRPr="00692DC5">
        <w:rPr>
          <w:rFonts w:ascii="Times New Roman" w:hAnsi="Times New Roman" w:cs="Times New Roman"/>
          <w:b/>
          <w:sz w:val="28"/>
          <w:szCs w:val="28"/>
        </w:rPr>
        <w:t>Задание для практической работы.</w:t>
      </w:r>
    </w:p>
    <w:p w:rsidR="00586C2B" w:rsidRDefault="00586C2B" w:rsidP="00B50F12">
      <w:pPr>
        <w:pStyle w:val="a3"/>
        <w:jc w:val="both"/>
        <w:rPr>
          <w:rFonts w:ascii="Times New Roman" w:hAnsi="Times New Roman" w:cs="Times New Roman"/>
          <w:b/>
          <w:sz w:val="28"/>
          <w:szCs w:val="28"/>
        </w:rPr>
      </w:pPr>
    </w:p>
    <w:p w:rsidR="00586C2B" w:rsidRPr="00586C2B" w:rsidRDefault="00586C2B" w:rsidP="00B50F12">
      <w:pPr>
        <w:pStyle w:val="a3"/>
        <w:jc w:val="both"/>
        <w:rPr>
          <w:rFonts w:ascii="Times New Roman" w:hAnsi="Times New Roman" w:cs="Times New Roman"/>
          <w:b/>
          <w:sz w:val="28"/>
          <w:szCs w:val="28"/>
        </w:rPr>
      </w:pPr>
      <w:r w:rsidRPr="00586C2B">
        <w:rPr>
          <w:rFonts w:ascii="Times New Roman" w:hAnsi="Times New Roman" w:cs="Times New Roman"/>
          <w:b/>
          <w:sz w:val="28"/>
          <w:szCs w:val="28"/>
        </w:rPr>
        <w:t>Задача 1</w:t>
      </w:r>
      <w:r>
        <w:rPr>
          <w:rFonts w:ascii="Times New Roman" w:hAnsi="Times New Roman" w:cs="Times New Roman"/>
          <w:b/>
          <w:sz w:val="28"/>
          <w:szCs w:val="28"/>
        </w:rPr>
        <w:t>.</w:t>
      </w:r>
    </w:p>
    <w:p w:rsidR="00692DC5" w:rsidRPr="00586C2B" w:rsidRDefault="00586C2B" w:rsidP="00586C2B">
      <w:pPr>
        <w:pStyle w:val="a3"/>
        <w:ind w:firstLine="708"/>
        <w:jc w:val="both"/>
        <w:rPr>
          <w:rFonts w:ascii="Times New Roman" w:hAnsi="Times New Roman" w:cs="Times New Roman"/>
          <w:bCs/>
          <w:sz w:val="28"/>
          <w:szCs w:val="28"/>
        </w:rPr>
      </w:pPr>
      <w:r w:rsidRPr="00586C2B">
        <w:rPr>
          <w:rFonts w:ascii="Times New Roman" w:hAnsi="Times New Roman" w:cs="Times New Roman"/>
          <w:sz w:val="28"/>
          <w:szCs w:val="28"/>
        </w:rPr>
        <w:t xml:space="preserve">Определите оценочную стоимость земельного участка методом весовых коэффициентов. Стоимость расположенного на нем здания составляет 3000 тыс. </w:t>
      </w:r>
      <w:proofErr w:type="spellStart"/>
      <w:r w:rsidRPr="00586C2B">
        <w:rPr>
          <w:rFonts w:ascii="Times New Roman" w:hAnsi="Times New Roman" w:cs="Times New Roman"/>
          <w:sz w:val="28"/>
          <w:szCs w:val="28"/>
        </w:rPr>
        <w:t>руб</w:t>
      </w:r>
      <w:proofErr w:type="spellEnd"/>
      <w:proofErr w:type="gramStart"/>
      <w:r w:rsidRPr="00586C2B">
        <w:rPr>
          <w:rFonts w:ascii="Times New Roman" w:hAnsi="Times New Roman" w:cs="Times New Roman"/>
          <w:sz w:val="28"/>
          <w:szCs w:val="28"/>
        </w:rPr>
        <w:t xml:space="preserve"> .</w:t>
      </w:r>
      <w:proofErr w:type="gramEnd"/>
      <w:r w:rsidRPr="00586C2B">
        <w:rPr>
          <w:rFonts w:ascii="Times New Roman" w:hAnsi="Times New Roman" w:cs="Times New Roman"/>
          <w:sz w:val="28"/>
          <w:szCs w:val="28"/>
        </w:rPr>
        <w:t>, срок его экономической жизни – 25 лет. Норма возмещения капитала определяется по прямолинейному методу. Ставка дохода на инвестиции составляет 18%. Чистый операционный доход от объекта в первый год эксплуатации составил 700 тыс. руб.</w:t>
      </w:r>
    </w:p>
    <w:p w:rsidR="00586C2B" w:rsidRDefault="00586C2B" w:rsidP="00586C2B">
      <w:pPr>
        <w:pStyle w:val="a3"/>
        <w:jc w:val="both"/>
        <w:rPr>
          <w:rFonts w:ascii="Times New Roman" w:hAnsi="Times New Roman" w:cs="Times New Roman"/>
          <w:b/>
          <w:sz w:val="28"/>
          <w:szCs w:val="28"/>
        </w:rPr>
      </w:pPr>
    </w:p>
    <w:p w:rsidR="00586C2B" w:rsidRPr="00586C2B" w:rsidRDefault="00586C2B" w:rsidP="00586C2B">
      <w:pPr>
        <w:pStyle w:val="a3"/>
        <w:jc w:val="both"/>
        <w:rPr>
          <w:rFonts w:ascii="Times New Roman" w:hAnsi="Times New Roman" w:cs="Times New Roman"/>
          <w:sz w:val="28"/>
          <w:szCs w:val="28"/>
        </w:rPr>
      </w:pPr>
      <w:r>
        <w:rPr>
          <w:rFonts w:ascii="Times New Roman" w:hAnsi="Times New Roman" w:cs="Times New Roman"/>
          <w:b/>
          <w:sz w:val="28"/>
          <w:szCs w:val="28"/>
        </w:rPr>
        <w:t>Задача 2.</w:t>
      </w:r>
    </w:p>
    <w:p w:rsidR="00586C2B" w:rsidRPr="00586C2B" w:rsidRDefault="00586C2B" w:rsidP="00586C2B">
      <w:pPr>
        <w:tabs>
          <w:tab w:val="num" w:pos="180"/>
        </w:tabs>
        <w:jc w:val="both"/>
        <w:rPr>
          <w:sz w:val="28"/>
          <w:szCs w:val="28"/>
        </w:rPr>
      </w:pPr>
      <w:r>
        <w:rPr>
          <w:sz w:val="28"/>
          <w:szCs w:val="28"/>
        </w:rPr>
        <w:tab/>
      </w:r>
      <w:r>
        <w:rPr>
          <w:sz w:val="28"/>
          <w:szCs w:val="28"/>
        </w:rPr>
        <w:tab/>
      </w:r>
      <w:r w:rsidRPr="00586C2B">
        <w:rPr>
          <w:sz w:val="28"/>
          <w:szCs w:val="28"/>
        </w:rPr>
        <w:t xml:space="preserve">Рассчитать в рыночной стоимости объекта недвижимости долю земельного участка и строений. Совокупный чистый операционный доход недвижимости составляет 150 000 </w:t>
      </w:r>
      <w:proofErr w:type="spellStart"/>
      <w:r w:rsidRPr="00586C2B">
        <w:rPr>
          <w:sz w:val="28"/>
          <w:szCs w:val="28"/>
        </w:rPr>
        <w:t>у.е</w:t>
      </w:r>
      <w:proofErr w:type="spellEnd"/>
      <w:r w:rsidRPr="00586C2B">
        <w:rPr>
          <w:sz w:val="28"/>
          <w:szCs w:val="28"/>
        </w:rPr>
        <w:t xml:space="preserve">. Стоимость недавно построенного здания составляет 500 000 </w:t>
      </w:r>
      <w:proofErr w:type="spellStart"/>
      <w:r w:rsidRPr="00586C2B">
        <w:rPr>
          <w:sz w:val="28"/>
          <w:szCs w:val="28"/>
        </w:rPr>
        <w:t>у.е</w:t>
      </w:r>
      <w:proofErr w:type="spellEnd"/>
      <w:r w:rsidRPr="00586C2B">
        <w:rPr>
          <w:sz w:val="28"/>
          <w:szCs w:val="28"/>
        </w:rPr>
        <w:t xml:space="preserve">. Инвестор рассчитывает получить 20% годового дохода на вложенный капитал. Возврат </w:t>
      </w:r>
      <w:proofErr w:type="gramStart"/>
      <w:r w:rsidRPr="00586C2B">
        <w:rPr>
          <w:sz w:val="28"/>
          <w:szCs w:val="28"/>
        </w:rPr>
        <w:t>капитала, вложенного в здание  определяется</w:t>
      </w:r>
      <w:proofErr w:type="gramEnd"/>
      <w:r w:rsidRPr="00586C2B">
        <w:rPr>
          <w:sz w:val="28"/>
          <w:szCs w:val="28"/>
        </w:rPr>
        <w:t xml:space="preserve"> по методу </w:t>
      </w:r>
      <w:proofErr w:type="spellStart"/>
      <w:r w:rsidRPr="00586C2B">
        <w:rPr>
          <w:sz w:val="28"/>
          <w:szCs w:val="28"/>
        </w:rPr>
        <w:t>Хоскольда</w:t>
      </w:r>
      <w:proofErr w:type="spellEnd"/>
      <w:r w:rsidRPr="00586C2B">
        <w:rPr>
          <w:sz w:val="28"/>
          <w:szCs w:val="28"/>
        </w:rPr>
        <w:t xml:space="preserve">. Срок службы здания – 30 лет. </w:t>
      </w:r>
      <w:proofErr w:type="spellStart"/>
      <w:r w:rsidRPr="00586C2B">
        <w:rPr>
          <w:sz w:val="28"/>
          <w:szCs w:val="28"/>
        </w:rPr>
        <w:t>Безрисковая</w:t>
      </w:r>
      <w:proofErr w:type="spellEnd"/>
      <w:r w:rsidRPr="00586C2B">
        <w:rPr>
          <w:sz w:val="28"/>
          <w:szCs w:val="28"/>
        </w:rPr>
        <w:t xml:space="preserve"> ставка доходности – 6% </w:t>
      </w:r>
    </w:p>
    <w:p w:rsidR="00E234A2" w:rsidRDefault="00E234A2" w:rsidP="00586C2B">
      <w:pPr>
        <w:pStyle w:val="Default"/>
        <w:jc w:val="center"/>
        <w:rPr>
          <w:b/>
          <w:sz w:val="28"/>
          <w:szCs w:val="28"/>
        </w:rPr>
      </w:pPr>
      <w:r w:rsidRPr="00586C2B">
        <w:rPr>
          <w:b/>
          <w:sz w:val="28"/>
          <w:szCs w:val="28"/>
        </w:rPr>
        <w:br w:type="page"/>
      </w:r>
      <w:r>
        <w:rPr>
          <w:b/>
          <w:sz w:val="28"/>
          <w:szCs w:val="28"/>
        </w:rPr>
        <w:lastRenderedPageBreak/>
        <w:t>Практическая работа № 11.</w:t>
      </w:r>
    </w:p>
    <w:p w:rsidR="00E234A2" w:rsidRDefault="00E234A2" w:rsidP="00B50F12">
      <w:pPr>
        <w:pStyle w:val="a3"/>
        <w:jc w:val="both"/>
        <w:rPr>
          <w:rFonts w:ascii="Times New Roman" w:hAnsi="Times New Roman" w:cs="Times New Roman"/>
          <w:b/>
          <w:sz w:val="28"/>
          <w:szCs w:val="28"/>
        </w:rPr>
      </w:pPr>
      <w:r>
        <w:rPr>
          <w:rFonts w:ascii="Times New Roman" w:hAnsi="Times New Roman" w:cs="Times New Roman"/>
          <w:b/>
          <w:sz w:val="28"/>
          <w:szCs w:val="28"/>
        </w:rPr>
        <w:t>Выполнить задание преподавателя по согласованию результатов оценки методом анализа иерархии.</w:t>
      </w:r>
    </w:p>
    <w:p w:rsidR="00586C2B" w:rsidRPr="00347B95" w:rsidRDefault="00586C2B" w:rsidP="00586C2B">
      <w:pPr>
        <w:pStyle w:val="a3"/>
        <w:jc w:val="both"/>
        <w:rPr>
          <w:rFonts w:ascii="Times New Roman" w:hAnsi="Times New Roman" w:cs="Times New Roman"/>
          <w:sz w:val="28"/>
          <w:szCs w:val="28"/>
        </w:rPr>
      </w:pPr>
      <w:r w:rsidRPr="00B50F12">
        <w:rPr>
          <w:rFonts w:ascii="Times New Roman" w:hAnsi="Times New Roman" w:cs="Times New Roman"/>
          <w:b/>
          <w:sz w:val="28"/>
          <w:szCs w:val="28"/>
        </w:rPr>
        <w:t>Цель:</w:t>
      </w:r>
      <w:r>
        <w:rPr>
          <w:rFonts w:ascii="Times New Roman" w:hAnsi="Times New Roman" w:cs="Times New Roman"/>
          <w:sz w:val="28"/>
          <w:szCs w:val="28"/>
        </w:rPr>
        <w:t xml:space="preserve"> закрепит умение использования метода анализа иерархий для определения стоимости объекта недвижимости</w:t>
      </w:r>
    </w:p>
    <w:p w:rsidR="00586C2B" w:rsidRPr="00347B95" w:rsidRDefault="00586C2B" w:rsidP="00586C2B">
      <w:pPr>
        <w:pStyle w:val="a3"/>
        <w:jc w:val="both"/>
        <w:rPr>
          <w:rFonts w:ascii="Times New Roman" w:hAnsi="Times New Roman" w:cs="Times New Roman"/>
          <w:sz w:val="28"/>
          <w:szCs w:val="28"/>
        </w:rPr>
      </w:pPr>
      <w:r w:rsidRPr="005B0CD6">
        <w:rPr>
          <w:rFonts w:ascii="Times New Roman" w:hAnsi="Times New Roman" w:cs="Times New Roman"/>
          <w:b/>
          <w:sz w:val="28"/>
          <w:szCs w:val="28"/>
        </w:rPr>
        <w:t>Время выполнения</w:t>
      </w:r>
      <w:r>
        <w:rPr>
          <w:rFonts w:ascii="Times New Roman" w:hAnsi="Times New Roman" w:cs="Times New Roman"/>
          <w:b/>
          <w:sz w:val="28"/>
          <w:szCs w:val="28"/>
        </w:rPr>
        <w:t xml:space="preserve">: </w:t>
      </w:r>
      <w:r>
        <w:rPr>
          <w:rFonts w:ascii="Times New Roman" w:hAnsi="Times New Roman" w:cs="Times New Roman"/>
          <w:sz w:val="28"/>
          <w:szCs w:val="28"/>
        </w:rPr>
        <w:t>4 часа</w:t>
      </w:r>
    </w:p>
    <w:p w:rsidR="00586C2B" w:rsidRDefault="00586C2B" w:rsidP="00586C2B">
      <w:pPr>
        <w:pStyle w:val="a3"/>
        <w:jc w:val="both"/>
        <w:rPr>
          <w:rFonts w:ascii="Times New Roman" w:hAnsi="Times New Roman" w:cs="Times New Roman"/>
          <w:b/>
          <w:sz w:val="28"/>
          <w:szCs w:val="28"/>
        </w:rPr>
      </w:pPr>
      <w:r w:rsidRPr="005B0CD6">
        <w:rPr>
          <w:rFonts w:ascii="Times New Roman" w:hAnsi="Times New Roman" w:cs="Times New Roman"/>
          <w:b/>
          <w:sz w:val="28"/>
          <w:szCs w:val="28"/>
        </w:rPr>
        <w:t>Знать:</w:t>
      </w:r>
    </w:p>
    <w:p w:rsidR="00586C2B" w:rsidRPr="00347B95" w:rsidRDefault="00586C2B" w:rsidP="00586C2B">
      <w:pPr>
        <w:pStyle w:val="a3"/>
        <w:jc w:val="both"/>
        <w:rPr>
          <w:rFonts w:ascii="Times New Roman" w:hAnsi="Times New Roman" w:cs="Times New Roman"/>
          <w:sz w:val="28"/>
          <w:szCs w:val="28"/>
        </w:rPr>
      </w:pPr>
      <w:r w:rsidRPr="007B20BB">
        <w:rPr>
          <w:rFonts w:ascii="Times New Roman" w:hAnsi="Times New Roman" w:cs="Times New Roman"/>
          <w:sz w:val="28"/>
          <w:szCs w:val="28"/>
        </w:rPr>
        <w:t xml:space="preserve">- </w:t>
      </w:r>
      <w:r>
        <w:rPr>
          <w:rFonts w:ascii="Times New Roman" w:hAnsi="Times New Roman" w:cs="Times New Roman"/>
          <w:sz w:val="28"/>
          <w:szCs w:val="28"/>
        </w:rPr>
        <w:t>методику анализа иерархий для определения стоимости объекта недвижимости</w:t>
      </w:r>
    </w:p>
    <w:p w:rsidR="00586C2B" w:rsidRPr="007B20BB" w:rsidRDefault="00586C2B" w:rsidP="00586C2B">
      <w:pPr>
        <w:pStyle w:val="a3"/>
        <w:jc w:val="both"/>
        <w:rPr>
          <w:rFonts w:ascii="Times New Roman" w:hAnsi="Times New Roman" w:cs="Times New Roman"/>
          <w:sz w:val="28"/>
          <w:szCs w:val="28"/>
        </w:rPr>
      </w:pPr>
    </w:p>
    <w:p w:rsidR="00586C2B" w:rsidRDefault="00586C2B" w:rsidP="00586C2B">
      <w:pPr>
        <w:pStyle w:val="a3"/>
        <w:jc w:val="both"/>
        <w:rPr>
          <w:rFonts w:ascii="Times New Roman" w:hAnsi="Times New Roman" w:cs="Times New Roman"/>
          <w:b/>
          <w:sz w:val="28"/>
          <w:szCs w:val="28"/>
        </w:rPr>
      </w:pPr>
      <w:r w:rsidRPr="005B0CD6">
        <w:rPr>
          <w:rFonts w:ascii="Times New Roman" w:hAnsi="Times New Roman" w:cs="Times New Roman"/>
          <w:b/>
          <w:sz w:val="28"/>
          <w:szCs w:val="28"/>
        </w:rPr>
        <w:t xml:space="preserve">Уметь: </w:t>
      </w:r>
    </w:p>
    <w:p w:rsidR="00586C2B" w:rsidRPr="00347B95" w:rsidRDefault="00586C2B" w:rsidP="00586C2B">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производить расчеты на основе методики анализа иерархий для определения стоимости объекта недвижимости</w:t>
      </w:r>
    </w:p>
    <w:p w:rsidR="00E234A2" w:rsidRPr="005B0CD6" w:rsidRDefault="00E234A2" w:rsidP="00B50F12">
      <w:pPr>
        <w:pStyle w:val="a3"/>
        <w:jc w:val="both"/>
        <w:rPr>
          <w:rFonts w:ascii="Times New Roman" w:hAnsi="Times New Roman" w:cs="Times New Roman"/>
          <w:b/>
          <w:sz w:val="28"/>
          <w:szCs w:val="28"/>
        </w:rPr>
      </w:pPr>
      <w:r w:rsidRPr="005B0CD6">
        <w:rPr>
          <w:rFonts w:ascii="Times New Roman" w:hAnsi="Times New Roman" w:cs="Times New Roman"/>
          <w:b/>
          <w:sz w:val="28"/>
          <w:szCs w:val="28"/>
        </w:rPr>
        <w:t>Литература:</w:t>
      </w:r>
    </w:p>
    <w:p w:rsidR="00E234A2" w:rsidRPr="005B0CD6" w:rsidRDefault="00E234A2" w:rsidP="00B50F12">
      <w:pPr>
        <w:pStyle w:val="a3"/>
        <w:numPr>
          <w:ilvl w:val="0"/>
          <w:numId w:val="13"/>
        </w:numPr>
        <w:jc w:val="both"/>
        <w:rPr>
          <w:rFonts w:ascii="Times New Roman" w:hAnsi="Times New Roman" w:cs="Times New Roman"/>
          <w:bCs/>
          <w:sz w:val="28"/>
          <w:szCs w:val="28"/>
        </w:rPr>
      </w:pPr>
      <w:r w:rsidRPr="005B0CD6">
        <w:rPr>
          <w:rFonts w:ascii="Times New Roman" w:hAnsi="Times New Roman" w:cs="Times New Roman"/>
          <w:bCs/>
          <w:sz w:val="28"/>
          <w:szCs w:val="28"/>
        </w:rPr>
        <w:t xml:space="preserve">Федеральный закон  от 30 ноября </w:t>
      </w:r>
      <w:smartTag w:uri="urn:schemas-microsoft-com:office:smarttags" w:element="metricconverter">
        <w:smartTagPr>
          <w:attr w:name="ProductID" w:val="1994 г"/>
        </w:smartTagPr>
        <w:r w:rsidRPr="005B0CD6">
          <w:rPr>
            <w:rFonts w:ascii="Times New Roman" w:hAnsi="Times New Roman" w:cs="Times New Roman"/>
            <w:bCs/>
            <w:sz w:val="28"/>
            <w:szCs w:val="28"/>
          </w:rPr>
          <w:t>1994 г</w:t>
        </w:r>
      </w:smartTag>
      <w:r w:rsidRPr="005B0CD6">
        <w:rPr>
          <w:rFonts w:ascii="Times New Roman" w:hAnsi="Times New Roman" w:cs="Times New Roman"/>
          <w:bCs/>
          <w:sz w:val="28"/>
          <w:szCs w:val="28"/>
        </w:rPr>
        <w:t>. № 51-ФЗ «Гражданский кодекс РФ»</w:t>
      </w:r>
    </w:p>
    <w:p w:rsidR="00E234A2" w:rsidRPr="005B0CD6" w:rsidRDefault="00E234A2" w:rsidP="00B50F12">
      <w:pPr>
        <w:pStyle w:val="a3"/>
        <w:numPr>
          <w:ilvl w:val="0"/>
          <w:numId w:val="13"/>
        </w:numPr>
        <w:jc w:val="both"/>
        <w:rPr>
          <w:rFonts w:ascii="Times New Roman" w:hAnsi="Times New Roman" w:cs="Times New Roman"/>
          <w:bCs/>
          <w:sz w:val="28"/>
          <w:szCs w:val="28"/>
        </w:rPr>
      </w:pPr>
      <w:r w:rsidRPr="005B0CD6">
        <w:rPr>
          <w:rFonts w:ascii="Times New Roman" w:hAnsi="Times New Roman" w:cs="Times New Roman"/>
          <w:bCs/>
          <w:sz w:val="28"/>
          <w:szCs w:val="28"/>
        </w:rPr>
        <w:t xml:space="preserve">Федеральный закон от 29 июля </w:t>
      </w:r>
      <w:smartTag w:uri="urn:schemas-microsoft-com:office:smarttags" w:element="metricconverter">
        <w:smartTagPr>
          <w:attr w:name="ProductID" w:val="1998 г"/>
        </w:smartTagPr>
        <w:r w:rsidRPr="005B0CD6">
          <w:rPr>
            <w:rFonts w:ascii="Times New Roman" w:hAnsi="Times New Roman" w:cs="Times New Roman"/>
            <w:bCs/>
            <w:sz w:val="28"/>
            <w:szCs w:val="28"/>
          </w:rPr>
          <w:t xml:space="preserve">1998 </w:t>
        </w:r>
        <w:proofErr w:type="spellStart"/>
        <w:r w:rsidRPr="005B0CD6">
          <w:rPr>
            <w:rFonts w:ascii="Times New Roman" w:hAnsi="Times New Roman" w:cs="Times New Roman"/>
            <w:bCs/>
            <w:sz w:val="28"/>
            <w:szCs w:val="28"/>
          </w:rPr>
          <w:t>г</w:t>
        </w:r>
      </w:smartTag>
      <w:r w:rsidRPr="005B0CD6">
        <w:rPr>
          <w:rFonts w:ascii="Times New Roman" w:hAnsi="Times New Roman" w:cs="Times New Roman"/>
          <w:bCs/>
          <w:sz w:val="28"/>
          <w:szCs w:val="28"/>
        </w:rPr>
        <w:t>.№</w:t>
      </w:r>
      <w:proofErr w:type="spellEnd"/>
      <w:r w:rsidRPr="005B0CD6">
        <w:rPr>
          <w:rFonts w:ascii="Times New Roman" w:hAnsi="Times New Roman" w:cs="Times New Roman"/>
          <w:bCs/>
          <w:sz w:val="28"/>
          <w:szCs w:val="28"/>
        </w:rPr>
        <w:t xml:space="preserve"> 135-ФЗ № «Об оценочной деятельности в Российской Федерации»</w:t>
      </w:r>
    </w:p>
    <w:p w:rsidR="00E234A2" w:rsidRPr="005B0CD6" w:rsidRDefault="00E234A2" w:rsidP="00B50F12">
      <w:pPr>
        <w:pStyle w:val="a3"/>
        <w:numPr>
          <w:ilvl w:val="0"/>
          <w:numId w:val="13"/>
        </w:numPr>
        <w:jc w:val="both"/>
        <w:rPr>
          <w:rFonts w:ascii="Times New Roman" w:hAnsi="Times New Roman" w:cs="Times New Roman"/>
          <w:bCs/>
          <w:sz w:val="28"/>
          <w:szCs w:val="28"/>
        </w:rPr>
      </w:pPr>
      <w:r w:rsidRPr="005B0CD6">
        <w:rPr>
          <w:rFonts w:ascii="Times New Roman" w:hAnsi="Times New Roman" w:cs="Times New Roman"/>
          <w:bCs/>
          <w:sz w:val="28"/>
          <w:szCs w:val="28"/>
        </w:rPr>
        <w:t xml:space="preserve">Федеральный закон  от 21 июля </w:t>
      </w:r>
      <w:smartTag w:uri="urn:schemas-microsoft-com:office:smarttags" w:element="metricconverter">
        <w:smartTagPr>
          <w:attr w:name="ProductID" w:val="1997 г"/>
        </w:smartTagPr>
        <w:r w:rsidRPr="005B0CD6">
          <w:rPr>
            <w:rFonts w:ascii="Times New Roman" w:hAnsi="Times New Roman" w:cs="Times New Roman"/>
            <w:bCs/>
            <w:sz w:val="28"/>
            <w:szCs w:val="28"/>
          </w:rPr>
          <w:t>1997 г</w:t>
        </w:r>
      </w:smartTag>
      <w:r w:rsidRPr="005B0CD6">
        <w:rPr>
          <w:rFonts w:ascii="Times New Roman" w:hAnsi="Times New Roman" w:cs="Times New Roman"/>
          <w:bCs/>
          <w:sz w:val="28"/>
          <w:szCs w:val="28"/>
        </w:rPr>
        <w:t>. № 122-ФЗ «О государственной регистрации прав на недвижимое имущество и сделок с ним»</w:t>
      </w:r>
    </w:p>
    <w:p w:rsidR="00E234A2" w:rsidRPr="005B0CD6" w:rsidRDefault="00E234A2" w:rsidP="00B50F12">
      <w:pPr>
        <w:pStyle w:val="a3"/>
        <w:numPr>
          <w:ilvl w:val="0"/>
          <w:numId w:val="13"/>
        </w:numPr>
        <w:jc w:val="both"/>
        <w:rPr>
          <w:rFonts w:ascii="Times New Roman" w:hAnsi="Times New Roman" w:cs="Times New Roman"/>
          <w:bCs/>
          <w:sz w:val="28"/>
          <w:szCs w:val="28"/>
        </w:rPr>
      </w:pPr>
      <w:r w:rsidRPr="005B0CD6">
        <w:rPr>
          <w:rFonts w:ascii="Times New Roman" w:hAnsi="Times New Roman" w:cs="Times New Roman"/>
          <w:bCs/>
          <w:sz w:val="28"/>
          <w:szCs w:val="28"/>
        </w:rPr>
        <w:t xml:space="preserve">Федеральные стандарты оценки № 1, № 2, № 3, утв. </w:t>
      </w:r>
      <w:proofErr w:type="spellStart"/>
      <w:r w:rsidRPr="005B0CD6">
        <w:rPr>
          <w:rFonts w:ascii="Times New Roman" w:hAnsi="Times New Roman" w:cs="Times New Roman"/>
          <w:bCs/>
          <w:sz w:val="28"/>
          <w:szCs w:val="28"/>
        </w:rPr>
        <w:t>Минэко-номразвития</w:t>
      </w:r>
      <w:proofErr w:type="spellEnd"/>
      <w:r w:rsidRPr="005B0CD6">
        <w:rPr>
          <w:rFonts w:ascii="Times New Roman" w:hAnsi="Times New Roman" w:cs="Times New Roman"/>
          <w:bCs/>
          <w:sz w:val="28"/>
          <w:szCs w:val="28"/>
        </w:rPr>
        <w:t xml:space="preserve"> России 20 июля 2007, № 4, </w:t>
      </w:r>
      <w:proofErr w:type="spellStart"/>
      <w:r w:rsidRPr="005B0CD6">
        <w:rPr>
          <w:rFonts w:ascii="Times New Roman" w:hAnsi="Times New Roman" w:cs="Times New Roman"/>
          <w:bCs/>
          <w:sz w:val="28"/>
          <w:szCs w:val="28"/>
        </w:rPr>
        <w:t>утв</w:t>
      </w:r>
      <w:proofErr w:type="spellEnd"/>
      <w:proofErr w:type="gramStart"/>
      <w:r w:rsidRPr="005B0CD6">
        <w:rPr>
          <w:rFonts w:ascii="Times New Roman" w:hAnsi="Times New Roman" w:cs="Times New Roman"/>
          <w:bCs/>
          <w:sz w:val="28"/>
          <w:szCs w:val="28"/>
        </w:rPr>
        <w:t xml:space="preserve"> .</w:t>
      </w:r>
      <w:proofErr w:type="gramEnd"/>
      <w:r w:rsidRPr="005B0CD6">
        <w:rPr>
          <w:rFonts w:ascii="Times New Roman" w:hAnsi="Times New Roman" w:cs="Times New Roman"/>
          <w:bCs/>
          <w:sz w:val="28"/>
          <w:szCs w:val="28"/>
        </w:rPr>
        <w:t xml:space="preserve"> Минэкономразвития России </w:t>
      </w:r>
    </w:p>
    <w:p w:rsidR="00E234A2" w:rsidRPr="005B0CD6" w:rsidRDefault="00E234A2" w:rsidP="00B50F12">
      <w:pPr>
        <w:pStyle w:val="a3"/>
        <w:numPr>
          <w:ilvl w:val="0"/>
          <w:numId w:val="13"/>
        </w:numPr>
        <w:jc w:val="both"/>
        <w:rPr>
          <w:rFonts w:ascii="Times New Roman" w:hAnsi="Times New Roman" w:cs="Times New Roman"/>
          <w:bCs/>
          <w:sz w:val="28"/>
          <w:szCs w:val="28"/>
        </w:rPr>
      </w:pPr>
      <w:r w:rsidRPr="005B0CD6">
        <w:rPr>
          <w:rFonts w:ascii="Times New Roman" w:hAnsi="Times New Roman" w:cs="Times New Roman"/>
          <w:bCs/>
          <w:sz w:val="28"/>
          <w:szCs w:val="28"/>
        </w:rPr>
        <w:t>Международные стандарты оценки. Седьмое издание 2005/Пер</w:t>
      </w:r>
      <w:proofErr w:type="gramStart"/>
      <w:r w:rsidRPr="005B0CD6">
        <w:rPr>
          <w:rFonts w:ascii="Times New Roman" w:hAnsi="Times New Roman" w:cs="Times New Roman"/>
          <w:bCs/>
          <w:sz w:val="28"/>
          <w:szCs w:val="28"/>
        </w:rPr>
        <w:t>.с</w:t>
      </w:r>
      <w:proofErr w:type="gramEnd"/>
      <w:r w:rsidRPr="005B0CD6">
        <w:rPr>
          <w:rFonts w:ascii="Times New Roman" w:hAnsi="Times New Roman" w:cs="Times New Roman"/>
          <w:bCs/>
          <w:sz w:val="28"/>
          <w:szCs w:val="28"/>
        </w:rPr>
        <w:t xml:space="preserve"> англ. И.Л.Артеменкова и </w:t>
      </w:r>
      <w:proofErr w:type="spellStart"/>
      <w:r w:rsidRPr="005B0CD6">
        <w:rPr>
          <w:rFonts w:ascii="Times New Roman" w:hAnsi="Times New Roman" w:cs="Times New Roman"/>
          <w:bCs/>
          <w:sz w:val="28"/>
          <w:szCs w:val="28"/>
        </w:rPr>
        <w:t>др</w:t>
      </w:r>
      <w:proofErr w:type="spellEnd"/>
      <w:r w:rsidRPr="005B0CD6">
        <w:rPr>
          <w:rFonts w:ascii="Times New Roman" w:hAnsi="Times New Roman" w:cs="Times New Roman"/>
          <w:bCs/>
          <w:sz w:val="28"/>
          <w:szCs w:val="28"/>
        </w:rPr>
        <w:t xml:space="preserve"> – М.: Российское общество оценщиков, 2006. – 414 с. </w:t>
      </w:r>
    </w:p>
    <w:p w:rsidR="00692DC5" w:rsidRDefault="00E234A2" w:rsidP="00B50F12">
      <w:pPr>
        <w:pStyle w:val="a3"/>
        <w:numPr>
          <w:ilvl w:val="0"/>
          <w:numId w:val="13"/>
        </w:numPr>
        <w:jc w:val="both"/>
        <w:rPr>
          <w:rFonts w:ascii="Times New Roman" w:hAnsi="Times New Roman" w:cs="Times New Roman"/>
          <w:bCs/>
          <w:sz w:val="28"/>
          <w:szCs w:val="28"/>
        </w:rPr>
      </w:pPr>
      <w:r w:rsidRPr="005B0CD6">
        <w:rPr>
          <w:rFonts w:ascii="Times New Roman" w:hAnsi="Times New Roman" w:cs="Times New Roman"/>
          <w:bCs/>
          <w:sz w:val="28"/>
          <w:szCs w:val="28"/>
        </w:rPr>
        <w:t xml:space="preserve">Оценка недвижимости: учебное пособие/ </w:t>
      </w:r>
      <w:proofErr w:type="spellStart"/>
      <w:r w:rsidRPr="005B0CD6">
        <w:rPr>
          <w:rFonts w:ascii="Times New Roman" w:hAnsi="Times New Roman" w:cs="Times New Roman"/>
          <w:bCs/>
          <w:sz w:val="28"/>
          <w:szCs w:val="28"/>
        </w:rPr>
        <w:t>Т.Г.Касьяненко</w:t>
      </w:r>
      <w:proofErr w:type="spellEnd"/>
      <w:r w:rsidRPr="005B0CD6">
        <w:rPr>
          <w:rFonts w:ascii="Times New Roman" w:hAnsi="Times New Roman" w:cs="Times New Roman"/>
          <w:bCs/>
          <w:sz w:val="28"/>
          <w:szCs w:val="28"/>
        </w:rPr>
        <w:t xml:space="preserve"> и др. – М.:КНОРУС, 2010. </w:t>
      </w:r>
    </w:p>
    <w:p w:rsidR="00692DC5" w:rsidRDefault="00692DC5" w:rsidP="00B50F12">
      <w:pPr>
        <w:pStyle w:val="a3"/>
        <w:jc w:val="both"/>
        <w:rPr>
          <w:rFonts w:ascii="Times New Roman" w:hAnsi="Times New Roman" w:cs="Times New Roman"/>
          <w:bCs/>
          <w:sz w:val="28"/>
          <w:szCs w:val="28"/>
        </w:rPr>
      </w:pPr>
    </w:p>
    <w:p w:rsidR="000923A6" w:rsidRDefault="00692DC5" w:rsidP="00B50F12">
      <w:pPr>
        <w:pStyle w:val="a3"/>
        <w:jc w:val="both"/>
        <w:rPr>
          <w:rFonts w:ascii="Times New Roman" w:hAnsi="Times New Roman" w:cs="Times New Roman"/>
          <w:b/>
          <w:sz w:val="28"/>
          <w:szCs w:val="28"/>
        </w:rPr>
      </w:pPr>
      <w:r w:rsidRPr="00692DC5">
        <w:rPr>
          <w:rFonts w:ascii="Times New Roman" w:hAnsi="Times New Roman" w:cs="Times New Roman"/>
          <w:b/>
          <w:sz w:val="28"/>
          <w:szCs w:val="28"/>
        </w:rPr>
        <w:t xml:space="preserve">Основные сведения. </w:t>
      </w:r>
    </w:p>
    <w:p w:rsidR="00586C2B" w:rsidRPr="00C75F4D" w:rsidRDefault="00586C2B" w:rsidP="00586C2B">
      <w:pPr>
        <w:jc w:val="both"/>
        <w:rPr>
          <w:sz w:val="28"/>
          <w:szCs w:val="28"/>
        </w:rPr>
      </w:pPr>
      <w:r w:rsidRPr="00C75F4D">
        <w:rPr>
          <w:sz w:val="28"/>
          <w:szCs w:val="28"/>
        </w:rPr>
        <w:t xml:space="preserve">Метод анализа иерархий. Этот метод разработан в начале 70-х </w:t>
      </w:r>
    </w:p>
    <w:p w:rsidR="00586C2B" w:rsidRPr="00C75F4D" w:rsidRDefault="00586C2B" w:rsidP="00586C2B">
      <w:pPr>
        <w:jc w:val="both"/>
        <w:rPr>
          <w:sz w:val="28"/>
          <w:szCs w:val="28"/>
        </w:rPr>
      </w:pPr>
      <w:r w:rsidRPr="00C75F4D">
        <w:rPr>
          <w:sz w:val="28"/>
          <w:szCs w:val="28"/>
        </w:rPr>
        <w:t xml:space="preserve">годов XX </w:t>
      </w:r>
      <w:proofErr w:type="gramStart"/>
      <w:r w:rsidRPr="00C75F4D">
        <w:rPr>
          <w:sz w:val="28"/>
          <w:szCs w:val="28"/>
        </w:rPr>
        <w:t>в</w:t>
      </w:r>
      <w:proofErr w:type="gramEnd"/>
      <w:r w:rsidRPr="00C75F4D">
        <w:rPr>
          <w:sz w:val="28"/>
          <w:szCs w:val="28"/>
        </w:rPr>
        <w:t xml:space="preserve">. </w:t>
      </w:r>
      <w:proofErr w:type="gramStart"/>
      <w:r w:rsidRPr="00C75F4D">
        <w:rPr>
          <w:sz w:val="28"/>
          <w:szCs w:val="28"/>
        </w:rPr>
        <w:t>американским</w:t>
      </w:r>
      <w:proofErr w:type="gramEnd"/>
      <w:r w:rsidRPr="00C75F4D">
        <w:rPr>
          <w:sz w:val="28"/>
          <w:szCs w:val="28"/>
        </w:rPr>
        <w:t xml:space="preserve"> математиком Томасом </w:t>
      </w:r>
      <w:proofErr w:type="spellStart"/>
      <w:r w:rsidRPr="00C75F4D">
        <w:rPr>
          <w:sz w:val="28"/>
          <w:szCs w:val="28"/>
        </w:rPr>
        <w:t>Саати</w:t>
      </w:r>
      <w:proofErr w:type="spellEnd"/>
      <w:r w:rsidRPr="00C75F4D">
        <w:rPr>
          <w:sz w:val="28"/>
          <w:szCs w:val="28"/>
        </w:rPr>
        <w:t xml:space="preserve"> как процедура поддержки принятия решений, которую он назвал «</w:t>
      </w:r>
      <w:proofErr w:type="spellStart"/>
      <w:r w:rsidRPr="00C75F4D">
        <w:rPr>
          <w:sz w:val="28"/>
          <w:szCs w:val="28"/>
        </w:rPr>
        <w:t>Analitychierarchyprocess</w:t>
      </w:r>
      <w:proofErr w:type="spellEnd"/>
      <w:r w:rsidRPr="00C75F4D">
        <w:rPr>
          <w:sz w:val="28"/>
          <w:szCs w:val="28"/>
        </w:rPr>
        <w:t xml:space="preserve">». Авторы русского издания перевели это название как «Метод анализа иерархий»*. Этот метод относится к классу </w:t>
      </w:r>
      <w:proofErr w:type="spellStart"/>
      <w:r w:rsidRPr="00C75F4D">
        <w:rPr>
          <w:sz w:val="28"/>
          <w:szCs w:val="28"/>
        </w:rPr>
        <w:t>критериальных</w:t>
      </w:r>
      <w:proofErr w:type="spellEnd"/>
      <w:r w:rsidRPr="00C75F4D">
        <w:rPr>
          <w:sz w:val="28"/>
          <w:szCs w:val="28"/>
        </w:rPr>
        <w:t xml:space="preserve"> и активно </w:t>
      </w:r>
      <w:proofErr w:type="gramStart"/>
      <w:r w:rsidRPr="00C75F4D">
        <w:rPr>
          <w:sz w:val="28"/>
          <w:szCs w:val="28"/>
        </w:rPr>
        <w:t>применяется по сей</w:t>
      </w:r>
      <w:proofErr w:type="gramEnd"/>
      <w:r w:rsidRPr="00C75F4D">
        <w:rPr>
          <w:sz w:val="28"/>
          <w:szCs w:val="28"/>
        </w:rPr>
        <w:t xml:space="preserve"> день, в том числе и в оценочной деятельности. </w:t>
      </w:r>
    </w:p>
    <w:p w:rsidR="00586C2B" w:rsidRPr="00C75F4D" w:rsidRDefault="00586C2B" w:rsidP="00586C2B">
      <w:pPr>
        <w:jc w:val="both"/>
        <w:rPr>
          <w:sz w:val="28"/>
          <w:szCs w:val="28"/>
        </w:rPr>
      </w:pPr>
      <w:r w:rsidRPr="00C75F4D">
        <w:rPr>
          <w:sz w:val="28"/>
          <w:szCs w:val="28"/>
        </w:rPr>
        <w:t xml:space="preserve">В основе метода лежит иерархическая процедура оценки альтернатив. Представим ее следующим образом: </w:t>
      </w:r>
    </w:p>
    <w:p w:rsidR="00586C2B" w:rsidRPr="00C75F4D" w:rsidRDefault="00586C2B" w:rsidP="00586C2B">
      <w:pPr>
        <w:jc w:val="both"/>
        <w:rPr>
          <w:sz w:val="28"/>
          <w:szCs w:val="28"/>
        </w:rPr>
      </w:pPr>
      <w:r w:rsidRPr="00C75F4D">
        <w:rPr>
          <w:sz w:val="28"/>
          <w:szCs w:val="28"/>
        </w:rPr>
        <w:t xml:space="preserve">Уровень 0: цель — оценить вес подхода к оценке. </w:t>
      </w:r>
    </w:p>
    <w:p w:rsidR="00586C2B" w:rsidRPr="00C75F4D" w:rsidRDefault="00586C2B" w:rsidP="00586C2B">
      <w:pPr>
        <w:jc w:val="both"/>
        <w:rPr>
          <w:sz w:val="28"/>
          <w:szCs w:val="28"/>
        </w:rPr>
      </w:pPr>
      <w:r w:rsidRPr="00C75F4D">
        <w:rPr>
          <w:sz w:val="28"/>
          <w:szCs w:val="28"/>
        </w:rPr>
        <w:t xml:space="preserve">Уровень 1: Критерии: </w:t>
      </w:r>
    </w:p>
    <w:p w:rsidR="00586C2B" w:rsidRPr="00C75F4D" w:rsidRDefault="00586C2B" w:rsidP="00586C2B">
      <w:pPr>
        <w:jc w:val="both"/>
        <w:rPr>
          <w:sz w:val="28"/>
          <w:szCs w:val="28"/>
        </w:rPr>
      </w:pPr>
      <w:r w:rsidRPr="00C75F4D">
        <w:rPr>
          <w:sz w:val="28"/>
          <w:szCs w:val="28"/>
        </w:rPr>
        <w:t xml:space="preserve">— надежность получаемых результатов; </w:t>
      </w:r>
    </w:p>
    <w:p w:rsidR="00586C2B" w:rsidRPr="00C75F4D" w:rsidRDefault="00586C2B" w:rsidP="00586C2B">
      <w:pPr>
        <w:jc w:val="both"/>
        <w:rPr>
          <w:sz w:val="28"/>
          <w:szCs w:val="28"/>
        </w:rPr>
      </w:pPr>
      <w:r w:rsidRPr="00C75F4D">
        <w:rPr>
          <w:sz w:val="28"/>
          <w:szCs w:val="28"/>
        </w:rPr>
        <w:t xml:space="preserve">— соответствие целям оценки. </w:t>
      </w:r>
    </w:p>
    <w:p w:rsidR="00586C2B" w:rsidRPr="00C75F4D" w:rsidRDefault="00586C2B" w:rsidP="00586C2B">
      <w:pPr>
        <w:jc w:val="both"/>
        <w:rPr>
          <w:sz w:val="28"/>
          <w:szCs w:val="28"/>
        </w:rPr>
      </w:pPr>
      <w:r w:rsidRPr="00C75F4D">
        <w:rPr>
          <w:sz w:val="28"/>
          <w:szCs w:val="28"/>
        </w:rPr>
        <w:t xml:space="preserve">Количество уровней не ограничено. Например, критерий 1-го уровня «надежность получаемых результатов» можно раскрыть уровнем 2 как: </w:t>
      </w:r>
    </w:p>
    <w:p w:rsidR="00586C2B" w:rsidRPr="00C75F4D" w:rsidRDefault="00586C2B" w:rsidP="00586C2B">
      <w:pPr>
        <w:jc w:val="both"/>
        <w:rPr>
          <w:sz w:val="28"/>
          <w:szCs w:val="28"/>
        </w:rPr>
      </w:pPr>
      <w:r w:rsidRPr="00C75F4D">
        <w:rPr>
          <w:sz w:val="28"/>
          <w:szCs w:val="28"/>
        </w:rPr>
        <w:t xml:space="preserve">1) надежность, обусловленная достоверностью информации; </w:t>
      </w:r>
    </w:p>
    <w:p w:rsidR="00586C2B" w:rsidRPr="00C75F4D" w:rsidRDefault="00586C2B" w:rsidP="00586C2B">
      <w:pPr>
        <w:jc w:val="both"/>
        <w:rPr>
          <w:sz w:val="28"/>
          <w:szCs w:val="28"/>
        </w:rPr>
      </w:pPr>
      <w:r w:rsidRPr="00C75F4D">
        <w:rPr>
          <w:sz w:val="28"/>
          <w:szCs w:val="28"/>
        </w:rPr>
        <w:lastRenderedPageBreak/>
        <w:t xml:space="preserve">2) надежность, обусловленная обширностью информации. </w:t>
      </w:r>
    </w:p>
    <w:p w:rsidR="00586C2B" w:rsidRPr="00C75F4D" w:rsidRDefault="00586C2B" w:rsidP="00586C2B">
      <w:pPr>
        <w:jc w:val="both"/>
        <w:rPr>
          <w:sz w:val="28"/>
          <w:szCs w:val="28"/>
        </w:rPr>
      </w:pPr>
      <w:r w:rsidRPr="00C75F4D">
        <w:rPr>
          <w:sz w:val="28"/>
          <w:szCs w:val="28"/>
        </w:rPr>
        <w:t xml:space="preserve">Уровень 2 можно раскрыть уровнем 3 и т.д. На практике можно ограничиться и уровнем 1. </w:t>
      </w:r>
    </w:p>
    <w:p w:rsidR="00586C2B" w:rsidRPr="00C75F4D" w:rsidRDefault="00586C2B" w:rsidP="00586C2B">
      <w:pPr>
        <w:jc w:val="both"/>
        <w:rPr>
          <w:sz w:val="28"/>
          <w:szCs w:val="28"/>
        </w:rPr>
      </w:pPr>
      <w:r w:rsidRPr="00C75F4D">
        <w:rPr>
          <w:sz w:val="28"/>
          <w:szCs w:val="28"/>
        </w:rPr>
        <w:t xml:space="preserve">Затем нужно получить оценки каждой альтернативы по каждому критерию. Если существуют объективные оценки, то они просто выписываются и нормируются, чтобы их сумма была равна единице. Например, если бы при оценке здания нас интересовал критерий «эффективный возраст» и имелись бы соответствующие данные по каждому аналогу, то потребовалось бы составить следующую таблицу (табл. 9.2). </w:t>
      </w:r>
      <w:r w:rsidRPr="00C75F4D">
        <w:rPr>
          <w:sz w:val="28"/>
          <w:szCs w:val="28"/>
        </w:rPr>
        <w:cr/>
        <w:t xml:space="preserve">Таблица 9.2 </w:t>
      </w:r>
    </w:p>
    <w:p w:rsidR="00586C2B" w:rsidRPr="00C75F4D" w:rsidRDefault="00586C2B" w:rsidP="00586C2B">
      <w:pPr>
        <w:jc w:val="both"/>
        <w:rPr>
          <w:sz w:val="28"/>
          <w:szCs w:val="28"/>
        </w:rPr>
      </w:pPr>
      <w:r w:rsidRPr="00C75F4D">
        <w:rPr>
          <w:sz w:val="28"/>
          <w:szCs w:val="28"/>
        </w:rPr>
        <w:t xml:space="preserve">Нормирование данных аналогов с заданными параметрами </w:t>
      </w:r>
    </w:p>
    <w:p w:rsidR="00586C2B" w:rsidRPr="00C75F4D" w:rsidRDefault="00586C2B" w:rsidP="00586C2B">
      <w:pPr>
        <w:jc w:val="both"/>
        <w:rPr>
          <w:sz w:val="28"/>
          <w:szCs w:val="28"/>
        </w:rPr>
      </w:pPr>
    </w:p>
    <w:tbl>
      <w:tblPr>
        <w:tblStyle w:val="a7"/>
        <w:tblW w:w="0" w:type="auto"/>
        <w:tblLook w:val="04A0"/>
      </w:tblPr>
      <w:tblGrid>
        <w:gridCol w:w="2802"/>
        <w:gridCol w:w="2551"/>
        <w:gridCol w:w="4218"/>
      </w:tblGrid>
      <w:tr w:rsidR="00586C2B" w:rsidTr="00F976BF">
        <w:tc>
          <w:tcPr>
            <w:tcW w:w="2802" w:type="dxa"/>
          </w:tcPr>
          <w:p w:rsidR="00586C2B" w:rsidRPr="006104D6" w:rsidRDefault="00586C2B" w:rsidP="00F976BF">
            <w:pPr>
              <w:jc w:val="both"/>
              <w:rPr>
                <w:sz w:val="24"/>
                <w:szCs w:val="24"/>
              </w:rPr>
            </w:pPr>
            <w:r w:rsidRPr="006104D6">
              <w:rPr>
                <w:sz w:val="24"/>
                <w:szCs w:val="24"/>
              </w:rPr>
              <w:t xml:space="preserve">Аналоги объекта оценки </w:t>
            </w:r>
          </w:p>
          <w:p w:rsidR="00586C2B" w:rsidRPr="006104D6" w:rsidRDefault="00586C2B" w:rsidP="00F976BF">
            <w:pPr>
              <w:jc w:val="both"/>
              <w:rPr>
                <w:sz w:val="24"/>
                <w:szCs w:val="24"/>
              </w:rPr>
            </w:pPr>
            <w:r w:rsidRPr="006104D6">
              <w:rPr>
                <w:sz w:val="24"/>
                <w:szCs w:val="24"/>
              </w:rPr>
              <w:t xml:space="preserve">(альтернативы) </w:t>
            </w:r>
          </w:p>
          <w:p w:rsidR="00586C2B" w:rsidRDefault="00586C2B" w:rsidP="00F976BF">
            <w:pPr>
              <w:jc w:val="both"/>
              <w:rPr>
                <w:sz w:val="24"/>
                <w:szCs w:val="24"/>
              </w:rPr>
            </w:pPr>
          </w:p>
        </w:tc>
        <w:tc>
          <w:tcPr>
            <w:tcW w:w="2551" w:type="dxa"/>
          </w:tcPr>
          <w:p w:rsidR="00586C2B" w:rsidRDefault="00586C2B" w:rsidP="00F976BF">
            <w:pPr>
              <w:jc w:val="both"/>
              <w:rPr>
                <w:sz w:val="24"/>
                <w:szCs w:val="24"/>
              </w:rPr>
            </w:pPr>
            <w:r w:rsidRPr="006104D6">
              <w:rPr>
                <w:sz w:val="24"/>
                <w:szCs w:val="24"/>
              </w:rPr>
              <w:t xml:space="preserve">Эффективный возраст, лет </w:t>
            </w:r>
          </w:p>
        </w:tc>
        <w:tc>
          <w:tcPr>
            <w:tcW w:w="4218" w:type="dxa"/>
          </w:tcPr>
          <w:p w:rsidR="00586C2B" w:rsidRPr="006104D6" w:rsidRDefault="00586C2B" w:rsidP="00F976BF">
            <w:pPr>
              <w:jc w:val="both"/>
              <w:rPr>
                <w:sz w:val="24"/>
                <w:szCs w:val="24"/>
              </w:rPr>
            </w:pPr>
            <w:r w:rsidRPr="006104D6">
              <w:rPr>
                <w:sz w:val="24"/>
                <w:szCs w:val="24"/>
              </w:rPr>
              <w:t xml:space="preserve">Нормированное </w:t>
            </w:r>
          </w:p>
          <w:p w:rsidR="00586C2B" w:rsidRPr="006104D6" w:rsidRDefault="00586C2B" w:rsidP="00F976BF">
            <w:pPr>
              <w:jc w:val="both"/>
              <w:rPr>
                <w:sz w:val="24"/>
                <w:szCs w:val="24"/>
              </w:rPr>
            </w:pPr>
            <w:r w:rsidRPr="006104D6">
              <w:rPr>
                <w:sz w:val="24"/>
                <w:szCs w:val="24"/>
              </w:rPr>
              <w:t xml:space="preserve">значение </w:t>
            </w:r>
          </w:p>
          <w:p w:rsidR="00586C2B" w:rsidRDefault="00586C2B" w:rsidP="00F976BF">
            <w:pPr>
              <w:jc w:val="both"/>
              <w:rPr>
                <w:sz w:val="24"/>
                <w:szCs w:val="24"/>
              </w:rPr>
            </w:pPr>
          </w:p>
        </w:tc>
      </w:tr>
      <w:tr w:rsidR="00586C2B" w:rsidTr="00F976BF">
        <w:tc>
          <w:tcPr>
            <w:tcW w:w="2802" w:type="dxa"/>
          </w:tcPr>
          <w:p w:rsidR="00586C2B" w:rsidRDefault="00586C2B" w:rsidP="00F976BF">
            <w:pPr>
              <w:jc w:val="both"/>
              <w:rPr>
                <w:sz w:val="24"/>
                <w:szCs w:val="24"/>
              </w:rPr>
            </w:pPr>
            <w:r w:rsidRPr="006104D6">
              <w:rPr>
                <w:sz w:val="24"/>
                <w:szCs w:val="24"/>
              </w:rPr>
              <w:t xml:space="preserve">Аналог 1 </w:t>
            </w:r>
          </w:p>
        </w:tc>
        <w:tc>
          <w:tcPr>
            <w:tcW w:w="2551" w:type="dxa"/>
          </w:tcPr>
          <w:p w:rsidR="00586C2B" w:rsidRDefault="00586C2B" w:rsidP="00F976BF">
            <w:pPr>
              <w:jc w:val="both"/>
              <w:rPr>
                <w:sz w:val="24"/>
                <w:szCs w:val="24"/>
              </w:rPr>
            </w:pPr>
            <w:r>
              <w:rPr>
                <w:sz w:val="24"/>
                <w:szCs w:val="24"/>
              </w:rPr>
              <w:t>35</w:t>
            </w:r>
          </w:p>
        </w:tc>
        <w:tc>
          <w:tcPr>
            <w:tcW w:w="4218" w:type="dxa"/>
          </w:tcPr>
          <w:p w:rsidR="00586C2B" w:rsidRDefault="00586C2B" w:rsidP="00F976BF">
            <w:pPr>
              <w:jc w:val="both"/>
              <w:rPr>
                <w:sz w:val="24"/>
                <w:szCs w:val="24"/>
              </w:rPr>
            </w:pPr>
            <w:r w:rsidRPr="006104D6">
              <w:rPr>
                <w:sz w:val="24"/>
                <w:szCs w:val="24"/>
              </w:rPr>
              <w:t xml:space="preserve">0,33 </w:t>
            </w:r>
          </w:p>
        </w:tc>
      </w:tr>
      <w:tr w:rsidR="00586C2B" w:rsidTr="00F976BF">
        <w:tc>
          <w:tcPr>
            <w:tcW w:w="2802" w:type="dxa"/>
          </w:tcPr>
          <w:p w:rsidR="00586C2B" w:rsidRDefault="00586C2B" w:rsidP="00F976BF">
            <w:pPr>
              <w:jc w:val="both"/>
              <w:rPr>
                <w:sz w:val="24"/>
                <w:szCs w:val="24"/>
              </w:rPr>
            </w:pPr>
            <w:r w:rsidRPr="006104D6">
              <w:rPr>
                <w:sz w:val="24"/>
                <w:szCs w:val="24"/>
              </w:rPr>
              <w:t xml:space="preserve">Аналог 2 </w:t>
            </w:r>
          </w:p>
        </w:tc>
        <w:tc>
          <w:tcPr>
            <w:tcW w:w="2551" w:type="dxa"/>
          </w:tcPr>
          <w:p w:rsidR="00586C2B" w:rsidRDefault="00586C2B" w:rsidP="00F976BF">
            <w:pPr>
              <w:jc w:val="both"/>
              <w:rPr>
                <w:sz w:val="24"/>
                <w:szCs w:val="24"/>
              </w:rPr>
            </w:pPr>
            <w:r>
              <w:rPr>
                <w:sz w:val="24"/>
                <w:szCs w:val="24"/>
              </w:rPr>
              <w:t>40</w:t>
            </w:r>
          </w:p>
        </w:tc>
        <w:tc>
          <w:tcPr>
            <w:tcW w:w="4218" w:type="dxa"/>
          </w:tcPr>
          <w:p w:rsidR="00586C2B" w:rsidRDefault="00586C2B" w:rsidP="00F976BF">
            <w:pPr>
              <w:jc w:val="both"/>
              <w:rPr>
                <w:sz w:val="24"/>
                <w:szCs w:val="24"/>
              </w:rPr>
            </w:pPr>
            <w:r w:rsidRPr="006104D6">
              <w:rPr>
                <w:sz w:val="24"/>
                <w:szCs w:val="24"/>
              </w:rPr>
              <w:t xml:space="preserve">0,38 </w:t>
            </w:r>
          </w:p>
        </w:tc>
      </w:tr>
      <w:tr w:rsidR="00586C2B" w:rsidTr="00F976BF">
        <w:tc>
          <w:tcPr>
            <w:tcW w:w="2802" w:type="dxa"/>
          </w:tcPr>
          <w:p w:rsidR="00586C2B" w:rsidRDefault="00586C2B" w:rsidP="00F976BF">
            <w:pPr>
              <w:jc w:val="both"/>
              <w:rPr>
                <w:sz w:val="24"/>
                <w:szCs w:val="24"/>
              </w:rPr>
            </w:pPr>
            <w:r w:rsidRPr="006104D6">
              <w:rPr>
                <w:sz w:val="24"/>
                <w:szCs w:val="24"/>
              </w:rPr>
              <w:t xml:space="preserve">Аналог 3 </w:t>
            </w:r>
          </w:p>
        </w:tc>
        <w:tc>
          <w:tcPr>
            <w:tcW w:w="2551" w:type="dxa"/>
          </w:tcPr>
          <w:p w:rsidR="00586C2B" w:rsidRDefault="00586C2B" w:rsidP="00F976BF">
            <w:pPr>
              <w:jc w:val="both"/>
              <w:rPr>
                <w:sz w:val="24"/>
                <w:szCs w:val="24"/>
              </w:rPr>
            </w:pPr>
            <w:r>
              <w:rPr>
                <w:sz w:val="24"/>
                <w:szCs w:val="24"/>
              </w:rPr>
              <w:t>30</w:t>
            </w:r>
          </w:p>
        </w:tc>
        <w:tc>
          <w:tcPr>
            <w:tcW w:w="4218" w:type="dxa"/>
          </w:tcPr>
          <w:p w:rsidR="00586C2B" w:rsidRDefault="00586C2B" w:rsidP="00F976BF">
            <w:pPr>
              <w:jc w:val="both"/>
              <w:rPr>
                <w:sz w:val="24"/>
                <w:szCs w:val="24"/>
              </w:rPr>
            </w:pPr>
            <w:r w:rsidRPr="006104D6">
              <w:rPr>
                <w:sz w:val="24"/>
                <w:szCs w:val="24"/>
              </w:rPr>
              <w:t xml:space="preserve">0,29 </w:t>
            </w:r>
          </w:p>
        </w:tc>
      </w:tr>
      <w:tr w:rsidR="00586C2B" w:rsidTr="00F976BF">
        <w:tc>
          <w:tcPr>
            <w:tcW w:w="2802" w:type="dxa"/>
          </w:tcPr>
          <w:p w:rsidR="00586C2B" w:rsidRPr="006104D6" w:rsidRDefault="00586C2B" w:rsidP="00F976BF">
            <w:pPr>
              <w:jc w:val="both"/>
              <w:rPr>
                <w:sz w:val="24"/>
                <w:szCs w:val="24"/>
              </w:rPr>
            </w:pPr>
            <w:r w:rsidRPr="006104D6">
              <w:rPr>
                <w:sz w:val="24"/>
                <w:szCs w:val="24"/>
              </w:rPr>
              <w:t xml:space="preserve">Сумма </w:t>
            </w:r>
          </w:p>
        </w:tc>
        <w:tc>
          <w:tcPr>
            <w:tcW w:w="2551" w:type="dxa"/>
          </w:tcPr>
          <w:p w:rsidR="00586C2B" w:rsidRDefault="00586C2B" w:rsidP="00F976BF">
            <w:pPr>
              <w:jc w:val="both"/>
              <w:rPr>
                <w:sz w:val="24"/>
                <w:szCs w:val="24"/>
              </w:rPr>
            </w:pPr>
            <w:r>
              <w:rPr>
                <w:sz w:val="24"/>
                <w:szCs w:val="24"/>
              </w:rPr>
              <w:t>105</w:t>
            </w:r>
          </w:p>
        </w:tc>
        <w:tc>
          <w:tcPr>
            <w:tcW w:w="4218" w:type="dxa"/>
          </w:tcPr>
          <w:p w:rsidR="00586C2B" w:rsidRDefault="00586C2B" w:rsidP="00F976BF">
            <w:pPr>
              <w:jc w:val="both"/>
              <w:rPr>
                <w:sz w:val="24"/>
                <w:szCs w:val="24"/>
              </w:rPr>
            </w:pPr>
            <w:r w:rsidRPr="006104D6">
              <w:rPr>
                <w:sz w:val="24"/>
                <w:szCs w:val="24"/>
              </w:rPr>
              <w:t>1,00</w:t>
            </w:r>
          </w:p>
        </w:tc>
      </w:tr>
    </w:tbl>
    <w:p w:rsidR="00586C2B" w:rsidRDefault="00586C2B" w:rsidP="00586C2B">
      <w:pPr>
        <w:jc w:val="both"/>
      </w:pPr>
    </w:p>
    <w:p w:rsidR="00586C2B" w:rsidRPr="006104D6" w:rsidRDefault="00586C2B" w:rsidP="00586C2B">
      <w:pPr>
        <w:jc w:val="both"/>
      </w:pPr>
    </w:p>
    <w:p w:rsidR="00586C2B" w:rsidRPr="006104D6" w:rsidRDefault="00586C2B" w:rsidP="00586C2B">
      <w:pPr>
        <w:jc w:val="both"/>
      </w:pPr>
      <w:r w:rsidRPr="006104D6">
        <w:t xml:space="preserve"> Однако при итоговом согласовании нет готовых численных данных, например, по критерию «надежность информации» для разных подходов. Тогда используются парные сравнения. </w:t>
      </w:r>
    </w:p>
    <w:p w:rsidR="00586C2B" w:rsidRPr="006104D6" w:rsidRDefault="00586C2B" w:rsidP="00586C2B">
      <w:pPr>
        <w:jc w:val="both"/>
      </w:pPr>
      <w:r w:rsidRPr="006104D6">
        <w:t xml:space="preserve">Для фиксации результата сравнения пары альтернатив может использоваться, например, шкала, представленная в табл. 9.3. </w:t>
      </w:r>
    </w:p>
    <w:p w:rsidR="00586C2B" w:rsidRPr="006104D6" w:rsidRDefault="00586C2B" w:rsidP="00586C2B">
      <w:pPr>
        <w:jc w:val="right"/>
      </w:pPr>
      <w:r>
        <w:t xml:space="preserve">Таблица </w:t>
      </w:r>
    </w:p>
    <w:p w:rsidR="00586C2B" w:rsidRPr="006104D6" w:rsidRDefault="00586C2B" w:rsidP="00586C2B">
      <w:pPr>
        <w:jc w:val="both"/>
      </w:pPr>
      <w:r w:rsidRPr="006104D6">
        <w:t xml:space="preserve">Шкала оценки результатов сравнения альтернатив </w:t>
      </w:r>
    </w:p>
    <w:tbl>
      <w:tblPr>
        <w:tblStyle w:val="a7"/>
        <w:tblW w:w="0" w:type="auto"/>
        <w:tblLook w:val="04A0"/>
      </w:tblPr>
      <w:tblGrid>
        <w:gridCol w:w="2518"/>
        <w:gridCol w:w="7053"/>
      </w:tblGrid>
      <w:tr w:rsidR="00586C2B" w:rsidTr="00F976BF">
        <w:trPr>
          <w:trHeight w:val="152"/>
        </w:trPr>
        <w:tc>
          <w:tcPr>
            <w:tcW w:w="2518" w:type="dxa"/>
          </w:tcPr>
          <w:p w:rsidR="00586C2B" w:rsidRDefault="00586C2B" w:rsidP="00F976BF">
            <w:pPr>
              <w:jc w:val="both"/>
              <w:rPr>
                <w:sz w:val="24"/>
                <w:szCs w:val="24"/>
              </w:rPr>
            </w:pPr>
            <w:r w:rsidRPr="006104D6">
              <w:rPr>
                <w:sz w:val="24"/>
                <w:szCs w:val="24"/>
              </w:rPr>
              <w:t xml:space="preserve">Балльная оценка </w:t>
            </w:r>
          </w:p>
        </w:tc>
        <w:tc>
          <w:tcPr>
            <w:tcW w:w="7053" w:type="dxa"/>
          </w:tcPr>
          <w:p w:rsidR="00586C2B" w:rsidRDefault="00586C2B" w:rsidP="00F976BF">
            <w:pPr>
              <w:jc w:val="both"/>
              <w:rPr>
                <w:sz w:val="24"/>
                <w:szCs w:val="24"/>
              </w:rPr>
            </w:pPr>
            <w:r w:rsidRPr="006104D6">
              <w:rPr>
                <w:sz w:val="24"/>
                <w:szCs w:val="24"/>
              </w:rPr>
              <w:t xml:space="preserve">Характеристика похожести альтернатив </w:t>
            </w:r>
          </w:p>
        </w:tc>
      </w:tr>
      <w:tr w:rsidR="00586C2B" w:rsidTr="00F976BF">
        <w:tc>
          <w:tcPr>
            <w:tcW w:w="2518" w:type="dxa"/>
          </w:tcPr>
          <w:p w:rsidR="00586C2B" w:rsidRDefault="00586C2B" w:rsidP="00F976BF">
            <w:pPr>
              <w:jc w:val="both"/>
              <w:rPr>
                <w:sz w:val="24"/>
                <w:szCs w:val="24"/>
              </w:rPr>
            </w:pPr>
            <w:r w:rsidRPr="006104D6">
              <w:rPr>
                <w:sz w:val="24"/>
                <w:szCs w:val="24"/>
              </w:rPr>
              <w:t xml:space="preserve">1 </w:t>
            </w:r>
          </w:p>
        </w:tc>
        <w:tc>
          <w:tcPr>
            <w:tcW w:w="7053" w:type="dxa"/>
          </w:tcPr>
          <w:p w:rsidR="00586C2B" w:rsidRDefault="00586C2B" w:rsidP="00F976BF">
            <w:pPr>
              <w:jc w:val="both"/>
              <w:rPr>
                <w:sz w:val="24"/>
                <w:szCs w:val="24"/>
              </w:rPr>
            </w:pPr>
            <w:r w:rsidRPr="006104D6">
              <w:rPr>
                <w:sz w:val="24"/>
                <w:szCs w:val="24"/>
              </w:rPr>
              <w:t xml:space="preserve">Равноценность </w:t>
            </w:r>
          </w:p>
        </w:tc>
      </w:tr>
      <w:tr w:rsidR="00586C2B" w:rsidTr="00F976BF">
        <w:tc>
          <w:tcPr>
            <w:tcW w:w="2518" w:type="dxa"/>
          </w:tcPr>
          <w:p w:rsidR="00586C2B" w:rsidRDefault="00586C2B" w:rsidP="00F976BF">
            <w:pPr>
              <w:jc w:val="both"/>
              <w:rPr>
                <w:sz w:val="24"/>
                <w:szCs w:val="24"/>
              </w:rPr>
            </w:pPr>
            <w:r w:rsidRPr="006104D6">
              <w:rPr>
                <w:sz w:val="24"/>
                <w:szCs w:val="24"/>
              </w:rPr>
              <w:t>3</w:t>
            </w:r>
          </w:p>
        </w:tc>
        <w:tc>
          <w:tcPr>
            <w:tcW w:w="7053" w:type="dxa"/>
          </w:tcPr>
          <w:p w:rsidR="00586C2B" w:rsidRDefault="00586C2B" w:rsidP="00F976BF">
            <w:pPr>
              <w:jc w:val="both"/>
              <w:rPr>
                <w:sz w:val="24"/>
                <w:szCs w:val="24"/>
              </w:rPr>
            </w:pPr>
            <w:r w:rsidRPr="006104D6">
              <w:rPr>
                <w:sz w:val="24"/>
                <w:szCs w:val="24"/>
              </w:rPr>
              <w:t xml:space="preserve">Умеренное превосходство </w:t>
            </w:r>
          </w:p>
        </w:tc>
      </w:tr>
      <w:tr w:rsidR="00586C2B" w:rsidTr="00F976BF">
        <w:tc>
          <w:tcPr>
            <w:tcW w:w="2518" w:type="dxa"/>
          </w:tcPr>
          <w:p w:rsidR="00586C2B" w:rsidRDefault="00586C2B" w:rsidP="00F976BF">
            <w:pPr>
              <w:jc w:val="both"/>
              <w:rPr>
                <w:sz w:val="24"/>
                <w:szCs w:val="24"/>
              </w:rPr>
            </w:pPr>
            <w:r w:rsidRPr="006104D6">
              <w:rPr>
                <w:sz w:val="24"/>
                <w:szCs w:val="24"/>
              </w:rPr>
              <w:t xml:space="preserve">5 </w:t>
            </w:r>
          </w:p>
        </w:tc>
        <w:tc>
          <w:tcPr>
            <w:tcW w:w="7053" w:type="dxa"/>
          </w:tcPr>
          <w:p w:rsidR="00586C2B" w:rsidRDefault="00586C2B" w:rsidP="00F976BF">
            <w:pPr>
              <w:jc w:val="both"/>
              <w:rPr>
                <w:sz w:val="24"/>
                <w:szCs w:val="24"/>
              </w:rPr>
            </w:pPr>
            <w:r w:rsidRPr="006104D6">
              <w:rPr>
                <w:sz w:val="24"/>
                <w:szCs w:val="24"/>
              </w:rPr>
              <w:t xml:space="preserve">Сильное превосходство </w:t>
            </w:r>
          </w:p>
        </w:tc>
      </w:tr>
      <w:tr w:rsidR="00586C2B" w:rsidTr="00F976BF">
        <w:tc>
          <w:tcPr>
            <w:tcW w:w="2518" w:type="dxa"/>
          </w:tcPr>
          <w:p w:rsidR="00586C2B" w:rsidRDefault="00586C2B" w:rsidP="00F976BF">
            <w:pPr>
              <w:jc w:val="both"/>
              <w:rPr>
                <w:sz w:val="24"/>
                <w:szCs w:val="24"/>
              </w:rPr>
            </w:pPr>
            <w:r w:rsidRPr="006104D6">
              <w:rPr>
                <w:sz w:val="24"/>
                <w:szCs w:val="24"/>
              </w:rPr>
              <w:t xml:space="preserve">7 </w:t>
            </w:r>
          </w:p>
        </w:tc>
        <w:tc>
          <w:tcPr>
            <w:tcW w:w="7053" w:type="dxa"/>
          </w:tcPr>
          <w:p w:rsidR="00586C2B" w:rsidRDefault="00586C2B" w:rsidP="00F976BF">
            <w:pPr>
              <w:jc w:val="both"/>
              <w:rPr>
                <w:sz w:val="24"/>
                <w:szCs w:val="24"/>
              </w:rPr>
            </w:pPr>
            <w:r w:rsidRPr="006104D6">
              <w:rPr>
                <w:sz w:val="24"/>
                <w:szCs w:val="24"/>
              </w:rPr>
              <w:t xml:space="preserve">Очень сильное превосходство </w:t>
            </w:r>
          </w:p>
        </w:tc>
      </w:tr>
      <w:tr w:rsidR="00586C2B" w:rsidTr="00F976BF">
        <w:tc>
          <w:tcPr>
            <w:tcW w:w="2518" w:type="dxa"/>
          </w:tcPr>
          <w:p w:rsidR="00586C2B" w:rsidRDefault="00586C2B" w:rsidP="00F976BF">
            <w:pPr>
              <w:jc w:val="both"/>
              <w:rPr>
                <w:sz w:val="24"/>
                <w:szCs w:val="24"/>
              </w:rPr>
            </w:pPr>
            <w:r w:rsidRPr="006104D6">
              <w:rPr>
                <w:sz w:val="24"/>
                <w:szCs w:val="24"/>
              </w:rPr>
              <w:t xml:space="preserve">9 </w:t>
            </w:r>
          </w:p>
        </w:tc>
        <w:tc>
          <w:tcPr>
            <w:tcW w:w="7053" w:type="dxa"/>
          </w:tcPr>
          <w:p w:rsidR="00586C2B" w:rsidRDefault="00586C2B" w:rsidP="00F976BF">
            <w:pPr>
              <w:jc w:val="both"/>
              <w:rPr>
                <w:sz w:val="24"/>
                <w:szCs w:val="24"/>
              </w:rPr>
            </w:pPr>
            <w:r w:rsidRPr="006104D6">
              <w:rPr>
                <w:sz w:val="24"/>
                <w:szCs w:val="24"/>
              </w:rPr>
              <w:t xml:space="preserve">Высшее (крайнее) превосходство </w:t>
            </w:r>
          </w:p>
        </w:tc>
      </w:tr>
      <w:tr w:rsidR="00586C2B" w:rsidTr="00F976BF">
        <w:tc>
          <w:tcPr>
            <w:tcW w:w="2518" w:type="dxa"/>
          </w:tcPr>
          <w:p w:rsidR="00586C2B" w:rsidRDefault="00586C2B" w:rsidP="00F976BF">
            <w:pPr>
              <w:jc w:val="both"/>
              <w:rPr>
                <w:sz w:val="24"/>
                <w:szCs w:val="24"/>
              </w:rPr>
            </w:pPr>
            <w:r w:rsidRPr="006104D6">
              <w:rPr>
                <w:sz w:val="24"/>
                <w:szCs w:val="24"/>
              </w:rPr>
              <w:t xml:space="preserve">2, 4, 6, 8 </w:t>
            </w:r>
          </w:p>
        </w:tc>
        <w:tc>
          <w:tcPr>
            <w:tcW w:w="7053" w:type="dxa"/>
          </w:tcPr>
          <w:p w:rsidR="00586C2B" w:rsidRDefault="00586C2B" w:rsidP="00F976BF">
            <w:pPr>
              <w:jc w:val="both"/>
              <w:rPr>
                <w:sz w:val="24"/>
                <w:szCs w:val="24"/>
              </w:rPr>
            </w:pPr>
            <w:r w:rsidRPr="006104D6">
              <w:rPr>
                <w:sz w:val="24"/>
                <w:szCs w:val="24"/>
              </w:rPr>
              <w:t xml:space="preserve">Промежуточные значения </w:t>
            </w:r>
          </w:p>
        </w:tc>
      </w:tr>
    </w:tbl>
    <w:p w:rsidR="00586C2B" w:rsidRDefault="00586C2B" w:rsidP="00586C2B">
      <w:pPr>
        <w:jc w:val="both"/>
      </w:pPr>
    </w:p>
    <w:p w:rsidR="00586C2B" w:rsidRDefault="00586C2B" w:rsidP="00586C2B">
      <w:pPr>
        <w:jc w:val="both"/>
      </w:pPr>
    </w:p>
    <w:p w:rsidR="00586C2B" w:rsidRPr="006104D6" w:rsidRDefault="00586C2B" w:rsidP="00586C2B">
      <w:pPr>
        <w:jc w:val="both"/>
      </w:pPr>
      <w:r w:rsidRPr="006104D6">
        <w:t xml:space="preserve">Результаты парных сравнений альтернатив записываются в виде табл. 9.4. </w:t>
      </w:r>
    </w:p>
    <w:p w:rsidR="00586C2B" w:rsidRPr="006104D6" w:rsidRDefault="00586C2B" w:rsidP="00586C2B">
      <w:pPr>
        <w:jc w:val="right"/>
      </w:pPr>
      <w:r>
        <w:t xml:space="preserve">Таблица </w:t>
      </w:r>
    </w:p>
    <w:tbl>
      <w:tblPr>
        <w:tblStyle w:val="a7"/>
        <w:tblW w:w="0" w:type="auto"/>
        <w:tblLook w:val="04A0"/>
      </w:tblPr>
      <w:tblGrid>
        <w:gridCol w:w="2392"/>
        <w:gridCol w:w="2393"/>
        <w:gridCol w:w="2393"/>
        <w:gridCol w:w="2393"/>
      </w:tblGrid>
      <w:tr w:rsidR="00586C2B" w:rsidTr="00F976BF">
        <w:tc>
          <w:tcPr>
            <w:tcW w:w="2392" w:type="dxa"/>
          </w:tcPr>
          <w:p w:rsidR="00586C2B" w:rsidRDefault="00586C2B" w:rsidP="00F976BF">
            <w:pPr>
              <w:jc w:val="both"/>
              <w:rPr>
                <w:sz w:val="24"/>
                <w:szCs w:val="24"/>
              </w:rPr>
            </w:pPr>
            <w:r w:rsidRPr="006104D6">
              <w:rPr>
                <w:sz w:val="24"/>
                <w:szCs w:val="24"/>
              </w:rPr>
              <w:t xml:space="preserve">Подход к оценке </w:t>
            </w:r>
          </w:p>
        </w:tc>
        <w:tc>
          <w:tcPr>
            <w:tcW w:w="2393" w:type="dxa"/>
          </w:tcPr>
          <w:p w:rsidR="00586C2B" w:rsidRDefault="00586C2B" w:rsidP="00F976BF">
            <w:pPr>
              <w:jc w:val="both"/>
              <w:rPr>
                <w:sz w:val="24"/>
                <w:szCs w:val="24"/>
              </w:rPr>
            </w:pPr>
            <w:r w:rsidRPr="006104D6">
              <w:rPr>
                <w:sz w:val="24"/>
                <w:szCs w:val="24"/>
              </w:rPr>
              <w:t>Доходный</w:t>
            </w:r>
          </w:p>
        </w:tc>
        <w:tc>
          <w:tcPr>
            <w:tcW w:w="2393" w:type="dxa"/>
          </w:tcPr>
          <w:p w:rsidR="00586C2B" w:rsidRDefault="00586C2B" w:rsidP="00F976BF">
            <w:pPr>
              <w:jc w:val="both"/>
              <w:rPr>
                <w:sz w:val="24"/>
                <w:szCs w:val="24"/>
              </w:rPr>
            </w:pPr>
            <w:r w:rsidRPr="006104D6">
              <w:rPr>
                <w:sz w:val="24"/>
                <w:szCs w:val="24"/>
              </w:rPr>
              <w:t>Затратный</w:t>
            </w:r>
          </w:p>
        </w:tc>
        <w:tc>
          <w:tcPr>
            <w:tcW w:w="2393" w:type="dxa"/>
          </w:tcPr>
          <w:p w:rsidR="00586C2B" w:rsidRDefault="00586C2B" w:rsidP="00F976BF">
            <w:pPr>
              <w:jc w:val="both"/>
              <w:rPr>
                <w:sz w:val="24"/>
                <w:szCs w:val="24"/>
              </w:rPr>
            </w:pPr>
            <w:r w:rsidRPr="006104D6">
              <w:rPr>
                <w:sz w:val="24"/>
                <w:szCs w:val="24"/>
              </w:rPr>
              <w:t xml:space="preserve">Сравнительный </w:t>
            </w:r>
          </w:p>
        </w:tc>
      </w:tr>
      <w:tr w:rsidR="00586C2B" w:rsidTr="00F976BF">
        <w:tc>
          <w:tcPr>
            <w:tcW w:w="2392" w:type="dxa"/>
          </w:tcPr>
          <w:p w:rsidR="00586C2B" w:rsidRDefault="00586C2B" w:rsidP="00F976BF">
            <w:pPr>
              <w:jc w:val="both"/>
              <w:rPr>
                <w:sz w:val="24"/>
                <w:szCs w:val="24"/>
              </w:rPr>
            </w:pPr>
            <w:r w:rsidRPr="006104D6">
              <w:rPr>
                <w:sz w:val="24"/>
                <w:szCs w:val="24"/>
              </w:rPr>
              <w:t xml:space="preserve">Доходный </w:t>
            </w:r>
          </w:p>
        </w:tc>
        <w:tc>
          <w:tcPr>
            <w:tcW w:w="2393" w:type="dxa"/>
          </w:tcPr>
          <w:p w:rsidR="00586C2B" w:rsidRDefault="00586C2B" w:rsidP="00F976BF">
            <w:pPr>
              <w:jc w:val="both"/>
              <w:rPr>
                <w:sz w:val="24"/>
                <w:szCs w:val="24"/>
              </w:rPr>
            </w:pPr>
            <w:r>
              <w:rPr>
                <w:sz w:val="24"/>
                <w:szCs w:val="24"/>
              </w:rPr>
              <w:t>1/1</w:t>
            </w:r>
          </w:p>
        </w:tc>
        <w:tc>
          <w:tcPr>
            <w:tcW w:w="2393" w:type="dxa"/>
          </w:tcPr>
          <w:p w:rsidR="00586C2B" w:rsidRDefault="00586C2B" w:rsidP="00F976BF">
            <w:pPr>
              <w:jc w:val="both"/>
              <w:rPr>
                <w:sz w:val="24"/>
                <w:szCs w:val="24"/>
              </w:rPr>
            </w:pPr>
            <w:r>
              <w:rPr>
                <w:sz w:val="24"/>
                <w:szCs w:val="24"/>
              </w:rPr>
              <w:t>1/3</w:t>
            </w:r>
          </w:p>
        </w:tc>
        <w:tc>
          <w:tcPr>
            <w:tcW w:w="2393" w:type="dxa"/>
          </w:tcPr>
          <w:p w:rsidR="00586C2B" w:rsidRDefault="00586C2B" w:rsidP="00F976BF">
            <w:pPr>
              <w:jc w:val="both"/>
              <w:rPr>
                <w:sz w:val="24"/>
                <w:szCs w:val="24"/>
              </w:rPr>
            </w:pPr>
            <w:r>
              <w:rPr>
                <w:sz w:val="24"/>
                <w:szCs w:val="24"/>
              </w:rPr>
              <w:t>5/1</w:t>
            </w:r>
          </w:p>
        </w:tc>
      </w:tr>
      <w:tr w:rsidR="00586C2B" w:rsidTr="00F976BF">
        <w:tc>
          <w:tcPr>
            <w:tcW w:w="2392" w:type="dxa"/>
          </w:tcPr>
          <w:p w:rsidR="00586C2B" w:rsidRDefault="00586C2B" w:rsidP="00F976BF">
            <w:pPr>
              <w:jc w:val="both"/>
              <w:rPr>
                <w:sz w:val="24"/>
                <w:szCs w:val="24"/>
              </w:rPr>
            </w:pPr>
            <w:r w:rsidRPr="006104D6">
              <w:rPr>
                <w:sz w:val="24"/>
                <w:szCs w:val="24"/>
              </w:rPr>
              <w:t>Затратный</w:t>
            </w:r>
          </w:p>
        </w:tc>
        <w:tc>
          <w:tcPr>
            <w:tcW w:w="2393" w:type="dxa"/>
          </w:tcPr>
          <w:p w:rsidR="00586C2B" w:rsidRDefault="00586C2B" w:rsidP="00F976BF">
            <w:pPr>
              <w:jc w:val="both"/>
              <w:rPr>
                <w:sz w:val="24"/>
                <w:szCs w:val="24"/>
              </w:rPr>
            </w:pPr>
            <w:r>
              <w:rPr>
                <w:sz w:val="24"/>
                <w:szCs w:val="24"/>
              </w:rPr>
              <w:t>3/1</w:t>
            </w:r>
          </w:p>
        </w:tc>
        <w:tc>
          <w:tcPr>
            <w:tcW w:w="2393" w:type="dxa"/>
          </w:tcPr>
          <w:p w:rsidR="00586C2B" w:rsidRDefault="00586C2B" w:rsidP="00F976BF">
            <w:pPr>
              <w:jc w:val="both"/>
              <w:rPr>
                <w:sz w:val="24"/>
                <w:szCs w:val="24"/>
              </w:rPr>
            </w:pPr>
            <w:r>
              <w:rPr>
                <w:sz w:val="24"/>
                <w:szCs w:val="24"/>
              </w:rPr>
              <w:t>1/1</w:t>
            </w:r>
          </w:p>
        </w:tc>
        <w:tc>
          <w:tcPr>
            <w:tcW w:w="2393" w:type="dxa"/>
          </w:tcPr>
          <w:p w:rsidR="00586C2B" w:rsidRDefault="00586C2B" w:rsidP="00F976BF">
            <w:pPr>
              <w:jc w:val="both"/>
              <w:rPr>
                <w:sz w:val="24"/>
                <w:szCs w:val="24"/>
              </w:rPr>
            </w:pPr>
            <w:r>
              <w:rPr>
                <w:sz w:val="24"/>
                <w:szCs w:val="24"/>
              </w:rPr>
              <w:t>7/1</w:t>
            </w:r>
          </w:p>
        </w:tc>
      </w:tr>
      <w:tr w:rsidR="00586C2B" w:rsidTr="00F976BF">
        <w:tc>
          <w:tcPr>
            <w:tcW w:w="2392" w:type="dxa"/>
          </w:tcPr>
          <w:p w:rsidR="00586C2B" w:rsidRDefault="00586C2B" w:rsidP="00F976BF">
            <w:pPr>
              <w:jc w:val="both"/>
              <w:rPr>
                <w:sz w:val="24"/>
                <w:szCs w:val="24"/>
              </w:rPr>
            </w:pPr>
            <w:r w:rsidRPr="006104D6">
              <w:rPr>
                <w:sz w:val="24"/>
                <w:szCs w:val="24"/>
              </w:rPr>
              <w:t xml:space="preserve">Сравнительный </w:t>
            </w:r>
          </w:p>
        </w:tc>
        <w:tc>
          <w:tcPr>
            <w:tcW w:w="2393" w:type="dxa"/>
          </w:tcPr>
          <w:p w:rsidR="00586C2B" w:rsidRDefault="00586C2B" w:rsidP="00F976BF">
            <w:pPr>
              <w:jc w:val="both"/>
              <w:rPr>
                <w:sz w:val="24"/>
                <w:szCs w:val="24"/>
              </w:rPr>
            </w:pPr>
            <w:r>
              <w:rPr>
                <w:sz w:val="24"/>
                <w:szCs w:val="24"/>
              </w:rPr>
              <w:t>1/5</w:t>
            </w:r>
          </w:p>
        </w:tc>
        <w:tc>
          <w:tcPr>
            <w:tcW w:w="2393" w:type="dxa"/>
          </w:tcPr>
          <w:p w:rsidR="00586C2B" w:rsidRDefault="00586C2B" w:rsidP="00F976BF">
            <w:pPr>
              <w:jc w:val="both"/>
              <w:rPr>
                <w:sz w:val="24"/>
                <w:szCs w:val="24"/>
              </w:rPr>
            </w:pPr>
            <w:r>
              <w:rPr>
                <w:sz w:val="24"/>
                <w:szCs w:val="24"/>
              </w:rPr>
              <w:t>1/7</w:t>
            </w:r>
          </w:p>
        </w:tc>
        <w:tc>
          <w:tcPr>
            <w:tcW w:w="2393" w:type="dxa"/>
          </w:tcPr>
          <w:p w:rsidR="00586C2B" w:rsidRDefault="00586C2B" w:rsidP="00F976BF">
            <w:pPr>
              <w:jc w:val="both"/>
              <w:rPr>
                <w:sz w:val="24"/>
                <w:szCs w:val="24"/>
              </w:rPr>
            </w:pPr>
            <w:r>
              <w:rPr>
                <w:sz w:val="24"/>
                <w:szCs w:val="24"/>
              </w:rPr>
              <w:t>1/1</w:t>
            </w:r>
          </w:p>
        </w:tc>
      </w:tr>
    </w:tbl>
    <w:p w:rsidR="00586C2B" w:rsidRDefault="00586C2B" w:rsidP="00586C2B">
      <w:pPr>
        <w:jc w:val="both"/>
      </w:pPr>
    </w:p>
    <w:p w:rsidR="00586C2B" w:rsidRDefault="00586C2B" w:rsidP="00586C2B">
      <w:pPr>
        <w:jc w:val="both"/>
      </w:pPr>
    </w:p>
    <w:p w:rsidR="00586C2B" w:rsidRPr="00C75F4D" w:rsidRDefault="00586C2B" w:rsidP="00586C2B">
      <w:pPr>
        <w:jc w:val="both"/>
        <w:rPr>
          <w:sz w:val="28"/>
          <w:szCs w:val="28"/>
        </w:rPr>
      </w:pPr>
      <w:r w:rsidRPr="00C75F4D">
        <w:rPr>
          <w:sz w:val="28"/>
          <w:szCs w:val="28"/>
        </w:rPr>
        <w:t xml:space="preserve">Результат парных сравнений альтернатив </w:t>
      </w:r>
    </w:p>
    <w:p w:rsidR="00586C2B" w:rsidRPr="00C75F4D" w:rsidRDefault="00586C2B" w:rsidP="00586C2B">
      <w:pPr>
        <w:jc w:val="both"/>
        <w:rPr>
          <w:sz w:val="28"/>
          <w:szCs w:val="28"/>
        </w:rPr>
      </w:pPr>
      <w:r w:rsidRPr="00C75F4D">
        <w:rPr>
          <w:sz w:val="28"/>
          <w:szCs w:val="28"/>
        </w:rPr>
        <w:t>На пересечении строки «Затратный» и столбца «Доходный» записана дробь</w:t>
      </w:r>
      <w:proofErr w:type="gramStart"/>
      <w:r w:rsidRPr="00C75F4D">
        <w:rPr>
          <w:sz w:val="28"/>
          <w:szCs w:val="28"/>
        </w:rPr>
        <w:t xml:space="preserve"> Э</w:t>
      </w:r>
      <w:proofErr w:type="gramEnd"/>
      <w:r w:rsidRPr="00C75F4D">
        <w:rPr>
          <w:sz w:val="28"/>
          <w:szCs w:val="28"/>
        </w:rPr>
        <w:t xml:space="preserve">то выражает мнение оценщика о том, что подход «Затратный» в данной ситуации имеет умеренное превосходство над доходным подходом, т.е. </w:t>
      </w:r>
      <w:r w:rsidRPr="00C75F4D">
        <w:rPr>
          <w:sz w:val="28"/>
          <w:szCs w:val="28"/>
        </w:rPr>
        <w:lastRenderedPageBreak/>
        <w:t xml:space="preserve">значимость затратного подхода в итоговом согласовании в три раза выше, чем доходного подхода. </w:t>
      </w:r>
    </w:p>
    <w:p w:rsidR="00586C2B" w:rsidRPr="006104D6" w:rsidRDefault="00586C2B" w:rsidP="00586C2B">
      <w:pPr>
        <w:jc w:val="both"/>
      </w:pPr>
      <w:r w:rsidRPr="006104D6">
        <w:t xml:space="preserve">Далее определяется сумма по строке, полученные значения нормируются и для целей согласования округляются (табл. 9.5). </w:t>
      </w:r>
    </w:p>
    <w:p w:rsidR="00586C2B" w:rsidRPr="006104D6" w:rsidRDefault="00586C2B" w:rsidP="00586C2B">
      <w:pPr>
        <w:jc w:val="right"/>
      </w:pPr>
      <w:r>
        <w:t xml:space="preserve">Таблица </w:t>
      </w:r>
    </w:p>
    <w:p w:rsidR="00586C2B" w:rsidRPr="006104D6" w:rsidRDefault="00586C2B" w:rsidP="00586C2B">
      <w:pPr>
        <w:jc w:val="both"/>
      </w:pPr>
      <w:r w:rsidRPr="006104D6">
        <w:t xml:space="preserve">Расчет весовых коэффициентов методом анализа иерархий </w:t>
      </w:r>
    </w:p>
    <w:tbl>
      <w:tblPr>
        <w:tblStyle w:val="a7"/>
        <w:tblW w:w="0" w:type="auto"/>
        <w:tblLook w:val="04A0"/>
      </w:tblPr>
      <w:tblGrid>
        <w:gridCol w:w="1832"/>
        <w:gridCol w:w="1320"/>
        <w:gridCol w:w="1330"/>
        <w:gridCol w:w="1211"/>
        <w:gridCol w:w="913"/>
        <w:gridCol w:w="1853"/>
        <w:gridCol w:w="1112"/>
      </w:tblGrid>
      <w:tr w:rsidR="00586C2B" w:rsidTr="00F976BF">
        <w:tc>
          <w:tcPr>
            <w:tcW w:w="1832" w:type="dxa"/>
            <w:vAlign w:val="center"/>
          </w:tcPr>
          <w:p w:rsidR="00586C2B" w:rsidRPr="006104D6" w:rsidRDefault="00586C2B" w:rsidP="00F976BF">
            <w:pPr>
              <w:jc w:val="center"/>
              <w:rPr>
                <w:sz w:val="24"/>
                <w:szCs w:val="24"/>
              </w:rPr>
            </w:pPr>
            <w:r w:rsidRPr="006104D6">
              <w:rPr>
                <w:sz w:val="24"/>
                <w:szCs w:val="24"/>
              </w:rPr>
              <w:t>Подход</w:t>
            </w:r>
          </w:p>
          <w:p w:rsidR="00586C2B" w:rsidRDefault="00586C2B" w:rsidP="00F976BF">
            <w:pPr>
              <w:jc w:val="center"/>
              <w:rPr>
                <w:sz w:val="24"/>
                <w:szCs w:val="24"/>
              </w:rPr>
            </w:pPr>
            <w:r w:rsidRPr="006104D6">
              <w:rPr>
                <w:sz w:val="24"/>
                <w:szCs w:val="24"/>
              </w:rPr>
              <w:t>к оценке</w:t>
            </w:r>
          </w:p>
        </w:tc>
        <w:tc>
          <w:tcPr>
            <w:tcW w:w="1325" w:type="dxa"/>
            <w:vAlign w:val="center"/>
          </w:tcPr>
          <w:p w:rsidR="00586C2B" w:rsidRPr="006104D6" w:rsidRDefault="00586C2B" w:rsidP="00F976BF">
            <w:pPr>
              <w:jc w:val="center"/>
              <w:rPr>
                <w:sz w:val="24"/>
                <w:szCs w:val="24"/>
              </w:rPr>
            </w:pPr>
            <w:r>
              <w:rPr>
                <w:sz w:val="24"/>
                <w:szCs w:val="24"/>
              </w:rPr>
              <w:t>Доход</w:t>
            </w:r>
            <w:r w:rsidRPr="006104D6">
              <w:rPr>
                <w:sz w:val="24"/>
                <w:szCs w:val="24"/>
              </w:rPr>
              <w:t>ный</w:t>
            </w:r>
          </w:p>
          <w:p w:rsidR="00586C2B" w:rsidRDefault="00586C2B" w:rsidP="00F976BF">
            <w:pPr>
              <w:jc w:val="center"/>
              <w:rPr>
                <w:sz w:val="24"/>
                <w:szCs w:val="24"/>
              </w:rPr>
            </w:pPr>
          </w:p>
        </w:tc>
        <w:tc>
          <w:tcPr>
            <w:tcW w:w="1333" w:type="dxa"/>
            <w:vAlign w:val="center"/>
          </w:tcPr>
          <w:p w:rsidR="00586C2B" w:rsidRPr="006104D6" w:rsidRDefault="00586C2B" w:rsidP="00F976BF">
            <w:pPr>
              <w:jc w:val="center"/>
              <w:rPr>
                <w:sz w:val="24"/>
                <w:szCs w:val="24"/>
              </w:rPr>
            </w:pPr>
            <w:r>
              <w:rPr>
                <w:sz w:val="24"/>
                <w:szCs w:val="24"/>
              </w:rPr>
              <w:t>Затрат</w:t>
            </w:r>
            <w:r w:rsidRPr="006104D6">
              <w:rPr>
                <w:sz w:val="24"/>
                <w:szCs w:val="24"/>
              </w:rPr>
              <w:t>ный</w:t>
            </w:r>
          </w:p>
          <w:p w:rsidR="00586C2B" w:rsidRDefault="00586C2B" w:rsidP="00F976BF">
            <w:pPr>
              <w:jc w:val="center"/>
              <w:rPr>
                <w:sz w:val="24"/>
                <w:szCs w:val="24"/>
              </w:rPr>
            </w:pPr>
          </w:p>
        </w:tc>
        <w:tc>
          <w:tcPr>
            <w:tcW w:w="1225" w:type="dxa"/>
            <w:vAlign w:val="center"/>
          </w:tcPr>
          <w:p w:rsidR="00586C2B" w:rsidRPr="006104D6" w:rsidRDefault="00586C2B" w:rsidP="00F976BF">
            <w:pPr>
              <w:jc w:val="center"/>
              <w:rPr>
                <w:sz w:val="24"/>
                <w:szCs w:val="24"/>
              </w:rPr>
            </w:pPr>
            <w:r w:rsidRPr="006104D6">
              <w:rPr>
                <w:sz w:val="24"/>
                <w:szCs w:val="24"/>
              </w:rPr>
              <w:t>Сравни­</w:t>
            </w:r>
          </w:p>
          <w:p w:rsidR="00586C2B" w:rsidRPr="006104D6" w:rsidRDefault="00586C2B" w:rsidP="00F976BF">
            <w:pPr>
              <w:jc w:val="center"/>
              <w:rPr>
                <w:sz w:val="24"/>
                <w:szCs w:val="24"/>
              </w:rPr>
            </w:pPr>
            <w:r w:rsidRPr="006104D6">
              <w:rPr>
                <w:sz w:val="24"/>
                <w:szCs w:val="24"/>
              </w:rPr>
              <w:t>тельный</w:t>
            </w:r>
          </w:p>
          <w:p w:rsidR="00586C2B" w:rsidRDefault="00586C2B" w:rsidP="00F976BF">
            <w:pPr>
              <w:jc w:val="center"/>
              <w:rPr>
                <w:sz w:val="24"/>
                <w:szCs w:val="24"/>
              </w:rPr>
            </w:pPr>
          </w:p>
        </w:tc>
        <w:tc>
          <w:tcPr>
            <w:tcW w:w="914" w:type="dxa"/>
            <w:vAlign w:val="center"/>
          </w:tcPr>
          <w:p w:rsidR="00586C2B" w:rsidRPr="006104D6" w:rsidRDefault="00586C2B" w:rsidP="00F976BF">
            <w:pPr>
              <w:jc w:val="center"/>
              <w:rPr>
                <w:sz w:val="24"/>
                <w:szCs w:val="24"/>
              </w:rPr>
            </w:pPr>
            <w:r w:rsidRPr="006104D6">
              <w:rPr>
                <w:sz w:val="24"/>
                <w:szCs w:val="24"/>
              </w:rPr>
              <w:t>Сумма</w:t>
            </w:r>
          </w:p>
          <w:p w:rsidR="00586C2B" w:rsidRPr="006104D6" w:rsidRDefault="00586C2B" w:rsidP="00F976BF">
            <w:pPr>
              <w:jc w:val="center"/>
              <w:rPr>
                <w:sz w:val="24"/>
                <w:szCs w:val="24"/>
              </w:rPr>
            </w:pPr>
            <w:r w:rsidRPr="006104D6">
              <w:rPr>
                <w:sz w:val="24"/>
                <w:szCs w:val="24"/>
              </w:rPr>
              <w:t>по строке</w:t>
            </w:r>
          </w:p>
          <w:p w:rsidR="00586C2B" w:rsidRDefault="00586C2B" w:rsidP="00F976BF">
            <w:pPr>
              <w:jc w:val="center"/>
              <w:rPr>
                <w:sz w:val="24"/>
                <w:szCs w:val="24"/>
              </w:rPr>
            </w:pPr>
          </w:p>
        </w:tc>
        <w:tc>
          <w:tcPr>
            <w:tcW w:w="1807" w:type="dxa"/>
            <w:vAlign w:val="center"/>
          </w:tcPr>
          <w:p w:rsidR="00586C2B" w:rsidRPr="006104D6" w:rsidRDefault="00586C2B" w:rsidP="00F976BF">
            <w:pPr>
              <w:jc w:val="center"/>
              <w:rPr>
                <w:sz w:val="24"/>
                <w:szCs w:val="24"/>
              </w:rPr>
            </w:pPr>
            <w:r>
              <w:rPr>
                <w:sz w:val="24"/>
                <w:szCs w:val="24"/>
              </w:rPr>
              <w:t>Нормирован</w:t>
            </w:r>
            <w:r w:rsidRPr="006104D6">
              <w:rPr>
                <w:sz w:val="24"/>
                <w:szCs w:val="24"/>
              </w:rPr>
              <w:t>ное значение</w:t>
            </w:r>
          </w:p>
          <w:p w:rsidR="00586C2B" w:rsidRDefault="00586C2B" w:rsidP="00F976BF">
            <w:pPr>
              <w:jc w:val="center"/>
              <w:rPr>
                <w:sz w:val="24"/>
                <w:szCs w:val="24"/>
              </w:rPr>
            </w:pPr>
          </w:p>
        </w:tc>
        <w:tc>
          <w:tcPr>
            <w:tcW w:w="1135" w:type="dxa"/>
            <w:vAlign w:val="center"/>
          </w:tcPr>
          <w:p w:rsidR="00586C2B" w:rsidRPr="006104D6" w:rsidRDefault="00586C2B" w:rsidP="00F976BF">
            <w:pPr>
              <w:jc w:val="center"/>
              <w:rPr>
                <w:sz w:val="24"/>
                <w:szCs w:val="24"/>
              </w:rPr>
            </w:pPr>
            <w:r w:rsidRPr="006104D6">
              <w:rPr>
                <w:sz w:val="24"/>
                <w:szCs w:val="24"/>
              </w:rPr>
              <w:t>«Вес»,</w:t>
            </w:r>
          </w:p>
          <w:p w:rsidR="00586C2B" w:rsidRPr="006104D6" w:rsidRDefault="00586C2B" w:rsidP="00F976BF">
            <w:pPr>
              <w:jc w:val="center"/>
              <w:rPr>
                <w:sz w:val="24"/>
                <w:szCs w:val="24"/>
              </w:rPr>
            </w:pPr>
            <w:r w:rsidRPr="006104D6">
              <w:rPr>
                <w:sz w:val="24"/>
                <w:szCs w:val="24"/>
              </w:rPr>
              <w:t>%</w:t>
            </w:r>
          </w:p>
          <w:p w:rsidR="00586C2B" w:rsidRDefault="00586C2B" w:rsidP="00F976BF">
            <w:pPr>
              <w:jc w:val="center"/>
              <w:rPr>
                <w:sz w:val="24"/>
                <w:szCs w:val="24"/>
              </w:rPr>
            </w:pPr>
          </w:p>
        </w:tc>
      </w:tr>
      <w:tr w:rsidR="00586C2B" w:rsidTr="00F976BF">
        <w:tc>
          <w:tcPr>
            <w:tcW w:w="1832" w:type="dxa"/>
          </w:tcPr>
          <w:p w:rsidR="00586C2B" w:rsidRDefault="00586C2B" w:rsidP="00F976BF">
            <w:pPr>
              <w:jc w:val="both"/>
              <w:rPr>
                <w:sz w:val="24"/>
                <w:szCs w:val="24"/>
              </w:rPr>
            </w:pPr>
            <w:r w:rsidRPr="006104D6">
              <w:rPr>
                <w:sz w:val="24"/>
                <w:szCs w:val="24"/>
              </w:rPr>
              <w:t xml:space="preserve">Доходный </w:t>
            </w:r>
          </w:p>
        </w:tc>
        <w:tc>
          <w:tcPr>
            <w:tcW w:w="1325" w:type="dxa"/>
          </w:tcPr>
          <w:p w:rsidR="00586C2B" w:rsidRDefault="00586C2B" w:rsidP="00F976BF">
            <w:pPr>
              <w:jc w:val="both"/>
              <w:rPr>
                <w:sz w:val="24"/>
                <w:szCs w:val="24"/>
              </w:rPr>
            </w:pPr>
            <w:r>
              <w:rPr>
                <w:sz w:val="24"/>
                <w:szCs w:val="24"/>
              </w:rPr>
              <w:t>1/1</w:t>
            </w:r>
          </w:p>
        </w:tc>
        <w:tc>
          <w:tcPr>
            <w:tcW w:w="1333" w:type="dxa"/>
          </w:tcPr>
          <w:p w:rsidR="00586C2B" w:rsidRDefault="00586C2B" w:rsidP="00F976BF">
            <w:pPr>
              <w:jc w:val="both"/>
              <w:rPr>
                <w:sz w:val="24"/>
                <w:szCs w:val="24"/>
              </w:rPr>
            </w:pPr>
            <w:r>
              <w:rPr>
                <w:sz w:val="24"/>
                <w:szCs w:val="24"/>
              </w:rPr>
              <w:t>1/3</w:t>
            </w:r>
          </w:p>
        </w:tc>
        <w:tc>
          <w:tcPr>
            <w:tcW w:w="1225" w:type="dxa"/>
          </w:tcPr>
          <w:p w:rsidR="00586C2B" w:rsidRDefault="00586C2B" w:rsidP="00F976BF">
            <w:pPr>
              <w:jc w:val="both"/>
              <w:rPr>
                <w:sz w:val="24"/>
                <w:szCs w:val="24"/>
              </w:rPr>
            </w:pPr>
            <w:r>
              <w:rPr>
                <w:sz w:val="24"/>
                <w:szCs w:val="24"/>
              </w:rPr>
              <w:t>5/1</w:t>
            </w:r>
          </w:p>
        </w:tc>
        <w:tc>
          <w:tcPr>
            <w:tcW w:w="914" w:type="dxa"/>
          </w:tcPr>
          <w:p w:rsidR="00586C2B" w:rsidRDefault="00586C2B" w:rsidP="00F976BF">
            <w:pPr>
              <w:jc w:val="both"/>
              <w:rPr>
                <w:sz w:val="24"/>
                <w:szCs w:val="24"/>
              </w:rPr>
            </w:pPr>
            <w:r w:rsidRPr="006104D6">
              <w:rPr>
                <w:sz w:val="24"/>
                <w:szCs w:val="24"/>
              </w:rPr>
              <w:t xml:space="preserve">6,33 </w:t>
            </w:r>
          </w:p>
        </w:tc>
        <w:tc>
          <w:tcPr>
            <w:tcW w:w="1807" w:type="dxa"/>
          </w:tcPr>
          <w:p w:rsidR="00586C2B" w:rsidRDefault="00586C2B" w:rsidP="00F976BF">
            <w:pPr>
              <w:jc w:val="both"/>
              <w:rPr>
                <w:sz w:val="24"/>
                <w:szCs w:val="24"/>
              </w:rPr>
            </w:pPr>
            <w:r w:rsidRPr="006104D6">
              <w:rPr>
                <w:sz w:val="24"/>
                <w:szCs w:val="24"/>
              </w:rPr>
              <w:t xml:space="preserve">0,3390 </w:t>
            </w:r>
          </w:p>
        </w:tc>
        <w:tc>
          <w:tcPr>
            <w:tcW w:w="1135" w:type="dxa"/>
          </w:tcPr>
          <w:p w:rsidR="00586C2B" w:rsidRDefault="00586C2B" w:rsidP="00F976BF">
            <w:pPr>
              <w:jc w:val="both"/>
              <w:rPr>
                <w:sz w:val="24"/>
                <w:szCs w:val="24"/>
              </w:rPr>
            </w:pPr>
            <w:r w:rsidRPr="006104D6">
              <w:rPr>
                <w:sz w:val="24"/>
                <w:szCs w:val="24"/>
              </w:rPr>
              <w:t xml:space="preserve">30 </w:t>
            </w:r>
          </w:p>
        </w:tc>
      </w:tr>
      <w:tr w:rsidR="00586C2B" w:rsidTr="00F976BF">
        <w:tc>
          <w:tcPr>
            <w:tcW w:w="1832" w:type="dxa"/>
          </w:tcPr>
          <w:p w:rsidR="00586C2B" w:rsidRDefault="00586C2B" w:rsidP="00F976BF">
            <w:pPr>
              <w:jc w:val="both"/>
              <w:rPr>
                <w:sz w:val="24"/>
                <w:szCs w:val="24"/>
              </w:rPr>
            </w:pPr>
            <w:r w:rsidRPr="006104D6">
              <w:rPr>
                <w:sz w:val="24"/>
                <w:szCs w:val="24"/>
              </w:rPr>
              <w:t xml:space="preserve">Затратный </w:t>
            </w:r>
          </w:p>
        </w:tc>
        <w:tc>
          <w:tcPr>
            <w:tcW w:w="1325" w:type="dxa"/>
          </w:tcPr>
          <w:p w:rsidR="00586C2B" w:rsidRDefault="00586C2B" w:rsidP="00F976BF">
            <w:pPr>
              <w:jc w:val="both"/>
              <w:rPr>
                <w:sz w:val="24"/>
                <w:szCs w:val="24"/>
              </w:rPr>
            </w:pPr>
            <w:r>
              <w:rPr>
                <w:sz w:val="24"/>
                <w:szCs w:val="24"/>
              </w:rPr>
              <w:t>3/1</w:t>
            </w:r>
          </w:p>
        </w:tc>
        <w:tc>
          <w:tcPr>
            <w:tcW w:w="1333" w:type="dxa"/>
          </w:tcPr>
          <w:p w:rsidR="00586C2B" w:rsidRDefault="00586C2B" w:rsidP="00F976BF">
            <w:pPr>
              <w:jc w:val="both"/>
              <w:rPr>
                <w:sz w:val="24"/>
                <w:szCs w:val="24"/>
              </w:rPr>
            </w:pPr>
            <w:r>
              <w:rPr>
                <w:sz w:val="24"/>
                <w:szCs w:val="24"/>
              </w:rPr>
              <w:t>1/1</w:t>
            </w:r>
          </w:p>
        </w:tc>
        <w:tc>
          <w:tcPr>
            <w:tcW w:w="1225" w:type="dxa"/>
          </w:tcPr>
          <w:p w:rsidR="00586C2B" w:rsidRDefault="00586C2B" w:rsidP="00F976BF">
            <w:pPr>
              <w:jc w:val="both"/>
              <w:rPr>
                <w:sz w:val="24"/>
                <w:szCs w:val="24"/>
              </w:rPr>
            </w:pPr>
            <w:r>
              <w:rPr>
                <w:sz w:val="24"/>
                <w:szCs w:val="24"/>
              </w:rPr>
              <w:t>7/1</w:t>
            </w:r>
          </w:p>
        </w:tc>
        <w:tc>
          <w:tcPr>
            <w:tcW w:w="914" w:type="dxa"/>
          </w:tcPr>
          <w:p w:rsidR="00586C2B" w:rsidRDefault="00586C2B" w:rsidP="00F976BF">
            <w:pPr>
              <w:jc w:val="both"/>
              <w:rPr>
                <w:sz w:val="24"/>
                <w:szCs w:val="24"/>
              </w:rPr>
            </w:pPr>
            <w:r w:rsidRPr="006104D6">
              <w:rPr>
                <w:sz w:val="24"/>
                <w:szCs w:val="24"/>
              </w:rPr>
              <w:t xml:space="preserve">11,00 </w:t>
            </w:r>
          </w:p>
        </w:tc>
        <w:tc>
          <w:tcPr>
            <w:tcW w:w="1807" w:type="dxa"/>
          </w:tcPr>
          <w:p w:rsidR="00586C2B" w:rsidRDefault="00586C2B" w:rsidP="00F976BF">
            <w:pPr>
              <w:jc w:val="both"/>
              <w:rPr>
                <w:sz w:val="24"/>
                <w:szCs w:val="24"/>
              </w:rPr>
            </w:pPr>
            <w:r w:rsidRPr="006104D6">
              <w:rPr>
                <w:sz w:val="24"/>
                <w:szCs w:val="24"/>
              </w:rPr>
              <w:t xml:space="preserve">0,5891 </w:t>
            </w:r>
          </w:p>
        </w:tc>
        <w:tc>
          <w:tcPr>
            <w:tcW w:w="1135" w:type="dxa"/>
          </w:tcPr>
          <w:p w:rsidR="00586C2B" w:rsidRDefault="00586C2B" w:rsidP="00F976BF">
            <w:pPr>
              <w:jc w:val="both"/>
              <w:rPr>
                <w:sz w:val="24"/>
                <w:szCs w:val="24"/>
              </w:rPr>
            </w:pPr>
            <w:r w:rsidRPr="006104D6">
              <w:rPr>
                <w:sz w:val="24"/>
                <w:szCs w:val="24"/>
              </w:rPr>
              <w:t xml:space="preserve">60 </w:t>
            </w:r>
          </w:p>
        </w:tc>
      </w:tr>
      <w:tr w:rsidR="00586C2B" w:rsidTr="00F976BF">
        <w:tc>
          <w:tcPr>
            <w:tcW w:w="1832" w:type="dxa"/>
          </w:tcPr>
          <w:p w:rsidR="00586C2B" w:rsidRPr="006104D6" w:rsidRDefault="00586C2B" w:rsidP="00F976BF">
            <w:pPr>
              <w:jc w:val="both"/>
              <w:rPr>
                <w:sz w:val="24"/>
                <w:szCs w:val="24"/>
              </w:rPr>
            </w:pPr>
            <w:r w:rsidRPr="006104D6">
              <w:rPr>
                <w:sz w:val="24"/>
                <w:szCs w:val="24"/>
              </w:rPr>
              <w:t>Сравн</w:t>
            </w:r>
            <w:r>
              <w:rPr>
                <w:sz w:val="24"/>
                <w:szCs w:val="24"/>
              </w:rPr>
              <w:t>и</w:t>
            </w:r>
            <w:r w:rsidRPr="006104D6">
              <w:rPr>
                <w:sz w:val="24"/>
                <w:szCs w:val="24"/>
              </w:rPr>
              <w:t>тельный</w:t>
            </w:r>
          </w:p>
          <w:p w:rsidR="00586C2B" w:rsidRDefault="00586C2B" w:rsidP="00F976BF">
            <w:pPr>
              <w:jc w:val="both"/>
              <w:rPr>
                <w:sz w:val="24"/>
                <w:szCs w:val="24"/>
              </w:rPr>
            </w:pPr>
          </w:p>
        </w:tc>
        <w:tc>
          <w:tcPr>
            <w:tcW w:w="1325" w:type="dxa"/>
          </w:tcPr>
          <w:p w:rsidR="00586C2B" w:rsidRDefault="00586C2B" w:rsidP="00F976BF">
            <w:pPr>
              <w:jc w:val="both"/>
              <w:rPr>
                <w:sz w:val="24"/>
                <w:szCs w:val="24"/>
              </w:rPr>
            </w:pPr>
            <w:r>
              <w:rPr>
                <w:sz w:val="24"/>
                <w:szCs w:val="24"/>
              </w:rPr>
              <w:t>1/5</w:t>
            </w:r>
          </w:p>
        </w:tc>
        <w:tc>
          <w:tcPr>
            <w:tcW w:w="1333" w:type="dxa"/>
          </w:tcPr>
          <w:p w:rsidR="00586C2B" w:rsidRDefault="00586C2B" w:rsidP="00F976BF">
            <w:pPr>
              <w:jc w:val="both"/>
              <w:rPr>
                <w:sz w:val="24"/>
                <w:szCs w:val="24"/>
              </w:rPr>
            </w:pPr>
            <w:r>
              <w:rPr>
                <w:sz w:val="24"/>
                <w:szCs w:val="24"/>
              </w:rPr>
              <w:t>1/7</w:t>
            </w:r>
          </w:p>
        </w:tc>
        <w:tc>
          <w:tcPr>
            <w:tcW w:w="1225" w:type="dxa"/>
          </w:tcPr>
          <w:p w:rsidR="00586C2B" w:rsidRDefault="00586C2B" w:rsidP="00F976BF">
            <w:pPr>
              <w:jc w:val="both"/>
              <w:rPr>
                <w:sz w:val="24"/>
                <w:szCs w:val="24"/>
              </w:rPr>
            </w:pPr>
            <w:r>
              <w:rPr>
                <w:sz w:val="24"/>
                <w:szCs w:val="24"/>
              </w:rPr>
              <w:t>1/1</w:t>
            </w:r>
          </w:p>
        </w:tc>
        <w:tc>
          <w:tcPr>
            <w:tcW w:w="914" w:type="dxa"/>
          </w:tcPr>
          <w:p w:rsidR="00586C2B" w:rsidRDefault="00586C2B" w:rsidP="00F976BF">
            <w:pPr>
              <w:jc w:val="both"/>
              <w:rPr>
                <w:sz w:val="24"/>
                <w:szCs w:val="24"/>
              </w:rPr>
            </w:pPr>
            <w:r w:rsidRPr="006104D6">
              <w:rPr>
                <w:sz w:val="24"/>
                <w:szCs w:val="24"/>
              </w:rPr>
              <w:t xml:space="preserve">1,34 </w:t>
            </w:r>
          </w:p>
        </w:tc>
        <w:tc>
          <w:tcPr>
            <w:tcW w:w="1807" w:type="dxa"/>
          </w:tcPr>
          <w:p w:rsidR="00586C2B" w:rsidRDefault="00586C2B" w:rsidP="00F976BF">
            <w:pPr>
              <w:jc w:val="both"/>
              <w:rPr>
                <w:sz w:val="24"/>
                <w:szCs w:val="24"/>
              </w:rPr>
            </w:pPr>
            <w:r w:rsidRPr="006104D6">
              <w:rPr>
                <w:sz w:val="24"/>
                <w:szCs w:val="24"/>
              </w:rPr>
              <w:t xml:space="preserve">0,0719 </w:t>
            </w:r>
          </w:p>
        </w:tc>
        <w:tc>
          <w:tcPr>
            <w:tcW w:w="1135" w:type="dxa"/>
          </w:tcPr>
          <w:p w:rsidR="00586C2B" w:rsidRDefault="00586C2B" w:rsidP="00F976BF">
            <w:pPr>
              <w:jc w:val="both"/>
              <w:rPr>
                <w:sz w:val="24"/>
                <w:szCs w:val="24"/>
              </w:rPr>
            </w:pPr>
            <w:r w:rsidRPr="006104D6">
              <w:rPr>
                <w:sz w:val="24"/>
                <w:szCs w:val="24"/>
              </w:rPr>
              <w:t xml:space="preserve">10 </w:t>
            </w:r>
          </w:p>
        </w:tc>
      </w:tr>
      <w:tr w:rsidR="00586C2B" w:rsidTr="00F976BF">
        <w:tc>
          <w:tcPr>
            <w:tcW w:w="1832" w:type="dxa"/>
          </w:tcPr>
          <w:p w:rsidR="00586C2B" w:rsidRPr="006104D6" w:rsidRDefault="00586C2B" w:rsidP="00F976BF">
            <w:pPr>
              <w:jc w:val="both"/>
              <w:rPr>
                <w:sz w:val="24"/>
                <w:szCs w:val="24"/>
              </w:rPr>
            </w:pPr>
            <w:r w:rsidRPr="006104D6">
              <w:rPr>
                <w:sz w:val="24"/>
                <w:szCs w:val="24"/>
              </w:rPr>
              <w:t xml:space="preserve">Сумма </w:t>
            </w:r>
          </w:p>
          <w:p w:rsidR="00586C2B" w:rsidRDefault="00586C2B" w:rsidP="00F976BF">
            <w:pPr>
              <w:jc w:val="both"/>
              <w:rPr>
                <w:sz w:val="24"/>
                <w:szCs w:val="24"/>
              </w:rPr>
            </w:pPr>
          </w:p>
        </w:tc>
        <w:tc>
          <w:tcPr>
            <w:tcW w:w="1325" w:type="dxa"/>
          </w:tcPr>
          <w:p w:rsidR="00586C2B" w:rsidRDefault="00586C2B" w:rsidP="00F976BF">
            <w:pPr>
              <w:jc w:val="both"/>
              <w:rPr>
                <w:sz w:val="24"/>
                <w:szCs w:val="24"/>
              </w:rPr>
            </w:pPr>
          </w:p>
        </w:tc>
        <w:tc>
          <w:tcPr>
            <w:tcW w:w="1333" w:type="dxa"/>
          </w:tcPr>
          <w:p w:rsidR="00586C2B" w:rsidRDefault="00586C2B" w:rsidP="00F976BF">
            <w:pPr>
              <w:jc w:val="both"/>
              <w:rPr>
                <w:sz w:val="24"/>
                <w:szCs w:val="24"/>
              </w:rPr>
            </w:pPr>
          </w:p>
        </w:tc>
        <w:tc>
          <w:tcPr>
            <w:tcW w:w="1225" w:type="dxa"/>
          </w:tcPr>
          <w:p w:rsidR="00586C2B" w:rsidRDefault="00586C2B" w:rsidP="00F976BF">
            <w:pPr>
              <w:jc w:val="both"/>
              <w:rPr>
                <w:sz w:val="24"/>
                <w:szCs w:val="24"/>
              </w:rPr>
            </w:pPr>
          </w:p>
        </w:tc>
        <w:tc>
          <w:tcPr>
            <w:tcW w:w="914" w:type="dxa"/>
          </w:tcPr>
          <w:p w:rsidR="00586C2B" w:rsidRPr="006104D6" w:rsidRDefault="00586C2B" w:rsidP="00F976BF">
            <w:pPr>
              <w:jc w:val="both"/>
              <w:rPr>
                <w:sz w:val="24"/>
                <w:szCs w:val="24"/>
              </w:rPr>
            </w:pPr>
            <w:r w:rsidRPr="006104D6">
              <w:rPr>
                <w:sz w:val="24"/>
                <w:szCs w:val="24"/>
              </w:rPr>
              <w:t xml:space="preserve">18,67 </w:t>
            </w:r>
          </w:p>
          <w:p w:rsidR="00586C2B" w:rsidRDefault="00586C2B" w:rsidP="00F976BF">
            <w:pPr>
              <w:jc w:val="both"/>
              <w:rPr>
                <w:sz w:val="24"/>
                <w:szCs w:val="24"/>
              </w:rPr>
            </w:pPr>
          </w:p>
        </w:tc>
        <w:tc>
          <w:tcPr>
            <w:tcW w:w="1807" w:type="dxa"/>
          </w:tcPr>
          <w:p w:rsidR="00586C2B" w:rsidRPr="006104D6" w:rsidRDefault="00586C2B" w:rsidP="00F976BF">
            <w:pPr>
              <w:jc w:val="both"/>
              <w:rPr>
                <w:sz w:val="24"/>
                <w:szCs w:val="24"/>
              </w:rPr>
            </w:pPr>
            <w:r w:rsidRPr="006104D6">
              <w:rPr>
                <w:sz w:val="24"/>
                <w:szCs w:val="24"/>
              </w:rPr>
              <w:t xml:space="preserve">1,0000 </w:t>
            </w:r>
          </w:p>
          <w:p w:rsidR="00586C2B" w:rsidRDefault="00586C2B" w:rsidP="00F976BF">
            <w:pPr>
              <w:jc w:val="both"/>
              <w:rPr>
                <w:sz w:val="24"/>
                <w:szCs w:val="24"/>
              </w:rPr>
            </w:pPr>
          </w:p>
        </w:tc>
        <w:tc>
          <w:tcPr>
            <w:tcW w:w="1135" w:type="dxa"/>
          </w:tcPr>
          <w:p w:rsidR="00586C2B" w:rsidRDefault="00586C2B" w:rsidP="00F976BF">
            <w:pPr>
              <w:jc w:val="both"/>
              <w:rPr>
                <w:sz w:val="24"/>
                <w:szCs w:val="24"/>
              </w:rPr>
            </w:pPr>
            <w:r>
              <w:rPr>
                <w:sz w:val="24"/>
                <w:szCs w:val="24"/>
              </w:rPr>
              <w:t>100</w:t>
            </w:r>
          </w:p>
        </w:tc>
      </w:tr>
    </w:tbl>
    <w:p w:rsidR="00586C2B" w:rsidRDefault="00586C2B" w:rsidP="00586C2B">
      <w:pPr>
        <w:jc w:val="both"/>
      </w:pPr>
    </w:p>
    <w:p w:rsidR="00586C2B" w:rsidRPr="006104D6" w:rsidRDefault="00586C2B" w:rsidP="00586C2B">
      <w:pPr>
        <w:jc w:val="both"/>
      </w:pPr>
      <w:r w:rsidRPr="006104D6">
        <w:t xml:space="preserve">Достоинства метода анализа иерархий: </w:t>
      </w:r>
    </w:p>
    <w:p w:rsidR="00586C2B" w:rsidRPr="006104D6" w:rsidRDefault="00586C2B" w:rsidP="00586C2B">
      <w:pPr>
        <w:jc w:val="both"/>
      </w:pPr>
      <w:r w:rsidRPr="006104D6">
        <w:t xml:space="preserve">— использование парных сравнений, что упрощает выбор весовых коэффициентов </w:t>
      </w:r>
      <w:r>
        <w:t>при анализе трех и более альтер</w:t>
      </w:r>
      <w:r w:rsidRPr="006104D6">
        <w:t xml:space="preserve">натив; </w:t>
      </w:r>
    </w:p>
    <w:p w:rsidR="00586C2B" w:rsidRPr="006104D6" w:rsidRDefault="00586C2B" w:rsidP="00586C2B">
      <w:pPr>
        <w:jc w:val="both"/>
      </w:pPr>
      <w:r w:rsidRPr="006104D6">
        <w:t xml:space="preserve">— численная оценка превосходства одной альтернативы над другой посредством шкалы; </w:t>
      </w:r>
    </w:p>
    <w:p w:rsidR="00586C2B" w:rsidRPr="006104D6" w:rsidRDefault="00586C2B" w:rsidP="00586C2B">
      <w:pPr>
        <w:jc w:val="both"/>
      </w:pPr>
      <w:r w:rsidRPr="006104D6">
        <w:t>— возможность оценивать</w:t>
      </w:r>
      <w:r>
        <w:t xml:space="preserve"> альтернативы с учетом иерархич</w:t>
      </w:r>
      <w:r w:rsidRPr="006104D6">
        <w:t xml:space="preserve">ности уровней. </w:t>
      </w:r>
    </w:p>
    <w:p w:rsidR="00586C2B" w:rsidRPr="006104D6" w:rsidRDefault="00586C2B" w:rsidP="00586C2B">
      <w:pPr>
        <w:jc w:val="both"/>
      </w:pPr>
      <w:r w:rsidRPr="006104D6">
        <w:t>Однако выбор численной оценки (от одного до девяти) даже с применением шкалы — довольно сложный процесс с весьма условными результатами, зависящими все от того же детального логического анализа, представленного в первом методе (методе логического анализа), не требующего никаких математических расчетов. Иногда девятибалль</w:t>
      </w:r>
      <w:r>
        <w:t>ная шкала с нечеткими характери</w:t>
      </w:r>
      <w:r w:rsidRPr="006104D6">
        <w:t>стиками балльных оценок даж</w:t>
      </w:r>
      <w:r>
        <w:t>е усложняет процесс принятия ре</w:t>
      </w:r>
      <w:r w:rsidRPr="006104D6">
        <w:t>шений. Например, требуется выбрать: превосходство сильное, очень сильное или промежуто</w:t>
      </w:r>
      <w:r>
        <w:t xml:space="preserve">чное между </w:t>
      </w:r>
      <w:proofErr w:type="gramStart"/>
      <w:r>
        <w:t>сильным</w:t>
      </w:r>
      <w:proofErr w:type="gramEnd"/>
      <w:r>
        <w:t xml:space="preserve"> и очень силь</w:t>
      </w:r>
      <w:r w:rsidRPr="006104D6">
        <w:t xml:space="preserve">ным, т.е. 5, 6 или 7 баллов. </w:t>
      </w:r>
    </w:p>
    <w:p w:rsidR="00586C2B" w:rsidRPr="006104D6" w:rsidRDefault="00586C2B" w:rsidP="00586C2B">
      <w:pPr>
        <w:jc w:val="both"/>
      </w:pPr>
      <w:r w:rsidRPr="006104D6">
        <w:t>Учесть указанные недостатки при оценке можно следующим образом: не придавая полу</w:t>
      </w:r>
      <w:r>
        <w:t>ченным численным значениям смыс</w:t>
      </w:r>
      <w:r w:rsidRPr="006104D6">
        <w:t xml:space="preserve">ла абсолютной точности, еще раз логически оценить результаты расчетов для определения возможности использования весовых </w:t>
      </w:r>
    </w:p>
    <w:p w:rsidR="00586C2B" w:rsidRPr="006104D6" w:rsidRDefault="00586C2B" w:rsidP="00586C2B">
      <w:pPr>
        <w:jc w:val="both"/>
      </w:pPr>
      <w:r w:rsidRPr="006104D6">
        <w:t xml:space="preserve">коэффициентов в согласовании. </w:t>
      </w:r>
    </w:p>
    <w:p w:rsidR="000923A6" w:rsidRPr="00E82E08" w:rsidRDefault="000923A6" w:rsidP="00B50F12">
      <w:pPr>
        <w:pStyle w:val="a3"/>
        <w:jc w:val="both"/>
        <w:rPr>
          <w:rFonts w:ascii="Times New Roman" w:hAnsi="Times New Roman" w:cs="Times New Roman"/>
          <w:b/>
          <w:sz w:val="28"/>
          <w:szCs w:val="28"/>
          <w:lang w:eastAsia="ru-RU"/>
        </w:rPr>
      </w:pPr>
      <w:r w:rsidRPr="00E82E08">
        <w:rPr>
          <w:rFonts w:ascii="Times New Roman" w:hAnsi="Times New Roman" w:cs="Times New Roman"/>
          <w:b/>
          <w:sz w:val="28"/>
          <w:szCs w:val="28"/>
          <w:lang w:eastAsia="ru-RU"/>
        </w:rPr>
        <w:t>Согласование результатов оценки</w:t>
      </w:r>
    </w:p>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Метод анализа иерархии (МАИ) применяется для согласования результатов, полученных с использованием различных подходов и методов оценки.</w:t>
      </w:r>
    </w:p>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1. Первым шагом МАИ является структурирование проблемы, согласование результатов в виде иерархии. В наиболее простом виде иерархия строится с вершины, представляющей цель проблемы через промежуточные уровни, обычно являющиеся критерием сравнения к самому нижнему уровню, который в общем случае является набором альтернатив.</w:t>
      </w:r>
    </w:p>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2. После иерархического воспроизведения проблемы строится матрица сравнения критериев и рассчитывается значение приоритетов критериев. Элемент матрицы - </w:t>
      </w:r>
      <w:proofErr w:type="spellStart"/>
      <w:r w:rsidRPr="00E82E08">
        <w:rPr>
          <w:rFonts w:ascii="Times New Roman" w:hAnsi="Times New Roman" w:cs="Times New Roman"/>
          <w:sz w:val="28"/>
          <w:szCs w:val="28"/>
          <w:lang w:eastAsia="ru-RU"/>
        </w:rPr>
        <w:t>aij</w:t>
      </w:r>
      <w:proofErr w:type="spellEnd"/>
      <w:r w:rsidRPr="00E82E08">
        <w:rPr>
          <w:rFonts w:ascii="Times New Roman" w:hAnsi="Times New Roman" w:cs="Times New Roman"/>
          <w:sz w:val="28"/>
          <w:szCs w:val="28"/>
          <w:lang w:eastAsia="ru-RU"/>
        </w:rPr>
        <w:t> - представляет собой интенсивность элемента иерархии </w:t>
      </w:r>
      <w:proofErr w:type="spellStart"/>
      <w:r w:rsidRPr="00E82E08">
        <w:rPr>
          <w:rFonts w:ascii="Times New Roman" w:hAnsi="Times New Roman" w:cs="Times New Roman"/>
          <w:sz w:val="28"/>
          <w:szCs w:val="28"/>
          <w:lang w:eastAsia="ru-RU"/>
        </w:rPr>
        <w:t>i</w:t>
      </w:r>
      <w:proofErr w:type="spellEnd"/>
      <w:r w:rsidRPr="00E82E08">
        <w:rPr>
          <w:rFonts w:ascii="Times New Roman" w:hAnsi="Times New Roman" w:cs="Times New Roman"/>
          <w:sz w:val="28"/>
          <w:szCs w:val="28"/>
          <w:lang w:eastAsia="ru-RU"/>
        </w:rPr>
        <w:t> относительно иерархии </w:t>
      </w:r>
      <w:proofErr w:type="spellStart"/>
      <w:r w:rsidRPr="00E82E08">
        <w:rPr>
          <w:rFonts w:ascii="Times New Roman" w:hAnsi="Times New Roman" w:cs="Times New Roman"/>
          <w:sz w:val="28"/>
          <w:szCs w:val="28"/>
          <w:lang w:eastAsia="ru-RU"/>
        </w:rPr>
        <w:t>j</w:t>
      </w:r>
      <w:proofErr w:type="spellEnd"/>
      <w:r w:rsidRPr="00E82E08">
        <w:rPr>
          <w:rFonts w:ascii="Times New Roman" w:hAnsi="Times New Roman" w:cs="Times New Roman"/>
          <w:sz w:val="28"/>
          <w:szCs w:val="28"/>
          <w:lang w:eastAsia="ru-RU"/>
        </w:rPr>
        <w:t>.</w:t>
      </w:r>
    </w:p>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Интенсивность проявления обычно оценивается по шкале интенсивности в балльных оценках от 1 до 9:</w:t>
      </w:r>
    </w:p>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1 - равная важность;</w:t>
      </w:r>
    </w:p>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3 - умеренное превосходство одного над другим;</w:t>
      </w:r>
    </w:p>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lastRenderedPageBreak/>
        <w:t>5 - существенное превосходство;</w:t>
      </w:r>
    </w:p>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7 - значительное превосходство;</w:t>
      </w:r>
    </w:p>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9 - очень сильное превосходство;</w:t>
      </w:r>
    </w:p>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2,4,6,8 - промежуточные значения.</w:t>
      </w:r>
    </w:p>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xml:space="preserve">Если при сравнении элементов иерархии </w:t>
      </w:r>
      <w:proofErr w:type="spellStart"/>
      <w:r w:rsidRPr="00E82E08">
        <w:rPr>
          <w:rFonts w:ascii="Times New Roman" w:hAnsi="Times New Roman" w:cs="Times New Roman"/>
          <w:sz w:val="28"/>
          <w:szCs w:val="28"/>
          <w:lang w:eastAsia="ru-RU"/>
        </w:rPr>
        <w:t>ij</w:t>
      </w:r>
      <w:proofErr w:type="spellEnd"/>
      <w:r w:rsidRPr="00E82E08">
        <w:rPr>
          <w:rFonts w:ascii="Times New Roman" w:hAnsi="Times New Roman" w:cs="Times New Roman"/>
          <w:sz w:val="28"/>
          <w:szCs w:val="28"/>
          <w:lang w:eastAsia="ru-RU"/>
        </w:rPr>
        <w:t xml:space="preserve"> получается </w:t>
      </w:r>
      <w:proofErr w:type="spellStart"/>
      <w:r w:rsidRPr="00E82E08">
        <w:rPr>
          <w:rFonts w:ascii="Times New Roman" w:hAnsi="Times New Roman" w:cs="Times New Roman"/>
          <w:sz w:val="28"/>
          <w:szCs w:val="28"/>
          <w:lang w:eastAsia="ru-RU"/>
        </w:rPr>
        <w:t>aij</w:t>
      </w:r>
      <w:proofErr w:type="spellEnd"/>
      <w:r w:rsidRPr="00E82E08">
        <w:rPr>
          <w:rFonts w:ascii="Times New Roman" w:hAnsi="Times New Roman" w:cs="Times New Roman"/>
          <w:sz w:val="28"/>
          <w:szCs w:val="28"/>
          <w:lang w:eastAsia="ru-RU"/>
        </w:rPr>
        <w:t xml:space="preserve"> = 5, то </w:t>
      </w:r>
      <w:proofErr w:type="spellStart"/>
      <w:r w:rsidRPr="00E82E08">
        <w:rPr>
          <w:rFonts w:ascii="Times New Roman" w:hAnsi="Times New Roman" w:cs="Times New Roman"/>
          <w:sz w:val="28"/>
          <w:szCs w:val="28"/>
          <w:lang w:eastAsia="ru-RU"/>
        </w:rPr>
        <w:t>aji</w:t>
      </w:r>
      <w:proofErr w:type="spellEnd"/>
      <w:r w:rsidRPr="00E82E08">
        <w:rPr>
          <w:rFonts w:ascii="Times New Roman" w:hAnsi="Times New Roman" w:cs="Times New Roman"/>
          <w:sz w:val="28"/>
          <w:szCs w:val="28"/>
          <w:lang w:eastAsia="ru-RU"/>
        </w:rPr>
        <w:t xml:space="preserve"> = 1/5.</w:t>
      </w:r>
    </w:p>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xml:space="preserve">Сравниваются результаты, получившиеся на нижнем </w:t>
      </w:r>
      <w:proofErr w:type="gramStart"/>
      <w:r w:rsidRPr="00E82E08">
        <w:rPr>
          <w:rFonts w:ascii="Times New Roman" w:hAnsi="Times New Roman" w:cs="Times New Roman"/>
          <w:sz w:val="28"/>
          <w:szCs w:val="28"/>
          <w:lang w:eastAsia="ru-RU"/>
        </w:rPr>
        <w:t>уровне</w:t>
      </w:r>
      <w:proofErr w:type="gramEnd"/>
      <w:r w:rsidRPr="00E82E08">
        <w:rPr>
          <w:rFonts w:ascii="Times New Roman" w:hAnsi="Times New Roman" w:cs="Times New Roman"/>
          <w:sz w:val="28"/>
          <w:szCs w:val="28"/>
          <w:lang w:eastAsia="ru-RU"/>
        </w:rPr>
        <w:t>, т.е. набор альтернатив между собой и по каждому выбранному критерию отдельно.</w:t>
      </w:r>
    </w:p>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Определяется итоговое значение веса каждой альтернативы путем умножения локальных приоритетов на приоритет соответствия критерия на вышестоящем уровне и дальнейшем суммировании по каждому элементу в соответствии с критерием, на который воздействует элемент.</w:t>
      </w:r>
    </w:p>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noProof/>
          <w:sz w:val="28"/>
          <w:szCs w:val="28"/>
          <w:lang w:eastAsia="ru-RU"/>
        </w:rPr>
        <w:drawing>
          <wp:inline distT="0" distB="0" distL="0" distR="0">
            <wp:extent cx="6115050" cy="2676525"/>
            <wp:effectExtent l="19050" t="0" r="0" b="0"/>
            <wp:docPr id="36" name="Рисунок 1" descr="http://www.aup.ru/books/m246/img/image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p.ru/books/m246/img/image094.png"/>
                    <pic:cNvPicPr>
                      <a:picLocks noChangeAspect="1" noChangeArrowheads="1"/>
                    </pic:cNvPicPr>
                  </pic:nvPicPr>
                  <pic:blipFill>
                    <a:blip r:embed="rId51" cstate="print"/>
                    <a:srcRect/>
                    <a:stretch>
                      <a:fillRect/>
                    </a:stretch>
                  </pic:blipFill>
                  <pic:spPr bwMode="auto">
                    <a:xfrm>
                      <a:off x="0" y="0"/>
                      <a:ext cx="6115050" cy="2676525"/>
                    </a:xfrm>
                    <a:prstGeom prst="rect">
                      <a:avLst/>
                    </a:prstGeom>
                    <a:noFill/>
                    <a:ln w="9525">
                      <a:noFill/>
                      <a:miter lim="800000"/>
                      <a:headEnd/>
                      <a:tailEnd/>
                    </a:ln>
                  </pic:spPr>
                </pic:pic>
              </a:graphicData>
            </a:graphic>
          </wp:inline>
        </w:drawing>
      </w:r>
    </w:p>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Рис. 3.6. Согласование результатов оценки</w:t>
      </w:r>
    </w:p>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2.6.2. Структурирование по иерархии</w:t>
      </w:r>
    </w:p>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А - возможность отразить действительные намерения покупателя и продавца.</w:t>
      </w:r>
    </w:p>
    <w:p w:rsidR="000923A6" w:rsidRPr="00E82E08" w:rsidRDefault="000923A6" w:rsidP="00B50F12">
      <w:pPr>
        <w:pStyle w:val="a3"/>
        <w:jc w:val="both"/>
        <w:rPr>
          <w:rFonts w:ascii="Times New Roman" w:hAnsi="Times New Roman" w:cs="Times New Roman"/>
          <w:sz w:val="28"/>
          <w:szCs w:val="28"/>
          <w:lang w:eastAsia="ru-RU"/>
        </w:rPr>
      </w:pPr>
      <w:proofErr w:type="gramStart"/>
      <w:r w:rsidRPr="00E82E08">
        <w:rPr>
          <w:rFonts w:ascii="Times New Roman" w:hAnsi="Times New Roman" w:cs="Times New Roman"/>
          <w:sz w:val="28"/>
          <w:szCs w:val="28"/>
          <w:lang w:eastAsia="ru-RU"/>
        </w:rPr>
        <w:t>Б</w:t>
      </w:r>
      <w:proofErr w:type="gramEnd"/>
      <w:r w:rsidRPr="00E82E08">
        <w:rPr>
          <w:rFonts w:ascii="Times New Roman" w:hAnsi="Times New Roman" w:cs="Times New Roman"/>
          <w:sz w:val="28"/>
          <w:szCs w:val="28"/>
          <w:lang w:eastAsia="ru-RU"/>
        </w:rPr>
        <w:t xml:space="preserve"> - тип, качество, обширность данных, на основе которых проводился анализ.</w:t>
      </w:r>
    </w:p>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В - способность параметров, используемых методов учитывать конъюнктурные колебания.</w:t>
      </w:r>
    </w:p>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Г - способность методов учитывать специфические методы оценки объекта, влияющие на сто стоимость (размер, местоположение и т.д.).</w:t>
      </w:r>
    </w:p>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Строится матрица согласования и рассчитывается значения критериев.</w:t>
      </w:r>
    </w:p>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Таблица 3.6</w:t>
      </w:r>
    </w:p>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Матрица согласования критериев</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27"/>
        <w:gridCol w:w="1327"/>
        <w:gridCol w:w="1327"/>
        <w:gridCol w:w="1327"/>
        <w:gridCol w:w="1423"/>
        <w:gridCol w:w="1327"/>
        <w:gridCol w:w="1327"/>
      </w:tblGrid>
      <w:tr w:rsidR="000923A6" w:rsidRPr="00E82E08" w:rsidTr="00BF4707">
        <w:trPr>
          <w:tblCellSpacing w:w="0" w:type="dxa"/>
          <w:jc w:val="center"/>
        </w:trPr>
        <w:tc>
          <w:tcPr>
            <w:tcW w:w="70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А</w:t>
            </w:r>
          </w:p>
        </w:tc>
        <w:tc>
          <w:tcPr>
            <w:tcW w:w="70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Б</w:t>
            </w:r>
          </w:p>
        </w:tc>
        <w:tc>
          <w:tcPr>
            <w:tcW w:w="70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В</w:t>
            </w:r>
          </w:p>
        </w:tc>
        <w:tc>
          <w:tcPr>
            <w:tcW w:w="70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Г</w:t>
            </w:r>
          </w:p>
        </w:tc>
        <w:tc>
          <w:tcPr>
            <w:tcW w:w="70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Расчет</w:t>
            </w:r>
          </w:p>
        </w:tc>
        <w:tc>
          <w:tcPr>
            <w:tcW w:w="70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Вес</w:t>
            </w:r>
          </w:p>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критерия</w:t>
            </w:r>
          </w:p>
        </w:tc>
      </w:tr>
      <w:tr w:rsidR="000923A6" w:rsidRPr="00E82E08" w:rsidTr="00BF4707">
        <w:trPr>
          <w:tblCellSpacing w:w="0" w:type="dxa"/>
          <w:jc w:val="center"/>
        </w:trPr>
        <w:tc>
          <w:tcPr>
            <w:tcW w:w="70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А</w:t>
            </w:r>
          </w:p>
        </w:tc>
        <w:tc>
          <w:tcPr>
            <w:tcW w:w="70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r>
      <w:tr w:rsidR="000923A6" w:rsidRPr="00E82E08" w:rsidTr="00BF4707">
        <w:trPr>
          <w:tblCellSpacing w:w="0" w:type="dxa"/>
          <w:jc w:val="center"/>
        </w:trPr>
        <w:tc>
          <w:tcPr>
            <w:tcW w:w="70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Б</w:t>
            </w:r>
          </w:p>
        </w:tc>
        <w:tc>
          <w:tcPr>
            <w:tcW w:w="70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r>
      <w:tr w:rsidR="000923A6" w:rsidRPr="00E82E08" w:rsidTr="00BF4707">
        <w:trPr>
          <w:tblCellSpacing w:w="0" w:type="dxa"/>
          <w:jc w:val="center"/>
        </w:trPr>
        <w:tc>
          <w:tcPr>
            <w:tcW w:w="70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В</w:t>
            </w:r>
          </w:p>
        </w:tc>
        <w:tc>
          <w:tcPr>
            <w:tcW w:w="70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r>
      <w:tr w:rsidR="000923A6" w:rsidRPr="00E82E08" w:rsidTr="00BF4707">
        <w:trPr>
          <w:tblCellSpacing w:w="0" w:type="dxa"/>
          <w:jc w:val="center"/>
        </w:trPr>
        <w:tc>
          <w:tcPr>
            <w:tcW w:w="70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Г</w:t>
            </w:r>
          </w:p>
        </w:tc>
        <w:tc>
          <w:tcPr>
            <w:tcW w:w="70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r>
      <w:tr w:rsidR="000923A6" w:rsidRPr="00E82E08" w:rsidTr="00BF4707">
        <w:trPr>
          <w:tblCellSpacing w:w="0" w:type="dxa"/>
          <w:jc w:val="center"/>
        </w:trPr>
        <w:tc>
          <w:tcPr>
            <w:tcW w:w="3550" w:type="pct"/>
            <w:gridSpan w:val="5"/>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Сумма</w:t>
            </w:r>
          </w:p>
        </w:tc>
        <w:tc>
          <w:tcPr>
            <w:tcW w:w="70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r>
    </w:tbl>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xml:space="preserve">Затем проводится сравнение результатов на нижнем </w:t>
      </w:r>
      <w:proofErr w:type="gramStart"/>
      <w:r w:rsidRPr="00E82E08">
        <w:rPr>
          <w:rFonts w:ascii="Times New Roman" w:hAnsi="Times New Roman" w:cs="Times New Roman"/>
          <w:sz w:val="28"/>
          <w:szCs w:val="28"/>
          <w:lang w:eastAsia="ru-RU"/>
        </w:rPr>
        <w:t>уровне</w:t>
      </w:r>
      <w:proofErr w:type="gramEnd"/>
      <w:r w:rsidRPr="00E82E08">
        <w:rPr>
          <w:rFonts w:ascii="Times New Roman" w:hAnsi="Times New Roman" w:cs="Times New Roman"/>
          <w:sz w:val="28"/>
          <w:szCs w:val="28"/>
          <w:lang w:eastAsia="ru-RU"/>
        </w:rPr>
        <w:t xml:space="preserve"> по каждому критерию.</w:t>
      </w:r>
    </w:p>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lastRenderedPageBreak/>
        <w:t>Таблица 3.7</w:t>
      </w:r>
    </w:p>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Оценка результатов по критерию</w:t>
      </w:r>
      <w:proofErr w:type="gramStart"/>
      <w:r w:rsidRPr="00E82E08">
        <w:rPr>
          <w:rFonts w:ascii="Times New Roman" w:hAnsi="Times New Roman" w:cs="Times New Roman"/>
          <w:sz w:val="28"/>
          <w:szCs w:val="28"/>
          <w:lang w:eastAsia="ru-RU"/>
        </w:rPr>
        <w:t xml:space="preserve"> А</w:t>
      </w:r>
      <w:proofErr w:type="gramEnd"/>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84"/>
        <w:gridCol w:w="1422"/>
        <w:gridCol w:w="1423"/>
        <w:gridCol w:w="2085"/>
        <w:gridCol w:w="1044"/>
        <w:gridCol w:w="1327"/>
      </w:tblGrid>
      <w:tr w:rsidR="000923A6" w:rsidRPr="00E82E08" w:rsidTr="00BF4707">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Доходный метод</w:t>
            </w:r>
          </w:p>
        </w:tc>
        <w:tc>
          <w:tcPr>
            <w:tcW w:w="75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Затратный метод</w:t>
            </w:r>
          </w:p>
        </w:tc>
        <w:tc>
          <w:tcPr>
            <w:tcW w:w="105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Сравнительный метод</w:t>
            </w:r>
          </w:p>
        </w:tc>
        <w:tc>
          <w:tcPr>
            <w:tcW w:w="55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Расчет</w:t>
            </w:r>
          </w:p>
        </w:tc>
        <w:tc>
          <w:tcPr>
            <w:tcW w:w="70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Вес</w:t>
            </w:r>
          </w:p>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критерия</w:t>
            </w:r>
          </w:p>
        </w:tc>
      </w:tr>
      <w:tr w:rsidR="000923A6" w:rsidRPr="00E82E08" w:rsidTr="00BF4707">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Доходный</w:t>
            </w:r>
          </w:p>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метод</w:t>
            </w:r>
          </w:p>
        </w:tc>
        <w:tc>
          <w:tcPr>
            <w:tcW w:w="75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c>
          <w:tcPr>
            <w:tcW w:w="105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r>
      <w:tr w:rsidR="000923A6" w:rsidRPr="00E82E08" w:rsidTr="00BF4707">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Затратный</w:t>
            </w:r>
          </w:p>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метод</w:t>
            </w:r>
          </w:p>
        </w:tc>
        <w:tc>
          <w:tcPr>
            <w:tcW w:w="75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c>
          <w:tcPr>
            <w:tcW w:w="105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r>
      <w:tr w:rsidR="000923A6" w:rsidRPr="00E82E08" w:rsidTr="00BF4707">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Сравнительный метод</w:t>
            </w:r>
          </w:p>
        </w:tc>
        <w:tc>
          <w:tcPr>
            <w:tcW w:w="75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c>
          <w:tcPr>
            <w:tcW w:w="105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r>
      <w:tr w:rsidR="000923A6" w:rsidRPr="00E82E08" w:rsidTr="00BF4707">
        <w:trPr>
          <w:tblCellSpacing w:w="0" w:type="dxa"/>
          <w:jc w:val="center"/>
        </w:trPr>
        <w:tc>
          <w:tcPr>
            <w:tcW w:w="3700" w:type="pct"/>
            <w:gridSpan w:val="4"/>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Сумма</w:t>
            </w:r>
          </w:p>
        </w:tc>
        <w:tc>
          <w:tcPr>
            <w:tcW w:w="55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r>
    </w:tbl>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После проведения оценки по каждому критерию (А, Б, В, Г) рассчитывается итоговое значение весов каждого метода. Итоги объединяются в таблице.</w:t>
      </w:r>
    </w:p>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Таблица 3.8</w:t>
      </w:r>
    </w:p>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Матрица согласования результатов</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96"/>
        <w:gridCol w:w="958"/>
        <w:gridCol w:w="862"/>
        <w:gridCol w:w="1244"/>
        <w:gridCol w:w="1340"/>
        <w:gridCol w:w="1149"/>
        <w:gridCol w:w="1436"/>
      </w:tblGrid>
      <w:tr w:rsidR="000923A6" w:rsidRPr="00E82E08" w:rsidTr="00BF4707">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А</w:t>
            </w:r>
          </w:p>
        </w:tc>
        <w:tc>
          <w:tcPr>
            <w:tcW w:w="45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Б</w:t>
            </w:r>
          </w:p>
        </w:tc>
        <w:tc>
          <w:tcPr>
            <w:tcW w:w="65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В</w:t>
            </w:r>
          </w:p>
        </w:tc>
        <w:tc>
          <w:tcPr>
            <w:tcW w:w="65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Г</w:t>
            </w:r>
          </w:p>
        </w:tc>
        <w:tc>
          <w:tcPr>
            <w:tcW w:w="60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Расчет</w:t>
            </w:r>
          </w:p>
        </w:tc>
        <w:tc>
          <w:tcPr>
            <w:tcW w:w="75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Вес</w:t>
            </w:r>
          </w:p>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критерия</w:t>
            </w:r>
          </w:p>
        </w:tc>
      </w:tr>
      <w:tr w:rsidR="000923A6" w:rsidRPr="00E82E08" w:rsidTr="00BF4707">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Доходный</w:t>
            </w:r>
          </w:p>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метод</w:t>
            </w:r>
          </w:p>
        </w:tc>
        <w:tc>
          <w:tcPr>
            <w:tcW w:w="50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proofErr w:type="spellStart"/>
            <w:r w:rsidRPr="00E82E08">
              <w:rPr>
                <w:rFonts w:ascii="Times New Roman" w:hAnsi="Times New Roman" w:cs="Times New Roman"/>
                <w:sz w:val="28"/>
                <w:szCs w:val="28"/>
                <w:lang w:eastAsia="ru-RU"/>
              </w:rPr>
              <w:t>Х</w:t>
            </w:r>
            <w:r w:rsidRPr="00E82E08">
              <w:rPr>
                <w:rFonts w:ascii="Times New Roman" w:hAnsi="Times New Roman" w:cs="Times New Roman"/>
                <w:sz w:val="28"/>
                <w:szCs w:val="28"/>
                <w:vertAlign w:val="subscript"/>
                <w:lang w:eastAsia="ru-RU"/>
              </w:rPr>
              <w:t>д</w:t>
            </w:r>
            <w:proofErr w:type="spellEnd"/>
          </w:p>
        </w:tc>
      </w:tr>
      <w:tr w:rsidR="000923A6" w:rsidRPr="00E82E08" w:rsidTr="00BF4707">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Затратный</w:t>
            </w:r>
          </w:p>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метод</w:t>
            </w:r>
          </w:p>
        </w:tc>
        <w:tc>
          <w:tcPr>
            <w:tcW w:w="50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Х</w:t>
            </w:r>
            <w:r w:rsidRPr="00E82E08">
              <w:rPr>
                <w:rFonts w:ascii="Times New Roman" w:hAnsi="Times New Roman" w:cs="Times New Roman"/>
                <w:sz w:val="28"/>
                <w:szCs w:val="28"/>
                <w:vertAlign w:val="subscript"/>
                <w:lang w:eastAsia="ru-RU"/>
              </w:rPr>
              <w:t>З</w:t>
            </w:r>
          </w:p>
        </w:tc>
      </w:tr>
      <w:tr w:rsidR="000923A6" w:rsidRPr="00E82E08" w:rsidTr="00BF4707">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Сравнительный метод</w:t>
            </w:r>
          </w:p>
        </w:tc>
        <w:tc>
          <w:tcPr>
            <w:tcW w:w="50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Х</w:t>
            </w:r>
            <w:r w:rsidRPr="00E82E08">
              <w:rPr>
                <w:rFonts w:ascii="Times New Roman" w:hAnsi="Times New Roman" w:cs="Times New Roman"/>
                <w:sz w:val="28"/>
                <w:szCs w:val="28"/>
                <w:vertAlign w:val="subscript"/>
                <w:lang w:eastAsia="ru-RU"/>
              </w:rPr>
              <w:t>С</w:t>
            </w:r>
          </w:p>
        </w:tc>
      </w:tr>
      <w:tr w:rsidR="000923A6" w:rsidRPr="00E82E08" w:rsidTr="00BF4707">
        <w:trPr>
          <w:tblCellSpacing w:w="0" w:type="dxa"/>
          <w:jc w:val="center"/>
        </w:trPr>
        <w:tc>
          <w:tcPr>
            <w:tcW w:w="3550" w:type="pct"/>
            <w:gridSpan w:val="5"/>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Сумма</w:t>
            </w:r>
          </w:p>
        </w:tc>
        <w:tc>
          <w:tcPr>
            <w:tcW w:w="60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w:t>
            </w:r>
          </w:p>
        </w:tc>
      </w:tr>
    </w:tbl>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Последним шагом согласования цены объекта недвижимости является расчет стоимости по формуле:</w:t>
      </w:r>
    </w:p>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 С= (ДС*Х</w:t>
      </w:r>
      <w:r w:rsidRPr="00E82E08">
        <w:rPr>
          <w:rFonts w:ascii="Times New Roman" w:hAnsi="Times New Roman" w:cs="Times New Roman"/>
          <w:sz w:val="28"/>
          <w:szCs w:val="28"/>
          <w:vertAlign w:val="subscript"/>
          <w:lang w:eastAsia="ru-RU"/>
        </w:rPr>
        <w:t>Д</w:t>
      </w:r>
      <w:r w:rsidRPr="00E82E08">
        <w:rPr>
          <w:rFonts w:ascii="Times New Roman" w:hAnsi="Times New Roman" w:cs="Times New Roman"/>
          <w:sz w:val="28"/>
          <w:szCs w:val="28"/>
          <w:lang w:eastAsia="ru-RU"/>
        </w:rPr>
        <w:t>) + (ЗС*Х</w:t>
      </w:r>
      <w:r w:rsidRPr="00E82E08">
        <w:rPr>
          <w:rFonts w:ascii="Times New Roman" w:hAnsi="Times New Roman" w:cs="Times New Roman"/>
          <w:sz w:val="28"/>
          <w:szCs w:val="28"/>
          <w:vertAlign w:val="subscript"/>
          <w:lang w:eastAsia="ru-RU"/>
        </w:rPr>
        <w:t>З</w:t>
      </w:r>
      <w:r w:rsidRPr="00E82E08">
        <w:rPr>
          <w:rFonts w:ascii="Times New Roman" w:hAnsi="Times New Roman" w:cs="Times New Roman"/>
          <w:sz w:val="28"/>
          <w:szCs w:val="28"/>
          <w:lang w:eastAsia="ru-RU"/>
        </w:rPr>
        <w:t>) + (СС*Х</w:t>
      </w:r>
      <w:r w:rsidRPr="00E82E08">
        <w:rPr>
          <w:rFonts w:ascii="Times New Roman" w:hAnsi="Times New Roman" w:cs="Times New Roman"/>
          <w:sz w:val="28"/>
          <w:szCs w:val="28"/>
          <w:vertAlign w:val="subscript"/>
          <w:lang w:eastAsia="ru-RU"/>
        </w:rPr>
        <w:t>С</w:t>
      </w:r>
      <w:r w:rsidRPr="00E82E08">
        <w:rPr>
          <w:rFonts w:ascii="Times New Roman" w:hAnsi="Times New Roman" w:cs="Times New Roman"/>
          <w:sz w:val="28"/>
          <w:szCs w:val="28"/>
          <w:lang w:eastAsia="ru-RU"/>
        </w:rPr>
        <w:t>), где</w:t>
      </w:r>
    </w:p>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ДС – стоимость объекта недвижимости, полученная методом доходного подхода;</w:t>
      </w:r>
    </w:p>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ЗС - стоимость объекта недвижимости, полученная методом затратного подхода;</w:t>
      </w:r>
    </w:p>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СС - стоимость объекта недвижимости, полученная методом сравнительного подхода;</w:t>
      </w:r>
    </w:p>
    <w:p w:rsidR="000923A6" w:rsidRPr="00E82E08" w:rsidRDefault="000923A6" w:rsidP="00B50F12">
      <w:pPr>
        <w:pStyle w:val="a3"/>
        <w:jc w:val="both"/>
        <w:rPr>
          <w:rFonts w:ascii="Times New Roman" w:hAnsi="Times New Roman" w:cs="Times New Roman"/>
          <w:sz w:val="28"/>
          <w:szCs w:val="28"/>
          <w:lang w:eastAsia="ru-RU"/>
        </w:rPr>
      </w:pPr>
      <w:proofErr w:type="spellStart"/>
      <w:r w:rsidRPr="00E82E08">
        <w:rPr>
          <w:rFonts w:ascii="Times New Roman" w:hAnsi="Times New Roman" w:cs="Times New Roman"/>
          <w:sz w:val="28"/>
          <w:szCs w:val="28"/>
          <w:lang w:eastAsia="ru-RU"/>
        </w:rPr>
        <w:t>Х</w:t>
      </w:r>
      <w:r w:rsidRPr="00E82E08">
        <w:rPr>
          <w:rFonts w:ascii="Times New Roman" w:hAnsi="Times New Roman" w:cs="Times New Roman"/>
          <w:sz w:val="28"/>
          <w:szCs w:val="28"/>
          <w:vertAlign w:val="subscript"/>
          <w:lang w:eastAsia="ru-RU"/>
        </w:rPr>
        <w:t>д</w:t>
      </w:r>
      <w:proofErr w:type="spellEnd"/>
      <w:r w:rsidRPr="00E82E08">
        <w:rPr>
          <w:rFonts w:ascii="Times New Roman" w:hAnsi="Times New Roman" w:cs="Times New Roman"/>
          <w:sz w:val="28"/>
          <w:szCs w:val="28"/>
          <w:vertAlign w:val="subscript"/>
          <w:lang w:eastAsia="ru-RU"/>
        </w:rPr>
        <w:t>, </w:t>
      </w:r>
      <w:r w:rsidRPr="00E82E08">
        <w:rPr>
          <w:rFonts w:ascii="Times New Roman" w:hAnsi="Times New Roman" w:cs="Times New Roman"/>
          <w:sz w:val="28"/>
          <w:szCs w:val="28"/>
          <w:lang w:eastAsia="ru-RU"/>
        </w:rPr>
        <w:t>Х</w:t>
      </w:r>
      <w:r w:rsidRPr="00E82E08">
        <w:rPr>
          <w:rFonts w:ascii="Times New Roman" w:hAnsi="Times New Roman" w:cs="Times New Roman"/>
          <w:sz w:val="28"/>
          <w:szCs w:val="28"/>
          <w:vertAlign w:val="subscript"/>
          <w:lang w:eastAsia="ru-RU"/>
        </w:rPr>
        <w:t>З, </w:t>
      </w:r>
      <w:r w:rsidRPr="00E82E08">
        <w:rPr>
          <w:rFonts w:ascii="Times New Roman" w:hAnsi="Times New Roman" w:cs="Times New Roman"/>
          <w:sz w:val="28"/>
          <w:szCs w:val="28"/>
          <w:lang w:eastAsia="ru-RU"/>
        </w:rPr>
        <w:t>Х</w:t>
      </w:r>
      <w:r w:rsidRPr="00E82E08">
        <w:rPr>
          <w:rFonts w:ascii="Times New Roman" w:hAnsi="Times New Roman" w:cs="Times New Roman"/>
          <w:sz w:val="28"/>
          <w:szCs w:val="28"/>
          <w:vertAlign w:val="subscript"/>
          <w:lang w:eastAsia="ru-RU"/>
        </w:rPr>
        <w:t>С</w:t>
      </w:r>
      <w:r w:rsidRPr="00E82E08">
        <w:rPr>
          <w:rFonts w:ascii="Times New Roman" w:hAnsi="Times New Roman" w:cs="Times New Roman"/>
          <w:sz w:val="28"/>
          <w:szCs w:val="28"/>
          <w:lang w:eastAsia="ru-RU"/>
        </w:rPr>
        <w:t> – вес каждого подхода (из табл. 3.8).</w:t>
      </w:r>
    </w:p>
    <w:p w:rsidR="000923A6" w:rsidRPr="00E82E08" w:rsidRDefault="000923A6" w:rsidP="00B50F12">
      <w:pPr>
        <w:pStyle w:val="a3"/>
        <w:jc w:val="both"/>
        <w:rPr>
          <w:rFonts w:ascii="Times New Roman" w:hAnsi="Times New Roman" w:cs="Times New Roman"/>
          <w:sz w:val="28"/>
          <w:szCs w:val="28"/>
          <w:lang w:eastAsia="ru-RU"/>
        </w:rPr>
      </w:pPr>
      <w:r w:rsidRPr="00E82E08">
        <w:rPr>
          <w:rFonts w:ascii="Times New Roman" w:hAnsi="Times New Roman" w:cs="Times New Roman"/>
          <w:sz w:val="28"/>
          <w:szCs w:val="28"/>
          <w:lang w:eastAsia="ru-RU"/>
        </w:rPr>
        <w:t>Таким образом, в результате использования трех подходов к оценке объекта недвижимости и согласования полученных результатов получают стоимость оцениваемого объекта, которая и будет представлена в отчете об оценке.</w:t>
      </w:r>
    </w:p>
    <w:p w:rsidR="00692DC5" w:rsidRPr="00692DC5" w:rsidRDefault="00692DC5" w:rsidP="00B50F12">
      <w:pPr>
        <w:pStyle w:val="a3"/>
        <w:jc w:val="both"/>
        <w:rPr>
          <w:rFonts w:ascii="Times New Roman" w:hAnsi="Times New Roman" w:cs="Times New Roman"/>
          <w:b/>
          <w:sz w:val="28"/>
          <w:szCs w:val="28"/>
        </w:rPr>
      </w:pPr>
    </w:p>
    <w:p w:rsidR="00692DC5" w:rsidRPr="00692DC5" w:rsidRDefault="00692DC5" w:rsidP="00B50F12">
      <w:pPr>
        <w:pStyle w:val="a3"/>
        <w:jc w:val="both"/>
        <w:rPr>
          <w:rFonts w:ascii="Times New Roman" w:hAnsi="Times New Roman" w:cs="Times New Roman"/>
          <w:b/>
          <w:sz w:val="28"/>
          <w:szCs w:val="28"/>
        </w:rPr>
      </w:pPr>
      <w:r w:rsidRPr="00692DC5">
        <w:rPr>
          <w:rFonts w:ascii="Times New Roman" w:hAnsi="Times New Roman" w:cs="Times New Roman"/>
          <w:b/>
          <w:sz w:val="28"/>
          <w:szCs w:val="28"/>
        </w:rPr>
        <w:t>Задание для практической работы.</w:t>
      </w:r>
    </w:p>
    <w:p w:rsidR="00E234A2" w:rsidRPr="005B0CD6" w:rsidRDefault="00586C2B" w:rsidP="00B50F12">
      <w:pPr>
        <w:pStyle w:val="a3"/>
        <w:jc w:val="both"/>
        <w:rPr>
          <w:rFonts w:ascii="Times New Roman" w:hAnsi="Times New Roman" w:cs="Times New Roman"/>
          <w:bCs/>
          <w:sz w:val="28"/>
          <w:szCs w:val="28"/>
        </w:rPr>
      </w:pPr>
      <w:r>
        <w:rPr>
          <w:rFonts w:ascii="Times New Roman" w:hAnsi="Times New Roman" w:cs="Times New Roman"/>
          <w:bCs/>
          <w:sz w:val="28"/>
          <w:szCs w:val="28"/>
        </w:rPr>
        <w:t>Используя данные задач предыдущих работ провести анализ оценки недвижимости разными методами</w:t>
      </w:r>
    </w:p>
    <w:p w:rsidR="00E234A2" w:rsidRDefault="00E234A2" w:rsidP="00B50F12">
      <w:pPr>
        <w:spacing w:after="200" w:line="276" w:lineRule="auto"/>
        <w:jc w:val="both"/>
        <w:rPr>
          <w:rFonts w:eastAsiaTheme="minorHAnsi"/>
          <w:b/>
          <w:sz w:val="28"/>
          <w:szCs w:val="28"/>
          <w:lang w:eastAsia="en-US"/>
        </w:rPr>
      </w:pPr>
      <w:r>
        <w:rPr>
          <w:b/>
          <w:sz w:val="28"/>
          <w:szCs w:val="28"/>
        </w:rPr>
        <w:br w:type="page"/>
      </w:r>
    </w:p>
    <w:p w:rsidR="00E234A2" w:rsidRDefault="00E234A2" w:rsidP="00586C2B">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Практическая работа № 12.</w:t>
      </w:r>
    </w:p>
    <w:p w:rsidR="00E234A2" w:rsidRDefault="00E234A2" w:rsidP="00B50F12">
      <w:pPr>
        <w:pStyle w:val="a3"/>
        <w:jc w:val="both"/>
        <w:rPr>
          <w:rFonts w:ascii="Times New Roman" w:hAnsi="Times New Roman" w:cs="Times New Roman"/>
          <w:b/>
          <w:sz w:val="28"/>
          <w:szCs w:val="28"/>
        </w:rPr>
      </w:pPr>
      <w:r>
        <w:rPr>
          <w:rFonts w:ascii="Times New Roman" w:hAnsi="Times New Roman" w:cs="Times New Roman"/>
          <w:b/>
          <w:sz w:val="28"/>
          <w:szCs w:val="28"/>
        </w:rPr>
        <w:t>По предложенным показателям сформировать отчет об оценке объекта оценки.</w:t>
      </w:r>
    </w:p>
    <w:p w:rsidR="005740B9" w:rsidRPr="005740B9" w:rsidRDefault="005740B9" w:rsidP="00B50F12">
      <w:pPr>
        <w:pStyle w:val="a3"/>
        <w:jc w:val="both"/>
        <w:rPr>
          <w:rFonts w:ascii="Times New Roman" w:hAnsi="Times New Roman" w:cs="Times New Roman"/>
          <w:sz w:val="28"/>
          <w:szCs w:val="28"/>
        </w:rPr>
      </w:pPr>
      <w:proofErr w:type="spellStart"/>
      <w:r w:rsidRPr="005740B9">
        <w:rPr>
          <w:rFonts w:ascii="Times New Roman" w:hAnsi="Times New Roman" w:cs="Times New Roman"/>
          <w:b/>
          <w:sz w:val="28"/>
          <w:szCs w:val="28"/>
        </w:rPr>
        <w:t>Цель</w:t>
      </w:r>
      <w:proofErr w:type="gramStart"/>
      <w:r w:rsidRPr="005740B9">
        <w:rPr>
          <w:rFonts w:ascii="Times New Roman" w:hAnsi="Times New Roman" w:cs="Times New Roman"/>
          <w:b/>
          <w:sz w:val="28"/>
          <w:szCs w:val="28"/>
        </w:rPr>
        <w:t>:</w:t>
      </w:r>
      <w:r>
        <w:rPr>
          <w:rFonts w:ascii="Times New Roman" w:hAnsi="Times New Roman" w:cs="Times New Roman"/>
          <w:sz w:val="28"/>
          <w:szCs w:val="28"/>
        </w:rPr>
        <w:t>з</w:t>
      </w:r>
      <w:proofErr w:type="gramEnd"/>
      <w:r>
        <w:rPr>
          <w:rFonts w:ascii="Times New Roman" w:hAnsi="Times New Roman" w:cs="Times New Roman"/>
          <w:sz w:val="28"/>
          <w:szCs w:val="28"/>
        </w:rPr>
        <w:t>акрепить</w:t>
      </w:r>
      <w:proofErr w:type="spellEnd"/>
      <w:r>
        <w:rPr>
          <w:rFonts w:ascii="Times New Roman" w:hAnsi="Times New Roman" w:cs="Times New Roman"/>
          <w:sz w:val="28"/>
          <w:szCs w:val="28"/>
        </w:rPr>
        <w:t xml:space="preserve"> умение формировать отчет об оценке объекта недвижимости</w:t>
      </w:r>
    </w:p>
    <w:p w:rsidR="005740B9" w:rsidRPr="005740B9" w:rsidRDefault="005740B9" w:rsidP="00B50F12">
      <w:pPr>
        <w:pStyle w:val="a3"/>
        <w:jc w:val="both"/>
        <w:rPr>
          <w:rFonts w:ascii="Times New Roman" w:hAnsi="Times New Roman" w:cs="Times New Roman"/>
          <w:sz w:val="28"/>
          <w:szCs w:val="28"/>
        </w:rPr>
      </w:pPr>
      <w:r w:rsidRPr="005740B9">
        <w:rPr>
          <w:rFonts w:ascii="Times New Roman" w:hAnsi="Times New Roman" w:cs="Times New Roman"/>
          <w:b/>
          <w:sz w:val="28"/>
          <w:szCs w:val="28"/>
        </w:rPr>
        <w:t xml:space="preserve">Время выполнения: </w:t>
      </w:r>
      <w:r>
        <w:rPr>
          <w:rFonts w:ascii="Times New Roman" w:hAnsi="Times New Roman" w:cs="Times New Roman"/>
          <w:sz w:val="28"/>
          <w:szCs w:val="28"/>
        </w:rPr>
        <w:t xml:space="preserve"> 6</w:t>
      </w:r>
      <w:r w:rsidRPr="005740B9">
        <w:rPr>
          <w:rFonts w:ascii="Times New Roman" w:hAnsi="Times New Roman" w:cs="Times New Roman"/>
          <w:sz w:val="28"/>
          <w:szCs w:val="28"/>
        </w:rPr>
        <w:t xml:space="preserve"> часов</w:t>
      </w:r>
    </w:p>
    <w:p w:rsidR="005740B9" w:rsidRPr="005740B9" w:rsidRDefault="005740B9" w:rsidP="00B50F12">
      <w:pPr>
        <w:pStyle w:val="a3"/>
        <w:jc w:val="both"/>
        <w:rPr>
          <w:rFonts w:ascii="Times New Roman" w:hAnsi="Times New Roman" w:cs="Times New Roman"/>
          <w:b/>
          <w:sz w:val="28"/>
          <w:szCs w:val="28"/>
        </w:rPr>
      </w:pPr>
      <w:r w:rsidRPr="005740B9">
        <w:rPr>
          <w:rFonts w:ascii="Times New Roman" w:hAnsi="Times New Roman" w:cs="Times New Roman"/>
          <w:b/>
          <w:sz w:val="28"/>
          <w:szCs w:val="28"/>
        </w:rPr>
        <w:t>Знать:</w:t>
      </w:r>
    </w:p>
    <w:p w:rsidR="005740B9" w:rsidRPr="005740B9" w:rsidRDefault="005740B9" w:rsidP="00B50F12">
      <w:pPr>
        <w:pStyle w:val="a3"/>
        <w:jc w:val="both"/>
        <w:rPr>
          <w:rFonts w:ascii="Times New Roman" w:hAnsi="Times New Roman" w:cs="Times New Roman"/>
          <w:sz w:val="28"/>
          <w:szCs w:val="28"/>
        </w:rPr>
      </w:pPr>
      <w:r w:rsidRPr="005740B9">
        <w:rPr>
          <w:rFonts w:ascii="Times New Roman" w:hAnsi="Times New Roman" w:cs="Times New Roman"/>
          <w:sz w:val="28"/>
          <w:szCs w:val="28"/>
        </w:rPr>
        <w:t>- подходы и методы, применяемые к оценке недвижимого имущества;</w:t>
      </w:r>
    </w:p>
    <w:p w:rsidR="005740B9" w:rsidRPr="005740B9" w:rsidRDefault="005740B9" w:rsidP="00B50F12">
      <w:pPr>
        <w:pStyle w:val="a3"/>
        <w:jc w:val="both"/>
        <w:rPr>
          <w:rFonts w:ascii="Times New Roman" w:hAnsi="Times New Roman" w:cs="Times New Roman"/>
          <w:sz w:val="28"/>
          <w:szCs w:val="28"/>
        </w:rPr>
      </w:pPr>
      <w:r w:rsidRPr="005740B9">
        <w:rPr>
          <w:rFonts w:ascii="Times New Roman" w:hAnsi="Times New Roman" w:cs="Times New Roman"/>
          <w:sz w:val="28"/>
          <w:szCs w:val="28"/>
        </w:rPr>
        <w:t>- принципы оценки недвижимости, факторы, влияющие на ее стоимость;</w:t>
      </w:r>
    </w:p>
    <w:p w:rsidR="005740B9" w:rsidRPr="005740B9" w:rsidRDefault="005740B9" w:rsidP="00B50F12">
      <w:pPr>
        <w:pStyle w:val="a3"/>
        <w:jc w:val="both"/>
        <w:rPr>
          <w:rFonts w:ascii="Times New Roman" w:hAnsi="Times New Roman" w:cs="Times New Roman"/>
          <w:sz w:val="28"/>
          <w:szCs w:val="28"/>
        </w:rPr>
      </w:pPr>
      <w:r w:rsidRPr="005740B9">
        <w:rPr>
          <w:rFonts w:ascii="Times New Roman" w:hAnsi="Times New Roman" w:cs="Times New Roman"/>
          <w:sz w:val="28"/>
          <w:szCs w:val="28"/>
        </w:rPr>
        <w:t>- права и обязанности оценщика.</w:t>
      </w:r>
    </w:p>
    <w:p w:rsidR="005740B9" w:rsidRPr="005740B9" w:rsidRDefault="005740B9" w:rsidP="00B50F12">
      <w:pPr>
        <w:pStyle w:val="a3"/>
        <w:jc w:val="both"/>
        <w:rPr>
          <w:rFonts w:ascii="Times New Roman" w:hAnsi="Times New Roman" w:cs="Times New Roman"/>
          <w:b/>
          <w:sz w:val="28"/>
          <w:szCs w:val="28"/>
        </w:rPr>
      </w:pPr>
      <w:r w:rsidRPr="005740B9">
        <w:rPr>
          <w:rFonts w:ascii="Times New Roman" w:hAnsi="Times New Roman" w:cs="Times New Roman"/>
          <w:b/>
          <w:sz w:val="28"/>
          <w:szCs w:val="28"/>
        </w:rPr>
        <w:t>Уметь:</w:t>
      </w:r>
    </w:p>
    <w:p w:rsidR="005740B9" w:rsidRPr="005740B9" w:rsidRDefault="005740B9" w:rsidP="00B50F12">
      <w:pPr>
        <w:pStyle w:val="a3"/>
        <w:jc w:val="both"/>
        <w:rPr>
          <w:rFonts w:ascii="Times New Roman" w:hAnsi="Times New Roman" w:cs="Times New Roman"/>
          <w:sz w:val="28"/>
          <w:szCs w:val="28"/>
        </w:rPr>
      </w:pPr>
      <w:r w:rsidRPr="005740B9">
        <w:rPr>
          <w:rFonts w:ascii="Times New Roman" w:hAnsi="Times New Roman" w:cs="Times New Roman"/>
          <w:sz w:val="28"/>
          <w:szCs w:val="28"/>
        </w:rPr>
        <w:t>- собрать необходимую и достаточную информацию об объекте оценки и аналогичным объектам;</w:t>
      </w:r>
    </w:p>
    <w:p w:rsidR="005740B9" w:rsidRPr="005740B9" w:rsidRDefault="005740B9" w:rsidP="00B50F12">
      <w:pPr>
        <w:pStyle w:val="a3"/>
        <w:jc w:val="both"/>
        <w:rPr>
          <w:rFonts w:ascii="Times New Roman" w:hAnsi="Times New Roman" w:cs="Times New Roman"/>
          <w:sz w:val="28"/>
          <w:szCs w:val="28"/>
        </w:rPr>
      </w:pPr>
      <w:r w:rsidRPr="005740B9">
        <w:rPr>
          <w:rFonts w:ascii="Times New Roman" w:hAnsi="Times New Roman" w:cs="Times New Roman"/>
          <w:sz w:val="28"/>
          <w:szCs w:val="28"/>
        </w:rPr>
        <w:t>- произвести расчеты на основе приемлемых подходов и методов оценки недвижимого имущества;</w:t>
      </w:r>
    </w:p>
    <w:p w:rsidR="005740B9" w:rsidRDefault="005740B9" w:rsidP="00B50F12">
      <w:pPr>
        <w:pStyle w:val="a3"/>
        <w:jc w:val="both"/>
        <w:rPr>
          <w:sz w:val="28"/>
          <w:szCs w:val="28"/>
        </w:rPr>
      </w:pPr>
      <w:r w:rsidRPr="005740B9">
        <w:rPr>
          <w:rFonts w:ascii="Times New Roman" w:hAnsi="Times New Roman" w:cs="Times New Roman"/>
          <w:sz w:val="28"/>
          <w:szCs w:val="28"/>
        </w:rPr>
        <w:t>- обобщать результаты, полученные подходами, и делать выводы об итоговой величине стоимости объекта оценки</w:t>
      </w:r>
      <w:r>
        <w:rPr>
          <w:sz w:val="28"/>
          <w:szCs w:val="28"/>
        </w:rPr>
        <w:t>.</w:t>
      </w:r>
    </w:p>
    <w:p w:rsidR="00E234A2" w:rsidRPr="005B0CD6" w:rsidRDefault="00E234A2" w:rsidP="00B50F12">
      <w:pPr>
        <w:pStyle w:val="a3"/>
        <w:jc w:val="both"/>
        <w:rPr>
          <w:rFonts w:ascii="Times New Roman" w:hAnsi="Times New Roman" w:cs="Times New Roman"/>
          <w:b/>
          <w:sz w:val="28"/>
          <w:szCs w:val="28"/>
        </w:rPr>
      </w:pPr>
      <w:r w:rsidRPr="005B0CD6">
        <w:rPr>
          <w:rFonts w:ascii="Times New Roman" w:hAnsi="Times New Roman" w:cs="Times New Roman"/>
          <w:b/>
          <w:sz w:val="28"/>
          <w:szCs w:val="28"/>
        </w:rPr>
        <w:t>Литература:</w:t>
      </w:r>
    </w:p>
    <w:p w:rsidR="00E234A2" w:rsidRPr="005B0CD6" w:rsidRDefault="00E234A2" w:rsidP="00B50F12">
      <w:pPr>
        <w:pStyle w:val="a3"/>
        <w:numPr>
          <w:ilvl w:val="0"/>
          <w:numId w:val="14"/>
        </w:numPr>
        <w:jc w:val="both"/>
        <w:rPr>
          <w:rFonts w:ascii="Times New Roman" w:hAnsi="Times New Roman" w:cs="Times New Roman"/>
          <w:bCs/>
          <w:sz w:val="28"/>
          <w:szCs w:val="28"/>
        </w:rPr>
      </w:pPr>
      <w:r w:rsidRPr="005B0CD6">
        <w:rPr>
          <w:rFonts w:ascii="Times New Roman" w:hAnsi="Times New Roman" w:cs="Times New Roman"/>
          <w:bCs/>
          <w:sz w:val="28"/>
          <w:szCs w:val="28"/>
        </w:rPr>
        <w:t xml:space="preserve">Федеральный закон  от 30 ноября </w:t>
      </w:r>
      <w:smartTag w:uri="urn:schemas-microsoft-com:office:smarttags" w:element="metricconverter">
        <w:smartTagPr>
          <w:attr w:name="ProductID" w:val="1994 г"/>
        </w:smartTagPr>
        <w:r w:rsidRPr="005B0CD6">
          <w:rPr>
            <w:rFonts w:ascii="Times New Roman" w:hAnsi="Times New Roman" w:cs="Times New Roman"/>
            <w:bCs/>
            <w:sz w:val="28"/>
            <w:szCs w:val="28"/>
          </w:rPr>
          <w:t>1994 г</w:t>
        </w:r>
      </w:smartTag>
      <w:r w:rsidRPr="005B0CD6">
        <w:rPr>
          <w:rFonts w:ascii="Times New Roman" w:hAnsi="Times New Roman" w:cs="Times New Roman"/>
          <w:bCs/>
          <w:sz w:val="28"/>
          <w:szCs w:val="28"/>
        </w:rPr>
        <w:t>. № 51-ФЗ «Гражданский кодекс РФ»</w:t>
      </w:r>
    </w:p>
    <w:p w:rsidR="00E234A2" w:rsidRPr="005B0CD6" w:rsidRDefault="00E234A2" w:rsidP="00B50F12">
      <w:pPr>
        <w:pStyle w:val="a3"/>
        <w:numPr>
          <w:ilvl w:val="0"/>
          <w:numId w:val="14"/>
        </w:numPr>
        <w:jc w:val="both"/>
        <w:rPr>
          <w:rFonts w:ascii="Times New Roman" w:hAnsi="Times New Roman" w:cs="Times New Roman"/>
          <w:bCs/>
          <w:sz w:val="28"/>
          <w:szCs w:val="28"/>
        </w:rPr>
      </w:pPr>
      <w:r w:rsidRPr="005B0CD6">
        <w:rPr>
          <w:rFonts w:ascii="Times New Roman" w:hAnsi="Times New Roman" w:cs="Times New Roman"/>
          <w:bCs/>
          <w:sz w:val="28"/>
          <w:szCs w:val="28"/>
        </w:rPr>
        <w:t xml:space="preserve">Федеральный закон от 29 июля </w:t>
      </w:r>
      <w:smartTag w:uri="urn:schemas-microsoft-com:office:smarttags" w:element="metricconverter">
        <w:smartTagPr>
          <w:attr w:name="ProductID" w:val="1998 г"/>
        </w:smartTagPr>
        <w:r w:rsidRPr="005B0CD6">
          <w:rPr>
            <w:rFonts w:ascii="Times New Roman" w:hAnsi="Times New Roman" w:cs="Times New Roman"/>
            <w:bCs/>
            <w:sz w:val="28"/>
            <w:szCs w:val="28"/>
          </w:rPr>
          <w:t xml:space="preserve">1998 </w:t>
        </w:r>
        <w:proofErr w:type="spellStart"/>
        <w:r w:rsidRPr="005B0CD6">
          <w:rPr>
            <w:rFonts w:ascii="Times New Roman" w:hAnsi="Times New Roman" w:cs="Times New Roman"/>
            <w:bCs/>
            <w:sz w:val="28"/>
            <w:szCs w:val="28"/>
          </w:rPr>
          <w:t>г</w:t>
        </w:r>
      </w:smartTag>
      <w:r w:rsidRPr="005B0CD6">
        <w:rPr>
          <w:rFonts w:ascii="Times New Roman" w:hAnsi="Times New Roman" w:cs="Times New Roman"/>
          <w:bCs/>
          <w:sz w:val="28"/>
          <w:szCs w:val="28"/>
        </w:rPr>
        <w:t>.№</w:t>
      </w:r>
      <w:proofErr w:type="spellEnd"/>
      <w:r w:rsidRPr="005B0CD6">
        <w:rPr>
          <w:rFonts w:ascii="Times New Roman" w:hAnsi="Times New Roman" w:cs="Times New Roman"/>
          <w:bCs/>
          <w:sz w:val="28"/>
          <w:szCs w:val="28"/>
        </w:rPr>
        <w:t xml:space="preserve"> 135-ФЗ № «Об оценочной деятельности в Российской Федерации»</w:t>
      </w:r>
    </w:p>
    <w:p w:rsidR="00E234A2" w:rsidRPr="005B0CD6" w:rsidRDefault="00E234A2" w:rsidP="00B50F12">
      <w:pPr>
        <w:pStyle w:val="a3"/>
        <w:numPr>
          <w:ilvl w:val="0"/>
          <w:numId w:val="14"/>
        </w:numPr>
        <w:jc w:val="both"/>
        <w:rPr>
          <w:rFonts w:ascii="Times New Roman" w:hAnsi="Times New Roman" w:cs="Times New Roman"/>
          <w:bCs/>
          <w:sz w:val="28"/>
          <w:szCs w:val="28"/>
        </w:rPr>
      </w:pPr>
      <w:r w:rsidRPr="005B0CD6">
        <w:rPr>
          <w:rFonts w:ascii="Times New Roman" w:hAnsi="Times New Roman" w:cs="Times New Roman"/>
          <w:bCs/>
          <w:sz w:val="28"/>
          <w:szCs w:val="28"/>
        </w:rPr>
        <w:t xml:space="preserve">Федеральный закон  от 21 июля </w:t>
      </w:r>
      <w:smartTag w:uri="urn:schemas-microsoft-com:office:smarttags" w:element="metricconverter">
        <w:smartTagPr>
          <w:attr w:name="ProductID" w:val="1997 г"/>
        </w:smartTagPr>
        <w:r w:rsidRPr="005B0CD6">
          <w:rPr>
            <w:rFonts w:ascii="Times New Roman" w:hAnsi="Times New Roman" w:cs="Times New Roman"/>
            <w:bCs/>
            <w:sz w:val="28"/>
            <w:szCs w:val="28"/>
          </w:rPr>
          <w:t>1997 г</w:t>
        </w:r>
      </w:smartTag>
      <w:r w:rsidRPr="005B0CD6">
        <w:rPr>
          <w:rFonts w:ascii="Times New Roman" w:hAnsi="Times New Roman" w:cs="Times New Roman"/>
          <w:bCs/>
          <w:sz w:val="28"/>
          <w:szCs w:val="28"/>
        </w:rPr>
        <w:t>. № 122-ФЗ «О государственной регистрации прав на недвижимое имущество и сделок с ним»</w:t>
      </w:r>
    </w:p>
    <w:p w:rsidR="00E234A2" w:rsidRPr="005B0CD6" w:rsidRDefault="00E234A2" w:rsidP="00B50F12">
      <w:pPr>
        <w:pStyle w:val="a3"/>
        <w:numPr>
          <w:ilvl w:val="0"/>
          <w:numId w:val="14"/>
        </w:numPr>
        <w:jc w:val="both"/>
        <w:rPr>
          <w:rFonts w:ascii="Times New Roman" w:hAnsi="Times New Roman" w:cs="Times New Roman"/>
          <w:bCs/>
          <w:sz w:val="28"/>
          <w:szCs w:val="28"/>
        </w:rPr>
      </w:pPr>
      <w:r w:rsidRPr="005B0CD6">
        <w:rPr>
          <w:rFonts w:ascii="Times New Roman" w:hAnsi="Times New Roman" w:cs="Times New Roman"/>
          <w:bCs/>
          <w:sz w:val="28"/>
          <w:szCs w:val="28"/>
        </w:rPr>
        <w:t xml:space="preserve">Федеральные стандарты оценки № 1, № 2, № 3, утв. </w:t>
      </w:r>
      <w:proofErr w:type="spellStart"/>
      <w:r w:rsidRPr="005B0CD6">
        <w:rPr>
          <w:rFonts w:ascii="Times New Roman" w:hAnsi="Times New Roman" w:cs="Times New Roman"/>
          <w:bCs/>
          <w:sz w:val="28"/>
          <w:szCs w:val="28"/>
        </w:rPr>
        <w:t>Минэко-номразвития</w:t>
      </w:r>
      <w:proofErr w:type="spellEnd"/>
      <w:r w:rsidRPr="005B0CD6">
        <w:rPr>
          <w:rFonts w:ascii="Times New Roman" w:hAnsi="Times New Roman" w:cs="Times New Roman"/>
          <w:bCs/>
          <w:sz w:val="28"/>
          <w:szCs w:val="28"/>
        </w:rPr>
        <w:t xml:space="preserve"> России 20 июля 2007, № 4, </w:t>
      </w:r>
      <w:proofErr w:type="spellStart"/>
      <w:r w:rsidRPr="005B0CD6">
        <w:rPr>
          <w:rFonts w:ascii="Times New Roman" w:hAnsi="Times New Roman" w:cs="Times New Roman"/>
          <w:bCs/>
          <w:sz w:val="28"/>
          <w:szCs w:val="28"/>
        </w:rPr>
        <w:t>утв</w:t>
      </w:r>
      <w:proofErr w:type="spellEnd"/>
      <w:proofErr w:type="gramStart"/>
      <w:r w:rsidRPr="005B0CD6">
        <w:rPr>
          <w:rFonts w:ascii="Times New Roman" w:hAnsi="Times New Roman" w:cs="Times New Roman"/>
          <w:bCs/>
          <w:sz w:val="28"/>
          <w:szCs w:val="28"/>
        </w:rPr>
        <w:t xml:space="preserve"> .</w:t>
      </w:r>
      <w:proofErr w:type="gramEnd"/>
      <w:r w:rsidRPr="005B0CD6">
        <w:rPr>
          <w:rFonts w:ascii="Times New Roman" w:hAnsi="Times New Roman" w:cs="Times New Roman"/>
          <w:bCs/>
          <w:sz w:val="28"/>
          <w:szCs w:val="28"/>
        </w:rPr>
        <w:t xml:space="preserve"> Минэкономразвития России </w:t>
      </w:r>
    </w:p>
    <w:p w:rsidR="00E234A2" w:rsidRPr="005B0CD6" w:rsidRDefault="00E234A2" w:rsidP="00B50F12">
      <w:pPr>
        <w:pStyle w:val="a3"/>
        <w:numPr>
          <w:ilvl w:val="0"/>
          <w:numId w:val="14"/>
        </w:numPr>
        <w:jc w:val="both"/>
        <w:rPr>
          <w:rFonts w:ascii="Times New Roman" w:hAnsi="Times New Roman" w:cs="Times New Roman"/>
          <w:bCs/>
          <w:sz w:val="28"/>
          <w:szCs w:val="28"/>
        </w:rPr>
      </w:pPr>
      <w:r w:rsidRPr="005B0CD6">
        <w:rPr>
          <w:rFonts w:ascii="Times New Roman" w:hAnsi="Times New Roman" w:cs="Times New Roman"/>
          <w:bCs/>
          <w:sz w:val="28"/>
          <w:szCs w:val="28"/>
        </w:rPr>
        <w:t>Международные стандарты оценки. Седьмое издание 2005/Пер</w:t>
      </w:r>
      <w:proofErr w:type="gramStart"/>
      <w:r w:rsidRPr="005B0CD6">
        <w:rPr>
          <w:rFonts w:ascii="Times New Roman" w:hAnsi="Times New Roman" w:cs="Times New Roman"/>
          <w:bCs/>
          <w:sz w:val="28"/>
          <w:szCs w:val="28"/>
        </w:rPr>
        <w:t>.с</w:t>
      </w:r>
      <w:proofErr w:type="gramEnd"/>
      <w:r w:rsidRPr="005B0CD6">
        <w:rPr>
          <w:rFonts w:ascii="Times New Roman" w:hAnsi="Times New Roman" w:cs="Times New Roman"/>
          <w:bCs/>
          <w:sz w:val="28"/>
          <w:szCs w:val="28"/>
        </w:rPr>
        <w:t xml:space="preserve"> англ. И.Л.Артеменкова и </w:t>
      </w:r>
      <w:proofErr w:type="spellStart"/>
      <w:r w:rsidRPr="005B0CD6">
        <w:rPr>
          <w:rFonts w:ascii="Times New Roman" w:hAnsi="Times New Roman" w:cs="Times New Roman"/>
          <w:bCs/>
          <w:sz w:val="28"/>
          <w:szCs w:val="28"/>
        </w:rPr>
        <w:t>др</w:t>
      </w:r>
      <w:proofErr w:type="spellEnd"/>
      <w:r w:rsidRPr="005B0CD6">
        <w:rPr>
          <w:rFonts w:ascii="Times New Roman" w:hAnsi="Times New Roman" w:cs="Times New Roman"/>
          <w:bCs/>
          <w:sz w:val="28"/>
          <w:szCs w:val="28"/>
        </w:rPr>
        <w:t xml:space="preserve"> – М.: Российское общество оценщиков, 2006. – 414 с. </w:t>
      </w:r>
    </w:p>
    <w:p w:rsidR="00692DC5" w:rsidRDefault="00E234A2" w:rsidP="00B50F12">
      <w:pPr>
        <w:pStyle w:val="a3"/>
        <w:numPr>
          <w:ilvl w:val="0"/>
          <w:numId w:val="14"/>
        </w:numPr>
        <w:jc w:val="both"/>
        <w:rPr>
          <w:rFonts w:ascii="Times New Roman" w:hAnsi="Times New Roman" w:cs="Times New Roman"/>
          <w:bCs/>
          <w:sz w:val="28"/>
          <w:szCs w:val="28"/>
        </w:rPr>
      </w:pPr>
      <w:r w:rsidRPr="005B0CD6">
        <w:rPr>
          <w:rFonts w:ascii="Times New Roman" w:hAnsi="Times New Roman" w:cs="Times New Roman"/>
          <w:bCs/>
          <w:sz w:val="28"/>
          <w:szCs w:val="28"/>
        </w:rPr>
        <w:t xml:space="preserve">Оценка недвижимости: учебное пособие/ </w:t>
      </w:r>
      <w:proofErr w:type="spellStart"/>
      <w:r w:rsidRPr="005B0CD6">
        <w:rPr>
          <w:rFonts w:ascii="Times New Roman" w:hAnsi="Times New Roman" w:cs="Times New Roman"/>
          <w:bCs/>
          <w:sz w:val="28"/>
          <w:szCs w:val="28"/>
        </w:rPr>
        <w:t>Т.Г.Касьяненко</w:t>
      </w:r>
      <w:proofErr w:type="spellEnd"/>
      <w:r w:rsidRPr="005B0CD6">
        <w:rPr>
          <w:rFonts w:ascii="Times New Roman" w:hAnsi="Times New Roman" w:cs="Times New Roman"/>
          <w:bCs/>
          <w:sz w:val="28"/>
          <w:szCs w:val="28"/>
        </w:rPr>
        <w:t xml:space="preserve"> и др. – М.:КНОРУС, 2010. </w:t>
      </w:r>
    </w:p>
    <w:p w:rsidR="00692DC5" w:rsidRDefault="00692DC5" w:rsidP="00B50F12">
      <w:pPr>
        <w:pStyle w:val="a3"/>
        <w:jc w:val="both"/>
        <w:rPr>
          <w:rFonts w:ascii="Times New Roman" w:hAnsi="Times New Roman" w:cs="Times New Roman"/>
          <w:bCs/>
          <w:sz w:val="28"/>
          <w:szCs w:val="28"/>
        </w:rPr>
      </w:pPr>
    </w:p>
    <w:p w:rsidR="00CE215B" w:rsidRDefault="00692DC5" w:rsidP="00B50F12">
      <w:pPr>
        <w:pStyle w:val="a3"/>
        <w:jc w:val="both"/>
        <w:rPr>
          <w:rFonts w:ascii="Times New Roman" w:hAnsi="Times New Roman" w:cs="Times New Roman"/>
          <w:b/>
          <w:sz w:val="28"/>
          <w:szCs w:val="28"/>
        </w:rPr>
      </w:pPr>
      <w:r w:rsidRPr="00692DC5">
        <w:rPr>
          <w:rFonts w:ascii="Times New Roman" w:hAnsi="Times New Roman" w:cs="Times New Roman"/>
          <w:b/>
          <w:sz w:val="28"/>
          <w:szCs w:val="28"/>
        </w:rPr>
        <w:t xml:space="preserve">Основные сведения.  </w:t>
      </w:r>
    </w:p>
    <w:p w:rsidR="00CE215B" w:rsidRPr="007F2454" w:rsidRDefault="00CE215B" w:rsidP="00B50F12">
      <w:pPr>
        <w:pStyle w:val="a3"/>
        <w:jc w:val="both"/>
        <w:rPr>
          <w:rFonts w:ascii="Times New Roman" w:hAnsi="Times New Roman" w:cs="Times New Roman"/>
          <w:b/>
          <w:sz w:val="28"/>
          <w:szCs w:val="28"/>
        </w:rPr>
      </w:pPr>
      <w:r w:rsidRPr="007F2454">
        <w:rPr>
          <w:rFonts w:ascii="Times New Roman" w:hAnsi="Times New Roman" w:cs="Times New Roman"/>
          <w:b/>
          <w:sz w:val="28"/>
          <w:szCs w:val="28"/>
        </w:rPr>
        <w:t>2.8. Отчет об оценке недвижимости</w:t>
      </w:r>
    </w:p>
    <w:p w:rsidR="00CE215B" w:rsidRPr="007F2454" w:rsidRDefault="00CE215B" w:rsidP="00B50F12">
      <w:pPr>
        <w:pStyle w:val="a3"/>
        <w:jc w:val="both"/>
        <w:rPr>
          <w:rFonts w:ascii="Times New Roman" w:hAnsi="Times New Roman" w:cs="Times New Roman"/>
          <w:sz w:val="28"/>
          <w:szCs w:val="28"/>
        </w:rPr>
      </w:pPr>
      <w:r w:rsidRPr="007F2454">
        <w:rPr>
          <w:rFonts w:ascii="Times New Roman" w:hAnsi="Times New Roman" w:cs="Times New Roman"/>
          <w:i/>
          <w:iCs/>
          <w:sz w:val="28"/>
          <w:szCs w:val="28"/>
        </w:rPr>
        <w:t xml:space="preserve">Отчет об оценке </w:t>
      </w:r>
      <w:r w:rsidRPr="007F2454">
        <w:rPr>
          <w:rFonts w:ascii="Times New Roman" w:hAnsi="Times New Roman" w:cs="Times New Roman"/>
          <w:sz w:val="28"/>
          <w:szCs w:val="28"/>
        </w:rPr>
        <w:t xml:space="preserve">– это письменный документ, отвечающий всем требованиям профессиональной этики, понятным и доступным образом </w:t>
      </w:r>
      <w:proofErr w:type="spellStart"/>
      <w:r w:rsidRPr="007F2454">
        <w:rPr>
          <w:rFonts w:ascii="Times New Roman" w:hAnsi="Times New Roman" w:cs="Times New Roman"/>
          <w:sz w:val="28"/>
          <w:szCs w:val="28"/>
        </w:rPr>
        <w:t>отражающийход</w:t>
      </w:r>
      <w:proofErr w:type="spellEnd"/>
      <w:r w:rsidRPr="007F2454">
        <w:rPr>
          <w:rFonts w:ascii="Times New Roman" w:hAnsi="Times New Roman" w:cs="Times New Roman"/>
          <w:sz w:val="28"/>
          <w:szCs w:val="28"/>
        </w:rPr>
        <w:t xml:space="preserve"> процесса оценки и содержащий в себе использованные оценщиком исходные данные, их анализ, выводы и итоговую величину стоимости. Приложение </w:t>
      </w:r>
      <w:proofErr w:type="spellStart"/>
      <w:r w:rsidRPr="007F2454">
        <w:rPr>
          <w:rFonts w:ascii="Times New Roman" w:hAnsi="Times New Roman" w:cs="Times New Roman"/>
          <w:sz w:val="28"/>
          <w:szCs w:val="28"/>
        </w:rPr>
        <w:t>котчету</w:t>
      </w:r>
      <w:proofErr w:type="spellEnd"/>
      <w:r w:rsidRPr="007F2454">
        <w:rPr>
          <w:rFonts w:ascii="Times New Roman" w:hAnsi="Times New Roman" w:cs="Times New Roman"/>
          <w:sz w:val="28"/>
          <w:szCs w:val="28"/>
        </w:rPr>
        <w:t xml:space="preserve"> об оценке содержит все фотографии, зарисовки и карты, не </w:t>
      </w:r>
      <w:proofErr w:type="spellStart"/>
      <w:r w:rsidRPr="007F2454">
        <w:rPr>
          <w:rFonts w:ascii="Times New Roman" w:hAnsi="Times New Roman" w:cs="Times New Roman"/>
          <w:sz w:val="28"/>
          <w:szCs w:val="28"/>
        </w:rPr>
        <w:t>включенныев</w:t>
      </w:r>
      <w:proofErr w:type="spellEnd"/>
      <w:r w:rsidRPr="007F2454">
        <w:rPr>
          <w:rFonts w:ascii="Times New Roman" w:hAnsi="Times New Roman" w:cs="Times New Roman"/>
          <w:sz w:val="28"/>
          <w:szCs w:val="28"/>
        </w:rPr>
        <w:t xml:space="preserve"> основные разделы отчета. Иногда в приложение включают словарь терминов.</w:t>
      </w:r>
    </w:p>
    <w:p w:rsidR="00CE215B" w:rsidRPr="007F2454" w:rsidRDefault="00CE215B" w:rsidP="00B50F12">
      <w:pPr>
        <w:pStyle w:val="a3"/>
        <w:jc w:val="both"/>
        <w:rPr>
          <w:rFonts w:ascii="Times New Roman" w:hAnsi="Times New Roman" w:cs="Times New Roman"/>
          <w:i/>
          <w:iCs/>
          <w:sz w:val="28"/>
          <w:szCs w:val="28"/>
        </w:rPr>
      </w:pPr>
      <w:r w:rsidRPr="007F2454">
        <w:rPr>
          <w:rFonts w:ascii="Times New Roman" w:hAnsi="Times New Roman" w:cs="Times New Roman"/>
          <w:sz w:val="28"/>
          <w:szCs w:val="28"/>
        </w:rPr>
        <w:t xml:space="preserve">В отчете, помимо ограничивающих условий, могут быть указаны </w:t>
      </w:r>
      <w:r w:rsidRPr="007F2454">
        <w:rPr>
          <w:rFonts w:ascii="Times New Roman" w:hAnsi="Times New Roman" w:cs="Times New Roman"/>
          <w:i/>
          <w:iCs/>
          <w:sz w:val="28"/>
          <w:szCs w:val="28"/>
        </w:rPr>
        <w:t>допу</w:t>
      </w:r>
      <w:r w:rsidR="007F2454">
        <w:rPr>
          <w:rFonts w:ascii="Times New Roman" w:hAnsi="Times New Roman" w:cs="Times New Roman"/>
          <w:i/>
          <w:iCs/>
          <w:sz w:val="28"/>
          <w:szCs w:val="28"/>
        </w:rPr>
        <w:t>щения</w:t>
      </w:r>
      <w:r w:rsidRPr="007F2454">
        <w:rPr>
          <w:rFonts w:ascii="Times New Roman" w:hAnsi="Times New Roman" w:cs="Times New Roman"/>
          <w:i/>
          <w:iCs/>
          <w:sz w:val="28"/>
          <w:szCs w:val="28"/>
        </w:rPr>
        <w:t>–</w:t>
      </w:r>
      <w:r w:rsidRPr="007F2454">
        <w:rPr>
          <w:rFonts w:ascii="Times New Roman" w:hAnsi="Times New Roman" w:cs="Times New Roman"/>
          <w:sz w:val="28"/>
          <w:szCs w:val="28"/>
        </w:rPr>
        <w:t xml:space="preserve">утверждения, сделанные оценщиком в процессе оценки на основе </w:t>
      </w:r>
      <w:proofErr w:type="spellStart"/>
      <w:r w:rsidRPr="007F2454">
        <w:rPr>
          <w:rFonts w:ascii="Times New Roman" w:hAnsi="Times New Roman" w:cs="Times New Roman"/>
          <w:sz w:val="28"/>
          <w:szCs w:val="28"/>
        </w:rPr>
        <w:t>егопрофессионального</w:t>
      </w:r>
      <w:proofErr w:type="spellEnd"/>
      <w:r w:rsidRPr="007F2454">
        <w:rPr>
          <w:rFonts w:ascii="Times New Roman" w:hAnsi="Times New Roman" w:cs="Times New Roman"/>
          <w:sz w:val="28"/>
          <w:szCs w:val="28"/>
        </w:rPr>
        <w:t xml:space="preserve"> мнения, но не подкрепленные фактическими данными.</w:t>
      </w:r>
    </w:p>
    <w:p w:rsidR="00CE215B" w:rsidRPr="007F2454" w:rsidRDefault="00CE215B" w:rsidP="00B50F12">
      <w:pPr>
        <w:pStyle w:val="a3"/>
        <w:jc w:val="both"/>
        <w:rPr>
          <w:rFonts w:ascii="Times New Roman" w:hAnsi="Times New Roman" w:cs="Times New Roman"/>
          <w:sz w:val="28"/>
          <w:szCs w:val="28"/>
        </w:rPr>
      </w:pPr>
      <w:r w:rsidRPr="007F2454">
        <w:rPr>
          <w:rFonts w:ascii="Times New Roman" w:hAnsi="Times New Roman" w:cs="Times New Roman"/>
          <w:sz w:val="28"/>
          <w:szCs w:val="28"/>
        </w:rPr>
        <w:lastRenderedPageBreak/>
        <w:t xml:space="preserve">Отчет об оценке объекта оценки должен быть составлен в </w:t>
      </w:r>
      <w:proofErr w:type="spellStart"/>
      <w:r w:rsidRPr="007F2454">
        <w:rPr>
          <w:rFonts w:ascii="Times New Roman" w:hAnsi="Times New Roman" w:cs="Times New Roman"/>
          <w:sz w:val="28"/>
          <w:szCs w:val="28"/>
        </w:rPr>
        <w:t>письменнойформе</w:t>
      </w:r>
      <w:proofErr w:type="spellEnd"/>
      <w:r w:rsidRPr="007F2454">
        <w:rPr>
          <w:rFonts w:ascii="Times New Roman" w:hAnsi="Times New Roman" w:cs="Times New Roman"/>
          <w:sz w:val="28"/>
          <w:szCs w:val="28"/>
        </w:rPr>
        <w:t xml:space="preserve"> и передан заказчику своевременно. Отчет не должен допускать неоднозначного толкования или вводить в заблуждение. Если определяется не </w:t>
      </w:r>
      <w:proofErr w:type="gramStart"/>
      <w:r w:rsidRPr="007F2454">
        <w:rPr>
          <w:rFonts w:ascii="Times New Roman" w:hAnsi="Times New Roman" w:cs="Times New Roman"/>
          <w:sz w:val="28"/>
          <w:szCs w:val="28"/>
        </w:rPr>
        <w:t>рыночная</w:t>
      </w:r>
      <w:proofErr w:type="gramEnd"/>
      <w:r w:rsidRPr="007F2454">
        <w:rPr>
          <w:rFonts w:ascii="Times New Roman" w:hAnsi="Times New Roman" w:cs="Times New Roman"/>
          <w:sz w:val="28"/>
          <w:szCs w:val="28"/>
        </w:rPr>
        <w:t>, а иные виды стоимости, должны быть указаны критерии установления результата оценки и причины отступления от возможности определения рыночной стоимости объекта оценки.</w:t>
      </w:r>
    </w:p>
    <w:p w:rsidR="00CE215B" w:rsidRPr="007F2454" w:rsidRDefault="00CE215B" w:rsidP="00B50F12">
      <w:pPr>
        <w:pStyle w:val="a3"/>
        <w:jc w:val="both"/>
        <w:rPr>
          <w:rFonts w:ascii="Times New Roman" w:hAnsi="Times New Roman" w:cs="Times New Roman"/>
          <w:sz w:val="28"/>
          <w:szCs w:val="28"/>
        </w:rPr>
      </w:pPr>
      <w:r w:rsidRPr="007F2454">
        <w:rPr>
          <w:rFonts w:ascii="Times New Roman" w:hAnsi="Times New Roman" w:cs="Times New Roman"/>
          <w:sz w:val="28"/>
          <w:szCs w:val="28"/>
        </w:rPr>
        <w:t>Согласно ст. 11 Закона «Об оценочной деятельности в Российской Федерации», в отчете об оценке указываются:</w:t>
      </w:r>
    </w:p>
    <w:p w:rsidR="00CE215B" w:rsidRPr="007F2454" w:rsidRDefault="00CE215B" w:rsidP="00B50F12">
      <w:pPr>
        <w:pStyle w:val="a3"/>
        <w:jc w:val="both"/>
        <w:rPr>
          <w:rFonts w:ascii="Times New Roman" w:hAnsi="Times New Roman" w:cs="Times New Roman"/>
          <w:sz w:val="28"/>
          <w:szCs w:val="28"/>
        </w:rPr>
      </w:pPr>
      <w:r w:rsidRPr="007F2454">
        <w:rPr>
          <w:rFonts w:ascii="Times New Roman" w:hAnsi="Times New Roman" w:cs="Times New Roman"/>
          <w:sz w:val="28"/>
          <w:szCs w:val="28"/>
        </w:rPr>
        <w:t>– дата составления и порядковый номер отчета;</w:t>
      </w:r>
    </w:p>
    <w:p w:rsidR="00CE215B" w:rsidRPr="007F2454" w:rsidRDefault="00CE215B" w:rsidP="00B50F12">
      <w:pPr>
        <w:pStyle w:val="a3"/>
        <w:jc w:val="both"/>
        <w:rPr>
          <w:rFonts w:ascii="Times New Roman" w:hAnsi="Times New Roman" w:cs="Times New Roman"/>
          <w:sz w:val="28"/>
          <w:szCs w:val="28"/>
        </w:rPr>
      </w:pPr>
      <w:r w:rsidRPr="007F2454">
        <w:rPr>
          <w:rFonts w:ascii="Times New Roman" w:hAnsi="Times New Roman" w:cs="Times New Roman"/>
          <w:sz w:val="28"/>
          <w:szCs w:val="28"/>
        </w:rPr>
        <w:t>– основание для проведения оценщиком оценки объекта оценки;</w:t>
      </w:r>
    </w:p>
    <w:p w:rsidR="00CE215B" w:rsidRPr="007F2454" w:rsidRDefault="00CE215B" w:rsidP="00B50F12">
      <w:pPr>
        <w:pStyle w:val="a3"/>
        <w:jc w:val="both"/>
        <w:rPr>
          <w:rFonts w:ascii="Times New Roman" w:hAnsi="Times New Roman" w:cs="Times New Roman"/>
          <w:sz w:val="28"/>
          <w:szCs w:val="28"/>
        </w:rPr>
      </w:pPr>
      <w:r w:rsidRPr="007F2454">
        <w:rPr>
          <w:rFonts w:ascii="Times New Roman" w:hAnsi="Times New Roman" w:cs="Times New Roman"/>
          <w:sz w:val="28"/>
          <w:szCs w:val="28"/>
        </w:rPr>
        <w:t xml:space="preserve">– юридический адрес оценщика и сведения о выданной ему лицензии </w:t>
      </w:r>
      <w:proofErr w:type="spellStart"/>
      <w:r w:rsidRPr="007F2454">
        <w:rPr>
          <w:rFonts w:ascii="Times New Roman" w:hAnsi="Times New Roman" w:cs="Times New Roman"/>
          <w:sz w:val="28"/>
          <w:szCs w:val="28"/>
        </w:rPr>
        <w:t>наосуществление</w:t>
      </w:r>
      <w:proofErr w:type="spellEnd"/>
      <w:r w:rsidRPr="007F2454">
        <w:rPr>
          <w:rFonts w:ascii="Times New Roman" w:hAnsi="Times New Roman" w:cs="Times New Roman"/>
          <w:sz w:val="28"/>
          <w:szCs w:val="28"/>
        </w:rPr>
        <w:t xml:space="preserve"> оценочной деятельности по данному виду имущества;</w:t>
      </w:r>
    </w:p>
    <w:p w:rsidR="00CE215B" w:rsidRPr="007F2454" w:rsidRDefault="00CE215B" w:rsidP="00B50F12">
      <w:pPr>
        <w:pStyle w:val="a3"/>
        <w:jc w:val="both"/>
        <w:rPr>
          <w:rFonts w:ascii="Times New Roman" w:hAnsi="Times New Roman" w:cs="Times New Roman"/>
          <w:sz w:val="28"/>
          <w:szCs w:val="28"/>
        </w:rPr>
      </w:pPr>
      <w:r w:rsidRPr="007F2454">
        <w:rPr>
          <w:rFonts w:ascii="Times New Roman" w:hAnsi="Times New Roman" w:cs="Times New Roman"/>
          <w:sz w:val="28"/>
          <w:szCs w:val="28"/>
        </w:rPr>
        <w:t>– точное описание объекта оценки, а в отношении объекта оценки, принадлежащего юридическому лицу, – реквизиты юридического лица и балансовая стоимость данного объекта оценки;</w:t>
      </w:r>
    </w:p>
    <w:p w:rsidR="00CE215B" w:rsidRPr="007F2454" w:rsidRDefault="00CE215B" w:rsidP="00B50F12">
      <w:pPr>
        <w:pStyle w:val="a3"/>
        <w:jc w:val="both"/>
        <w:rPr>
          <w:rFonts w:ascii="Times New Roman" w:hAnsi="Times New Roman" w:cs="Times New Roman"/>
          <w:sz w:val="28"/>
          <w:szCs w:val="28"/>
        </w:rPr>
      </w:pPr>
      <w:r w:rsidRPr="007F2454">
        <w:rPr>
          <w:rFonts w:ascii="Times New Roman" w:hAnsi="Times New Roman" w:cs="Times New Roman"/>
          <w:sz w:val="28"/>
          <w:szCs w:val="28"/>
        </w:rPr>
        <w:t xml:space="preserve">– стандарты оценки для определения соответствующего вида </w:t>
      </w:r>
      <w:proofErr w:type="spellStart"/>
      <w:r w:rsidRPr="007F2454">
        <w:rPr>
          <w:rFonts w:ascii="Times New Roman" w:hAnsi="Times New Roman" w:cs="Times New Roman"/>
          <w:sz w:val="28"/>
          <w:szCs w:val="28"/>
        </w:rPr>
        <w:t>стоимостиобъекта</w:t>
      </w:r>
      <w:proofErr w:type="spellEnd"/>
      <w:r w:rsidRPr="007F2454">
        <w:rPr>
          <w:rFonts w:ascii="Times New Roman" w:hAnsi="Times New Roman" w:cs="Times New Roman"/>
          <w:sz w:val="28"/>
          <w:szCs w:val="28"/>
        </w:rPr>
        <w:t xml:space="preserve"> оценки, обоснование их использования при проведении оценки данного объекта оценки, перечень использованных при проведении оценки объекта оценки данных с указанием источников их получения, а также </w:t>
      </w:r>
      <w:proofErr w:type="spellStart"/>
      <w:r w:rsidRPr="007F2454">
        <w:rPr>
          <w:rFonts w:ascii="Times New Roman" w:hAnsi="Times New Roman" w:cs="Times New Roman"/>
          <w:sz w:val="28"/>
          <w:szCs w:val="28"/>
        </w:rPr>
        <w:t>принятыепри</w:t>
      </w:r>
      <w:proofErr w:type="spellEnd"/>
      <w:r w:rsidRPr="007F2454">
        <w:rPr>
          <w:rFonts w:ascii="Times New Roman" w:hAnsi="Times New Roman" w:cs="Times New Roman"/>
          <w:sz w:val="28"/>
          <w:szCs w:val="28"/>
        </w:rPr>
        <w:t xml:space="preserve"> проведении оценки объекта оценки допущения;</w:t>
      </w:r>
    </w:p>
    <w:p w:rsidR="00CE215B" w:rsidRPr="007F2454" w:rsidRDefault="00CE215B" w:rsidP="00B50F12">
      <w:pPr>
        <w:pStyle w:val="a3"/>
        <w:jc w:val="both"/>
        <w:rPr>
          <w:rFonts w:ascii="Times New Roman" w:hAnsi="Times New Roman" w:cs="Times New Roman"/>
          <w:sz w:val="28"/>
          <w:szCs w:val="28"/>
        </w:rPr>
      </w:pPr>
      <w:r w:rsidRPr="007F2454">
        <w:rPr>
          <w:rFonts w:ascii="Times New Roman" w:hAnsi="Times New Roman" w:cs="Times New Roman"/>
          <w:sz w:val="28"/>
          <w:szCs w:val="28"/>
        </w:rPr>
        <w:t>– последовательность определения стоимости объекта оценки и ее итоговая величина, а также ограничения и пределы применения полученного результата;</w:t>
      </w:r>
    </w:p>
    <w:p w:rsidR="00CE215B" w:rsidRPr="007F2454" w:rsidRDefault="00CE215B" w:rsidP="00B50F12">
      <w:pPr>
        <w:pStyle w:val="a3"/>
        <w:jc w:val="both"/>
        <w:rPr>
          <w:rFonts w:ascii="Times New Roman" w:hAnsi="Times New Roman" w:cs="Times New Roman"/>
          <w:sz w:val="28"/>
          <w:szCs w:val="28"/>
        </w:rPr>
      </w:pPr>
      <w:r w:rsidRPr="007F2454">
        <w:rPr>
          <w:rFonts w:ascii="Times New Roman" w:hAnsi="Times New Roman" w:cs="Times New Roman"/>
          <w:sz w:val="28"/>
          <w:szCs w:val="28"/>
        </w:rPr>
        <w:t>– дата определения стоимости объекта оценки;</w:t>
      </w:r>
    </w:p>
    <w:p w:rsidR="00CE215B" w:rsidRPr="007F2454" w:rsidRDefault="00CE215B" w:rsidP="00B50F12">
      <w:pPr>
        <w:pStyle w:val="a3"/>
        <w:jc w:val="both"/>
        <w:rPr>
          <w:rFonts w:ascii="Times New Roman" w:hAnsi="Times New Roman" w:cs="Times New Roman"/>
          <w:sz w:val="28"/>
          <w:szCs w:val="28"/>
        </w:rPr>
      </w:pPr>
      <w:r w:rsidRPr="007F2454">
        <w:rPr>
          <w:rFonts w:ascii="Times New Roman" w:hAnsi="Times New Roman" w:cs="Times New Roman"/>
          <w:sz w:val="28"/>
          <w:szCs w:val="28"/>
        </w:rPr>
        <w:t xml:space="preserve">– перечень документов, используемых оценщиком и </w:t>
      </w:r>
      <w:proofErr w:type="spellStart"/>
      <w:r w:rsidRPr="007F2454">
        <w:rPr>
          <w:rFonts w:ascii="Times New Roman" w:hAnsi="Times New Roman" w:cs="Times New Roman"/>
          <w:sz w:val="28"/>
          <w:szCs w:val="28"/>
        </w:rPr>
        <w:t>устанавливающихколичественные</w:t>
      </w:r>
      <w:proofErr w:type="spellEnd"/>
      <w:r w:rsidRPr="007F2454">
        <w:rPr>
          <w:rFonts w:ascii="Times New Roman" w:hAnsi="Times New Roman" w:cs="Times New Roman"/>
          <w:sz w:val="28"/>
          <w:szCs w:val="28"/>
        </w:rPr>
        <w:t xml:space="preserve"> и качественные характеристики объекта оценки.</w:t>
      </w:r>
    </w:p>
    <w:p w:rsidR="00CE215B" w:rsidRPr="007F2454" w:rsidRDefault="00CE215B" w:rsidP="00B50F12">
      <w:pPr>
        <w:pStyle w:val="a3"/>
        <w:jc w:val="both"/>
        <w:rPr>
          <w:rFonts w:ascii="Times New Roman" w:hAnsi="Times New Roman" w:cs="Times New Roman"/>
          <w:sz w:val="28"/>
          <w:szCs w:val="28"/>
        </w:rPr>
      </w:pPr>
      <w:r w:rsidRPr="007F2454">
        <w:rPr>
          <w:rFonts w:ascii="Times New Roman" w:hAnsi="Times New Roman" w:cs="Times New Roman"/>
          <w:sz w:val="28"/>
          <w:szCs w:val="28"/>
        </w:rPr>
        <w:t xml:space="preserve">Отчет может также содержать иные сведения, которые, по мнению оценщика, очень важны для полноты отражения примененного им метода </w:t>
      </w:r>
      <w:proofErr w:type="spellStart"/>
      <w:r w:rsidRPr="007F2454">
        <w:rPr>
          <w:rFonts w:ascii="Times New Roman" w:hAnsi="Times New Roman" w:cs="Times New Roman"/>
          <w:sz w:val="28"/>
          <w:szCs w:val="28"/>
        </w:rPr>
        <w:t>расчетастоимости</w:t>
      </w:r>
      <w:proofErr w:type="spellEnd"/>
      <w:r w:rsidRPr="007F2454">
        <w:rPr>
          <w:rFonts w:ascii="Times New Roman" w:hAnsi="Times New Roman" w:cs="Times New Roman"/>
          <w:sz w:val="28"/>
          <w:szCs w:val="28"/>
        </w:rPr>
        <w:t xml:space="preserve"> конкретного объекта </w:t>
      </w:r>
      <w:proofErr w:type="spellStart"/>
      <w:r w:rsidRPr="007F2454">
        <w:rPr>
          <w:rFonts w:ascii="Times New Roman" w:hAnsi="Times New Roman" w:cs="Times New Roman"/>
          <w:sz w:val="28"/>
          <w:szCs w:val="28"/>
        </w:rPr>
        <w:t>оценки</w:t>
      </w:r>
      <w:proofErr w:type="gramStart"/>
      <w:r w:rsidRPr="007F2454">
        <w:rPr>
          <w:rFonts w:ascii="Times New Roman" w:hAnsi="Times New Roman" w:cs="Times New Roman"/>
          <w:sz w:val="28"/>
          <w:szCs w:val="28"/>
        </w:rPr>
        <w:t>.О</w:t>
      </w:r>
      <w:proofErr w:type="gramEnd"/>
      <w:r w:rsidRPr="007F2454">
        <w:rPr>
          <w:rFonts w:ascii="Times New Roman" w:hAnsi="Times New Roman" w:cs="Times New Roman"/>
          <w:sz w:val="28"/>
          <w:szCs w:val="28"/>
        </w:rPr>
        <w:t>тчет</w:t>
      </w:r>
      <w:proofErr w:type="spellEnd"/>
      <w:r w:rsidRPr="007F2454">
        <w:rPr>
          <w:rFonts w:ascii="Times New Roman" w:hAnsi="Times New Roman" w:cs="Times New Roman"/>
          <w:sz w:val="28"/>
          <w:szCs w:val="28"/>
        </w:rPr>
        <w:t xml:space="preserve"> собственноручно подписывается оценщиком и заверяется </w:t>
      </w:r>
      <w:proofErr w:type="spellStart"/>
      <w:r w:rsidRPr="007F2454">
        <w:rPr>
          <w:rFonts w:ascii="Times New Roman" w:hAnsi="Times New Roman" w:cs="Times New Roman"/>
          <w:sz w:val="28"/>
          <w:szCs w:val="28"/>
        </w:rPr>
        <w:t>печатью.В</w:t>
      </w:r>
      <w:proofErr w:type="spellEnd"/>
      <w:r w:rsidRPr="007F2454">
        <w:rPr>
          <w:rFonts w:ascii="Times New Roman" w:hAnsi="Times New Roman" w:cs="Times New Roman"/>
          <w:sz w:val="28"/>
          <w:szCs w:val="28"/>
        </w:rPr>
        <w:t xml:space="preserve"> случае наличия спора о достоверности величины рыночной или </w:t>
      </w:r>
      <w:proofErr w:type="spellStart"/>
      <w:r w:rsidRPr="007F2454">
        <w:rPr>
          <w:rFonts w:ascii="Times New Roman" w:hAnsi="Times New Roman" w:cs="Times New Roman"/>
          <w:sz w:val="28"/>
          <w:szCs w:val="28"/>
        </w:rPr>
        <w:t>инойстоимости</w:t>
      </w:r>
      <w:proofErr w:type="spellEnd"/>
      <w:r w:rsidRPr="007F2454">
        <w:rPr>
          <w:rFonts w:ascii="Times New Roman" w:hAnsi="Times New Roman" w:cs="Times New Roman"/>
          <w:sz w:val="28"/>
          <w:szCs w:val="28"/>
        </w:rPr>
        <w:t xml:space="preserve"> объекта оценки, установленной в отчете, указанный спор </w:t>
      </w:r>
      <w:proofErr w:type="spellStart"/>
      <w:r w:rsidRPr="007F2454">
        <w:rPr>
          <w:rFonts w:ascii="Times New Roman" w:hAnsi="Times New Roman" w:cs="Times New Roman"/>
          <w:sz w:val="28"/>
          <w:szCs w:val="28"/>
        </w:rPr>
        <w:t>подлежитрассмотрению</w:t>
      </w:r>
      <w:proofErr w:type="spellEnd"/>
      <w:r w:rsidRPr="007F2454">
        <w:rPr>
          <w:rFonts w:ascii="Times New Roman" w:hAnsi="Times New Roman" w:cs="Times New Roman"/>
          <w:sz w:val="28"/>
          <w:szCs w:val="28"/>
        </w:rPr>
        <w:t xml:space="preserve"> судом.</w:t>
      </w:r>
    </w:p>
    <w:p w:rsidR="00CE215B" w:rsidRPr="007F2454" w:rsidRDefault="00CE215B" w:rsidP="00B50F12">
      <w:pPr>
        <w:pStyle w:val="a3"/>
        <w:jc w:val="both"/>
        <w:rPr>
          <w:rFonts w:ascii="Times New Roman" w:hAnsi="Times New Roman" w:cs="Times New Roman"/>
          <w:i/>
          <w:iCs/>
          <w:sz w:val="28"/>
          <w:szCs w:val="28"/>
        </w:rPr>
      </w:pPr>
      <w:r w:rsidRPr="007F2454">
        <w:rPr>
          <w:rFonts w:ascii="Times New Roman" w:hAnsi="Times New Roman" w:cs="Times New Roman"/>
          <w:i/>
          <w:iCs/>
          <w:sz w:val="28"/>
          <w:szCs w:val="28"/>
        </w:rPr>
        <w:t>Структура отчета об оценке</w:t>
      </w:r>
    </w:p>
    <w:p w:rsidR="00CE215B" w:rsidRPr="007F2454" w:rsidRDefault="00CE215B" w:rsidP="00B50F12">
      <w:pPr>
        <w:pStyle w:val="a3"/>
        <w:jc w:val="both"/>
        <w:rPr>
          <w:rFonts w:ascii="Times New Roman" w:hAnsi="Times New Roman" w:cs="Times New Roman"/>
          <w:sz w:val="28"/>
          <w:szCs w:val="28"/>
        </w:rPr>
      </w:pPr>
      <w:r w:rsidRPr="007F2454">
        <w:rPr>
          <w:rFonts w:ascii="Times New Roman" w:hAnsi="Times New Roman" w:cs="Times New Roman"/>
          <w:sz w:val="28"/>
          <w:szCs w:val="28"/>
        </w:rPr>
        <w:t>Сопроводительное письмо.</w:t>
      </w:r>
    </w:p>
    <w:p w:rsidR="00CE215B" w:rsidRPr="007F2454" w:rsidRDefault="00CE215B" w:rsidP="00B50F12">
      <w:pPr>
        <w:pStyle w:val="a3"/>
        <w:jc w:val="both"/>
        <w:rPr>
          <w:rFonts w:ascii="Times New Roman" w:hAnsi="Times New Roman" w:cs="Times New Roman"/>
          <w:sz w:val="28"/>
          <w:szCs w:val="28"/>
        </w:rPr>
      </w:pPr>
      <w:r w:rsidRPr="007F2454">
        <w:rPr>
          <w:rFonts w:ascii="Times New Roman" w:hAnsi="Times New Roman" w:cs="Times New Roman"/>
          <w:sz w:val="28"/>
          <w:szCs w:val="28"/>
        </w:rPr>
        <w:t>1. Общие сведения.</w:t>
      </w:r>
    </w:p>
    <w:p w:rsidR="00CE215B" w:rsidRPr="007F2454" w:rsidRDefault="00CE215B" w:rsidP="00B50F12">
      <w:pPr>
        <w:pStyle w:val="a3"/>
        <w:jc w:val="both"/>
        <w:rPr>
          <w:rFonts w:ascii="Times New Roman" w:hAnsi="Times New Roman" w:cs="Times New Roman"/>
          <w:sz w:val="28"/>
          <w:szCs w:val="28"/>
        </w:rPr>
      </w:pPr>
      <w:r w:rsidRPr="007F2454">
        <w:rPr>
          <w:rFonts w:ascii="Times New Roman" w:hAnsi="Times New Roman" w:cs="Times New Roman"/>
          <w:sz w:val="28"/>
          <w:szCs w:val="28"/>
        </w:rPr>
        <w:t>1.1. Основные факты и выводы.</w:t>
      </w:r>
    </w:p>
    <w:p w:rsidR="00CE215B" w:rsidRPr="007F2454" w:rsidRDefault="00CE215B" w:rsidP="00B50F12">
      <w:pPr>
        <w:pStyle w:val="a3"/>
        <w:jc w:val="both"/>
        <w:rPr>
          <w:rFonts w:ascii="Times New Roman" w:hAnsi="Times New Roman" w:cs="Times New Roman"/>
          <w:sz w:val="28"/>
          <w:szCs w:val="28"/>
        </w:rPr>
      </w:pPr>
      <w:r w:rsidRPr="007F2454">
        <w:rPr>
          <w:rFonts w:ascii="Times New Roman" w:hAnsi="Times New Roman" w:cs="Times New Roman"/>
          <w:sz w:val="28"/>
          <w:szCs w:val="28"/>
        </w:rPr>
        <w:t>1.2. Цель оценки.</w:t>
      </w:r>
    </w:p>
    <w:p w:rsidR="00CE215B" w:rsidRPr="007F2454" w:rsidRDefault="00CE215B" w:rsidP="00B50F12">
      <w:pPr>
        <w:pStyle w:val="a3"/>
        <w:jc w:val="both"/>
        <w:rPr>
          <w:rFonts w:ascii="Times New Roman" w:hAnsi="Times New Roman" w:cs="Times New Roman"/>
          <w:sz w:val="28"/>
          <w:szCs w:val="28"/>
        </w:rPr>
      </w:pPr>
      <w:r w:rsidRPr="007F2454">
        <w:rPr>
          <w:rFonts w:ascii="Times New Roman" w:hAnsi="Times New Roman" w:cs="Times New Roman"/>
          <w:sz w:val="28"/>
          <w:szCs w:val="28"/>
        </w:rPr>
        <w:t>1.3. Оцениваемые права.</w:t>
      </w:r>
    </w:p>
    <w:p w:rsidR="00CE215B" w:rsidRPr="007F2454" w:rsidRDefault="00CE215B" w:rsidP="00B50F12">
      <w:pPr>
        <w:pStyle w:val="a3"/>
        <w:jc w:val="both"/>
        <w:rPr>
          <w:rFonts w:ascii="Times New Roman" w:hAnsi="Times New Roman" w:cs="Times New Roman"/>
          <w:sz w:val="28"/>
          <w:szCs w:val="28"/>
        </w:rPr>
      </w:pPr>
      <w:r w:rsidRPr="007F2454">
        <w:rPr>
          <w:rFonts w:ascii="Times New Roman" w:hAnsi="Times New Roman" w:cs="Times New Roman"/>
          <w:sz w:val="28"/>
          <w:szCs w:val="28"/>
        </w:rPr>
        <w:t>1.4. Сертификат качества оценки.</w:t>
      </w:r>
    </w:p>
    <w:p w:rsidR="00CE215B" w:rsidRPr="007F2454" w:rsidRDefault="00CE215B" w:rsidP="00B50F12">
      <w:pPr>
        <w:pStyle w:val="a3"/>
        <w:jc w:val="both"/>
        <w:rPr>
          <w:rFonts w:ascii="Times New Roman" w:hAnsi="Times New Roman" w:cs="Times New Roman"/>
          <w:sz w:val="28"/>
          <w:szCs w:val="28"/>
        </w:rPr>
      </w:pPr>
      <w:r w:rsidRPr="007F2454">
        <w:rPr>
          <w:rFonts w:ascii="Times New Roman" w:hAnsi="Times New Roman" w:cs="Times New Roman"/>
          <w:sz w:val="28"/>
          <w:szCs w:val="28"/>
        </w:rPr>
        <w:t>1.5. Квалификация оценщиков.</w:t>
      </w:r>
    </w:p>
    <w:p w:rsidR="00CE215B" w:rsidRPr="007F2454" w:rsidRDefault="00CE215B" w:rsidP="00B50F12">
      <w:pPr>
        <w:pStyle w:val="a3"/>
        <w:jc w:val="both"/>
        <w:rPr>
          <w:rFonts w:ascii="Times New Roman" w:hAnsi="Times New Roman" w:cs="Times New Roman"/>
          <w:sz w:val="28"/>
          <w:szCs w:val="28"/>
        </w:rPr>
      </w:pPr>
      <w:r w:rsidRPr="007F2454">
        <w:rPr>
          <w:rFonts w:ascii="Times New Roman" w:hAnsi="Times New Roman" w:cs="Times New Roman"/>
          <w:sz w:val="28"/>
          <w:szCs w:val="28"/>
        </w:rPr>
        <w:t>1.6. Сделанные допущения и ограничивающие условия.</w:t>
      </w:r>
    </w:p>
    <w:p w:rsidR="00CE215B" w:rsidRPr="007F2454" w:rsidRDefault="00CE215B" w:rsidP="00B50F12">
      <w:pPr>
        <w:pStyle w:val="a3"/>
        <w:jc w:val="both"/>
        <w:rPr>
          <w:rFonts w:ascii="Times New Roman" w:hAnsi="Times New Roman" w:cs="Times New Roman"/>
          <w:sz w:val="28"/>
          <w:szCs w:val="28"/>
        </w:rPr>
      </w:pPr>
      <w:r w:rsidRPr="007F2454">
        <w:rPr>
          <w:rFonts w:ascii="Times New Roman" w:hAnsi="Times New Roman" w:cs="Times New Roman"/>
          <w:sz w:val="28"/>
          <w:szCs w:val="28"/>
        </w:rPr>
        <w:t>2. Используемая терминология и процесс оценки.</w:t>
      </w:r>
    </w:p>
    <w:p w:rsidR="00CE215B" w:rsidRPr="007F2454" w:rsidRDefault="00CE215B" w:rsidP="00B50F12">
      <w:pPr>
        <w:pStyle w:val="a3"/>
        <w:jc w:val="both"/>
        <w:rPr>
          <w:rFonts w:ascii="Times New Roman" w:hAnsi="Times New Roman" w:cs="Times New Roman"/>
          <w:sz w:val="28"/>
          <w:szCs w:val="28"/>
        </w:rPr>
      </w:pPr>
      <w:r w:rsidRPr="007F2454">
        <w:rPr>
          <w:rFonts w:ascii="Times New Roman" w:hAnsi="Times New Roman" w:cs="Times New Roman"/>
          <w:sz w:val="28"/>
          <w:szCs w:val="28"/>
        </w:rPr>
        <w:t>3. Анализ объекта оценки и его окружения.</w:t>
      </w:r>
    </w:p>
    <w:p w:rsidR="00CE215B" w:rsidRPr="007F2454" w:rsidRDefault="00CE215B" w:rsidP="00B50F12">
      <w:pPr>
        <w:pStyle w:val="a3"/>
        <w:jc w:val="both"/>
        <w:rPr>
          <w:rFonts w:ascii="Times New Roman" w:hAnsi="Times New Roman" w:cs="Times New Roman"/>
          <w:sz w:val="28"/>
          <w:szCs w:val="28"/>
        </w:rPr>
      </w:pPr>
      <w:r w:rsidRPr="007F2454">
        <w:rPr>
          <w:rFonts w:ascii="Times New Roman" w:hAnsi="Times New Roman" w:cs="Times New Roman"/>
          <w:sz w:val="28"/>
          <w:szCs w:val="28"/>
        </w:rPr>
        <w:t>3.1. Описание земельного участка.</w:t>
      </w:r>
    </w:p>
    <w:p w:rsidR="00CE215B" w:rsidRPr="007F2454" w:rsidRDefault="00CE215B" w:rsidP="00B50F12">
      <w:pPr>
        <w:pStyle w:val="a3"/>
        <w:jc w:val="both"/>
        <w:rPr>
          <w:rFonts w:ascii="Times New Roman" w:hAnsi="Times New Roman" w:cs="Times New Roman"/>
          <w:sz w:val="28"/>
          <w:szCs w:val="28"/>
        </w:rPr>
      </w:pPr>
      <w:r w:rsidRPr="007F2454">
        <w:rPr>
          <w:rFonts w:ascii="Times New Roman" w:hAnsi="Times New Roman" w:cs="Times New Roman"/>
          <w:sz w:val="28"/>
          <w:szCs w:val="28"/>
        </w:rPr>
        <w:lastRenderedPageBreak/>
        <w:t>3.2. Описание улучшений.</w:t>
      </w:r>
    </w:p>
    <w:p w:rsidR="00CE215B" w:rsidRPr="007F2454" w:rsidRDefault="00CE215B" w:rsidP="007F2454">
      <w:pPr>
        <w:pStyle w:val="a3"/>
        <w:jc w:val="both"/>
        <w:rPr>
          <w:rFonts w:ascii="Times New Roman" w:hAnsi="Times New Roman" w:cs="Times New Roman"/>
          <w:sz w:val="28"/>
          <w:szCs w:val="28"/>
        </w:rPr>
      </w:pPr>
      <w:r w:rsidRPr="007F2454">
        <w:rPr>
          <w:rFonts w:ascii="Times New Roman" w:hAnsi="Times New Roman" w:cs="Times New Roman"/>
          <w:sz w:val="28"/>
          <w:szCs w:val="28"/>
        </w:rPr>
        <w:t>3.3. Общая характеристика региона.</w:t>
      </w:r>
    </w:p>
    <w:p w:rsidR="00CE215B" w:rsidRPr="007F2454" w:rsidRDefault="00CE215B" w:rsidP="007F2454">
      <w:pPr>
        <w:pStyle w:val="a3"/>
        <w:jc w:val="both"/>
        <w:rPr>
          <w:rFonts w:ascii="Times New Roman" w:hAnsi="Times New Roman" w:cs="Times New Roman"/>
          <w:sz w:val="28"/>
          <w:szCs w:val="28"/>
        </w:rPr>
      </w:pPr>
      <w:r w:rsidRPr="007F2454">
        <w:rPr>
          <w:rFonts w:ascii="Times New Roman" w:hAnsi="Times New Roman" w:cs="Times New Roman"/>
          <w:sz w:val="28"/>
          <w:szCs w:val="28"/>
        </w:rPr>
        <w:t>3.4. Анализ рынка недвижимости города.</w:t>
      </w:r>
    </w:p>
    <w:p w:rsidR="00CE215B" w:rsidRPr="007F2454" w:rsidRDefault="00CE215B" w:rsidP="007F2454">
      <w:pPr>
        <w:pStyle w:val="a3"/>
        <w:jc w:val="both"/>
        <w:rPr>
          <w:rFonts w:ascii="Times New Roman" w:hAnsi="Times New Roman" w:cs="Times New Roman"/>
          <w:sz w:val="28"/>
          <w:szCs w:val="28"/>
        </w:rPr>
      </w:pPr>
      <w:r w:rsidRPr="007F2454">
        <w:rPr>
          <w:rFonts w:ascii="Times New Roman" w:hAnsi="Times New Roman" w:cs="Times New Roman"/>
          <w:sz w:val="28"/>
          <w:szCs w:val="28"/>
        </w:rPr>
        <w:t>4. Анализ наилучшего и наиболее эффективного использования объекта</w:t>
      </w:r>
    </w:p>
    <w:p w:rsidR="00CE215B" w:rsidRPr="007F2454" w:rsidRDefault="00CE215B" w:rsidP="007F2454">
      <w:pPr>
        <w:pStyle w:val="a3"/>
        <w:jc w:val="both"/>
        <w:rPr>
          <w:rFonts w:ascii="Times New Roman" w:hAnsi="Times New Roman" w:cs="Times New Roman"/>
          <w:sz w:val="28"/>
          <w:szCs w:val="28"/>
        </w:rPr>
      </w:pPr>
      <w:r w:rsidRPr="007F2454">
        <w:rPr>
          <w:rFonts w:ascii="Times New Roman" w:hAnsi="Times New Roman" w:cs="Times New Roman"/>
          <w:sz w:val="28"/>
          <w:szCs w:val="28"/>
        </w:rPr>
        <w:t>оценки (ННЭИ).</w:t>
      </w:r>
    </w:p>
    <w:p w:rsidR="00CE215B" w:rsidRPr="007F2454" w:rsidRDefault="00CE215B" w:rsidP="007F2454">
      <w:pPr>
        <w:pStyle w:val="a3"/>
        <w:jc w:val="both"/>
        <w:rPr>
          <w:rFonts w:ascii="Times New Roman" w:hAnsi="Times New Roman" w:cs="Times New Roman"/>
          <w:sz w:val="28"/>
          <w:szCs w:val="28"/>
        </w:rPr>
      </w:pPr>
      <w:r w:rsidRPr="007F2454">
        <w:rPr>
          <w:rFonts w:ascii="Times New Roman" w:hAnsi="Times New Roman" w:cs="Times New Roman"/>
          <w:sz w:val="28"/>
          <w:szCs w:val="28"/>
        </w:rPr>
        <w:t>4.1. Анализ ННЭИ земельного участка как свободного.</w:t>
      </w:r>
    </w:p>
    <w:p w:rsidR="00CE215B" w:rsidRPr="007F2454" w:rsidRDefault="00CE215B" w:rsidP="007F2454">
      <w:pPr>
        <w:pStyle w:val="a3"/>
        <w:jc w:val="both"/>
        <w:rPr>
          <w:rFonts w:ascii="Times New Roman" w:hAnsi="Times New Roman" w:cs="Times New Roman"/>
          <w:sz w:val="28"/>
          <w:szCs w:val="28"/>
        </w:rPr>
      </w:pPr>
      <w:r w:rsidRPr="007F2454">
        <w:rPr>
          <w:rFonts w:ascii="Times New Roman" w:hAnsi="Times New Roman" w:cs="Times New Roman"/>
          <w:sz w:val="28"/>
          <w:szCs w:val="28"/>
        </w:rPr>
        <w:t>4.2. Анализ ННЭИ земельного участка с имеющимися улучшениями.</w:t>
      </w:r>
    </w:p>
    <w:p w:rsidR="00CE215B" w:rsidRPr="007F2454" w:rsidRDefault="00CE215B" w:rsidP="007F2454">
      <w:pPr>
        <w:pStyle w:val="a3"/>
        <w:jc w:val="both"/>
        <w:rPr>
          <w:rFonts w:ascii="Times New Roman" w:hAnsi="Times New Roman" w:cs="Times New Roman"/>
          <w:sz w:val="28"/>
          <w:szCs w:val="28"/>
        </w:rPr>
      </w:pPr>
      <w:r w:rsidRPr="007F2454">
        <w:rPr>
          <w:rFonts w:ascii="Times New Roman" w:hAnsi="Times New Roman" w:cs="Times New Roman"/>
          <w:sz w:val="28"/>
          <w:szCs w:val="28"/>
        </w:rPr>
        <w:t>5. Определение стоимости объекта оценки.</w:t>
      </w:r>
    </w:p>
    <w:p w:rsidR="00CE215B" w:rsidRPr="007F2454" w:rsidRDefault="00CE215B" w:rsidP="007F2454">
      <w:pPr>
        <w:pStyle w:val="a3"/>
        <w:jc w:val="both"/>
        <w:rPr>
          <w:rFonts w:ascii="Times New Roman" w:hAnsi="Times New Roman" w:cs="Times New Roman"/>
          <w:sz w:val="28"/>
          <w:szCs w:val="28"/>
        </w:rPr>
      </w:pPr>
      <w:r w:rsidRPr="007F2454">
        <w:rPr>
          <w:rFonts w:ascii="Times New Roman" w:hAnsi="Times New Roman" w:cs="Times New Roman"/>
          <w:sz w:val="28"/>
          <w:szCs w:val="28"/>
        </w:rPr>
        <w:t>5.1. Определение стоимости земли.</w:t>
      </w:r>
    </w:p>
    <w:p w:rsidR="00CE215B" w:rsidRPr="007F2454" w:rsidRDefault="00CE215B" w:rsidP="007F2454">
      <w:pPr>
        <w:pStyle w:val="a3"/>
        <w:jc w:val="both"/>
        <w:rPr>
          <w:rFonts w:ascii="Times New Roman" w:hAnsi="Times New Roman" w:cs="Times New Roman"/>
          <w:sz w:val="28"/>
          <w:szCs w:val="28"/>
        </w:rPr>
      </w:pPr>
      <w:r w:rsidRPr="007F2454">
        <w:rPr>
          <w:rFonts w:ascii="Times New Roman" w:hAnsi="Times New Roman" w:cs="Times New Roman"/>
          <w:sz w:val="28"/>
          <w:szCs w:val="28"/>
        </w:rPr>
        <w:t>5.2. Определение стоимости улучшений:</w:t>
      </w:r>
    </w:p>
    <w:p w:rsidR="00CE215B" w:rsidRPr="007F2454" w:rsidRDefault="00CE215B" w:rsidP="007F2454">
      <w:pPr>
        <w:pStyle w:val="a3"/>
        <w:jc w:val="both"/>
        <w:rPr>
          <w:rFonts w:ascii="Times New Roman" w:hAnsi="Times New Roman" w:cs="Times New Roman"/>
          <w:sz w:val="28"/>
          <w:szCs w:val="28"/>
        </w:rPr>
      </w:pPr>
      <w:r w:rsidRPr="007F2454">
        <w:rPr>
          <w:rFonts w:ascii="Times New Roman" w:hAnsi="Times New Roman" w:cs="Times New Roman"/>
          <w:sz w:val="28"/>
          <w:szCs w:val="28"/>
        </w:rPr>
        <w:t>– затратным подходом,</w:t>
      </w:r>
    </w:p>
    <w:p w:rsidR="00CE215B" w:rsidRPr="007F2454" w:rsidRDefault="00CE215B" w:rsidP="007F2454">
      <w:pPr>
        <w:pStyle w:val="a3"/>
        <w:jc w:val="both"/>
        <w:rPr>
          <w:rFonts w:ascii="Times New Roman" w:hAnsi="Times New Roman" w:cs="Times New Roman"/>
          <w:sz w:val="28"/>
          <w:szCs w:val="28"/>
        </w:rPr>
      </w:pPr>
      <w:r w:rsidRPr="007F2454">
        <w:rPr>
          <w:rFonts w:ascii="Times New Roman" w:hAnsi="Times New Roman" w:cs="Times New Roman"/>
          <w:sz w:val="28"/>
          <w:szCs w:val="28"/>
        </w:rPr>
        <w:t>– сравнительным подходом,</w:t>
      </w:r>
    </w:p>
    <w:p w:rsidR="00CE215B" w:rsidRPr="007F2454" w:rsidRDefault="00CE215B" w:rsidP="007F2454">
      <w:pPr>
        <w:pStyle w:val="a3"/>
        <w:jc w:val="both"/>
        <w:rPr>
          <w:rFonts w:ascii="Times New Roman" w:hAnsi="Times New Roman" w:cs="Times New Roman"/>
          <w:sz w:val="28"/>
          <w:szCs w:val="28"/>
        </w:rPr>
      </w:pPr>
      <w:r w:rsidRPr="007F2454">
        <w:rPr>
          <w:rFonts w:ascii="Times New Roman" w:hAnsi="Times New Roman" w:cs="Times New Roman"/>
          <w:sz w:val="28"/>
          <w:szCs w:val="28"/>
        </w:rPr>
        <w:t>– доходным подходом.</w:t>
      </w:r>
    </w:p>
    <w:p w:rsidR="00692DC5" w:rsidRPr="007F2454" w:rsidRDefault="00CE215B" w:rsidP="007F2454">
      <w:pPr>
        <w:pStyle w:val="a3"/>
        <w:jc w:val="both"/>
        <w:rPr>
          <w:rFonts w:ascii="Times New Roman" w:hAnsi="Times New Roman" w:cs="Times New Roman"/>
          <w:sz w:val="28"/>
          <w:szCs w:val="28"/>
        </w:rPr>
      </w:pPr>
      <w:r w:rsidRPr="007F2454">
        <w:rPr>
          <w:rFonts w:ascii="Times New Roman" w:hAnsi="Times New Roman" w:cs="Times New Roman"/>
          <w:sz w:val="28"/>
          <w:szCs w:val="28"/>
        </w:rPr>
        <w:t>6. Согласование результатов в итоговую оценку стоимости.</w:t>
      </w:r>
    </w:p>
    <w:p w:rsidR="00692DC5" w:rsidRPr="00692DC5" w:rsidRDefault="00692DC5" w:rsidP="00692DC5">
      <w:pPr>
        <w:pStyle w:val="a3"/>
        <w:jc w:val="both"/>
        <w:rPr>
          <w:rFonts w:ascii="Times New Roman" w:hAnsi="Times New Roman" w:cs="Times New Roman"/>
          <w:b/>
          <w:sz w:val="28"/>
          <w:szCs w:val="28"/>
        </w:rPr>
      </w:pPr>
      <w:r w:rsidRPr="00692DC5">
        <w:rPr>
          <w:rFonts w:ascii="Times New Roman" w:hAnsi="Times New Roman" w:cs="Times New Roman"/>
          <w:b/>
          <w:sz w:val="28"/>
          <w:szCs w:val="28"/>
        </w:rPr>
        <w:t>Задание для практической работы.</w:t>
      </w:r>
    </w:p>
    <w:p w:rsidR="00214762" w:rsidRPr="00214762" w:rsidRDefault="00214762" w:rsidP="00214762">
      <w:pPr>
        <w:pStyle w:val="a3"/>
        <w:jc w:val="both"/>
        <w:rPr>
          <w:rFonts w:ascii="Times New Roman" w:hAnsi="Times New Roman" w:cs="Times New Roman"/>
          <w:sz w:val="28"/>
          <w:szCs w:val="28"/>
        </w:rPr>
      </w:pPr>
      <w:r w:rsidRPr="00214762">
        <w:rPr>
          <w:rFonts w:ascii="Times New Roman" w:hAnsi="Times New Roman" w:cs="Times New Roman"/>
          <w:sz w:val="28"/>
          <w:szCs w:val="28"/>
        </w:rPr>
        <w:t>Составить отчет об оценке объекта оценки, исходя из следующих данных. Сформировать полный пакет документов, используя предложенные приложения 1 и 2.</w:t>
      </w:r>
    </w:p>
    <w:p w:rsidR="00214762" w:rsidRPr="00214762" w:rsidRDefault="00214762" w:rsidP="00214762">
      <w:pPr>
        <w:pStyle w:val="a3"/>
        <w:numPr>
          <w:ilvl w:val="0"/>
          <w:numId w:val="23"/>
        </w:numPr>
        <w:jc w:val="both"/>
        <w:rPr>
          <w:rFonts w:ascii="Times New Roman" w:hAnsi="Times New Roman" w:cs="Times New Roman"/>
          <w:sz w:val="28"/>
          <w:szCs w:val="28"/>
        </w:rPr>
      </w:pPr>
      <w:r w:rsidRPr="00214762">
        <w:rPr>
          <w:rFonts w:ascii="Times New Roman" w:hAnsi="Times New Roman" w:cs="Times New Roman"/>
          <w:sz w:val="28"/>
          <w:szCs w:val="28"/>
        </w:rPr>
        <w:t>На участке имеется дом площадью 2500 м</w:t>
      </w:r>
      <w:proofErr w:type="gramStart"/>
      <w:r w:rsidRPr="00214762">
        <w:rPr>
          <w:rFonts w:ascii="Times New Roman" w:hAnsi="Times New Roman" w:cs="Times New Roman"/>
          <w:sz w:val="28"/>
          <w:szCs w:val="28"/>
          <w:vertAlign w:val="superscript"/>
        </w:rPr>
        <w:t>2</w:t>
      </w:r>
      <w:proofErr w:type="gramEnd"/>
      <w:r w:rsidRPr="00214762">
        <w:rPr>
          <w:rFonts w:ascii="Times New Roman" w:hAnsi="Times New Roman" w:cs="Times New Roman"/>
          <w:sz w:val="28"/>
          <w:szCs w:val="28"/>
        </w:rPr>
        <w:t>, стоимость воспроизводства дома, включая прямые и косвенные затраты, составляет 500 руб. за м</w:t>
      </w:r>
      <w:r w:rsidRPr="00214762">
        <w:rPr>
          <w:rFonts w:ascii="Times New Roman" w:hAnsi="Times New Roman" w:cs="Times New Roman"/>
          <w:sz w:val="28"/>
          <w:szCs w:val="28"/>
          <w:vertAlign w:val="superscript"/>
        </w:rPr>
        <w:t>2</w:t>
      </w:r>
      <w:r w:rsidRPr="00214762">
        <w:rPr>
          <w:rFonts w:ascii="Times New Roman" w:hAnsi="Times New Roman" w:cs="Times New Roman"/>
          <w:sz w:val="28"/>
          <w:szCs w:val="28"/>
        </w:rPr>
        <w:t>; стоимость воспроизводства гаража площадью 300 м</w:t>
      </w:r>
      <w:r w:rsidRPr="00214762">
        <w:rPr>
          <w:rFonts w:ascii="Times New Roman" w:hAnsi="Times New Roman" w:cs="Times New Roman"/>
          <w:sz w:val="28"/>
          <w:szCs w:val="28"/>
          <w:vertAlign w:val="superscript"/>
        </w:rPr>
        <w:t>2</w:t>
      </w:r>
      <w:r w:rsidRPr="00214762">
        <w:rPr>
          <w:rFonts w:ascii="Times New Roman" w:hAnsi="Times New Roman" w:cs="Times New Roman"/>
          <w:sz w:val="28"/>
          <w:szCs w:val="28"/>
        </w:rPr>
        <w:t xml:space="preserve"> – 200 руб. за м</w:t>
      </w:r>
      <w:r w:rsidRPr="00214762">
        <w:rPr>
          <w:rFonts w:ascii="Times New Roman" w:hAnsi="Times New Roman" w:cs="Times New Roman"/>
          <w:sz w:val="28"/>
          <w:szCs w:val="28"/>
          <w:vertAlign w:val="superscript"/>
        </w:rPr>
        <w:t>2</w:t>
      </w:r>
      <w:r w:rsidRPr="00214762">
        <w:rPr>
          <w:rFonts w:ascii="Times New Roman" w:hAnsi="Times New Roman" w:cs="Times New Roman"/>
          <w:sz w:val="28"/>
          <w:szCs w:val="28"/>
        </w:rPr>
        <w:t>; стоимость воспроизводства всех сооружений во дворе 10000 руб.; общий устранимый физический износ 5000 руб.; общее неустранимое функциональное устаревание 5000 руб.; стоимость земли, исходя из сопоставимых продаж 50000.</w:t>
      </w:r>
    </w:p>
    <w:p w:rsidR="00214762" w:rsidRPr="00214762" w:rsidRDefault="00214762" w:rsidP="00214762">
      <w:pPr>
        <w:pStyle w:val="a3"/>
        <w:numPr>
          <w:ilvl w:val="0"/>
          <w:numId w:val="23"/>
        </w:numPr>
        <w:jc w:val="both"/>
        <w:rPr>
          <w:rFonts w:ascii="Times New Roman" w:hAnsi="Times New Roman" w:cs="Times New Roman"/>
          <w:sz w:val="28"/>
          <w:szCs w:val="28"/>
        </w:rPr>
      </w:pPr>
      <w:r w:rsidRPr="00214762">
        <w:rPr>
          <w:rFonts w:ascii="Times New Roman" w:hAnsi="Times New Roman" w:cs="Times New Roman"/>
          <w:sz w:val="28"/>
          <w:szCs w:val="28"/>
        </w:rPr>
        <w:t>Объект оценки двухкомнатная квартира площадью 68,2 м</w:t>
      </w:r>
      <w:proofErr w:type="gramStart"/>
      <w:r w:rsidRPr="00214762">
        <w:rPr>
          <w:rFonts w:ascii="Times New Roman" w:hAnsi="Times New Roman" w:cs="Times New Roman"/>
          <w:sz w:val="28"/>
          <w:szCs w:val="28"/>
          <w:vertAlign w:val="superscript"/>
        </w:rPr>
        <w:t>2</w:t>
      </w:r>
      <w:proofErr w:type="gramEnd"/>
      <w:r w:rsidRPr="00214762">
        <w:rPr>
          <w:rFonts w:ascii="Times New Roman" w:hAnsi="Times New Roman" w:cs="Times New Roman"/>
          <w:sz w:val="28"/>
          <w:szCs w:val="28"/>
        </w:rPr>
        <w:t xml:space="preserve"> вблизи метро на 4 этаже пятиэтажного дома без лифта, с балконом, раздельным санузлом, со спаренным телефоном. Имеется информация: средняя стоимость квартиры площадью 70 м</w:t>
      </w:r>
      <w:proofErr w:type="gramStart"/>
      <w:r w:rsidRPr="00214762">
        <w:rPr>
          <w:rFonts w:ascii="Times New Roman" w:hAnsi="Times New Roman" w:cs="Times New Roman"/>
          <w:sz w:val="28"/>
          <w:szCs w:val="28"/>
          <w:vertAlign w:val="superscript"/>
        </w:rPr>
        <w:t>2</w:t>
      </w:r>
      <w:proofErr w:type="gramEnd"/>
      <w:r w:rsidRPr="00214762">
        <w:rPr>
          <w:rFonts w:ascii="Times New Roman" w:hAnsi="Times New Roman" w:cs="Times New Roman"/>
          <w:sz w:val="28"/>
          <w:szCs w:val="28"/>
        </w:rPr>
        <w:t xml:space="preserve"> с телефоном, двумя балконами, совмещенным санузлом в трех остановках от станции метро составляет </w:t>
      </w:r>
      <w:r w:rsidRPr="00214762">
        <w:rPr>
          <w:rFonts w:ascii="Times New Roman" w:hAnsi="Times New Roman" w:cs="Times New Roman"/>
          <w:sz w:val="28"/>
          <w:szCs w:val="28"/>
          <w:lang w:val="en-US"/>
        </w:rPr>
        <w:t>V</w:t>
      </w:r>
      <w:r w:rsidRPr="00214762">
        <w:rPr>
          <w:rFonts w:ascii="Times New Roman" w:hAnsi="Times New Roman" w:cs="Times New Roman"/>
          <w:sz w:val="28"/>
          <w:szCs w:val="28"/>
          <w:vertAlign w:val="subscript"/>
        </w:rPr>
        <w:t>ср.</w:t>
      </w:r>
      <w:r w:rsidRPr="00214762">
        <w:rPr>
          <w:rFonts w:ascii="Times New Roman" w:hAnsi="Times New Roman" w:cs="Times New Roman"/>
          <w:sz w:val="28"/>
          <w:szCs w:val="28"/>
        </w:rPr>
        <w:t xml:space="preserve">=2,5 млн. руб. </w:t>
      </w:r>
    </w:p>
    <w:p w:rsidR="00214762" w:rsidRPr="00214762" w:rsidRDefault="00214762" w:rsidP="00214762">
      <w:pPr>
        <w:pStyle w:val="a3"/>
        <w:ind w:left="720"/>
        <w:jc w:val="both"/>
        <w:rPr>
          <w:rFonts w:ascii="Times New Roman" w:hAnsi="Times New Roman" w:cs="Times New Roman"/>
          <w:sz w:val="28"/>
          <w:szCs w:val="28"/>
        </w:rPr>
      </w:pPr>
      <w:r w:rsidRPr="00214762">
        <w:rPr>
          <w:rFonts w:ascii="Times New Roman" w:hAnsi="Times New Roman" w:cs="Times New Roman"/>
          <w:sz w:val="28"/>
          <w:szCs w:val="28"/>
        </w:rPr>
        <w:t>Корректирующие данные:</w:t>
      </w:r>
    </w:p>
    <w:p w:rsidR="00214762" w:rsidRPr="00214762" w:rsidRDefault="00214762" w:rsidP="00214762">
      <w:pPr>
        <w:pStyle w:val="a3"/>
        <w:ind w:left="720"/>
        <w:jc w:val="both"/>
        <w:rPr>
          <w:rFonts w:ascii="Times New Roman" w:hAnsi="Times New Roman" w:cs="Times New Roman"/>
          <w:sz w:val="28"/>
          <w:szCs w:val="28"/>
        </w:rPr>
      </w:pPr>
      <w:r w:rsidRPr="00214762">
        <w:rPr>
          <w:rFonts w:ascii="Times New Roman" w:hAnsi="Times New Roman" w:cs="Times New Roman"/>
          <w:sz w:val="28"/>
          <w:szCs w:val="28"/>
        </w:rPr>
        <w:t>- дополнительная площадь увеличивает стоимость на 22,5 тыс</w:t>
      </w:r>
      <w:proofErr w:type="gramStart"/>
      <w:r w:rsidRPr="00214762">
        <w:rPr>
          <w:rFonts w:ascii="Times New Roman" w:hAnsi="Times New Roman" w:cs="Times New Roman"/>
          <w:sz w:val="28"/>
          <w:szCs w:val="28"/>
        </w:rPr>
        <w:t>.р</w:t>
      </w:r>
      <w:proofErr w:type="gramEnd"/>
      <w:r w:rsidRPr="00214762">
        <w:rPr>
          <w:rFonts w:ascii="Times New Roman" w:hAnsi="Times New Roman" w:cs="Times New Roman"/>
          <w:sz w:val="28"/>
          <w:szCs w:val="28"/>
        </w:rPr>
        <w:t>уб. за м</w:t>
      </w:r>
      <w:r w:rsidRPr="00214762">
        <w:rPr>
          <w:rFonts w:ascii="Times New Roman" w:hAnsi="Times New Roman" w:cs="Times New Roman"/>
          <w:sz w:val="28"/>
          <w:szCs w:val="28"/>
          <w:vertAlign w:val="superscript"/>
        </w:rPr>
        <w:t>2</w:t>
      </w:r>
      <w:r w:rsidRPr="00214762">
        <w:rPr>
          <w:rFonts w:ascii="Times New Roman" w:hAnsi="Times New Roman" w:cs="Times New Roman"/>
          <w:sz w:val="28"/>
          <w:szCs w:val="28"/>
        </w:rPr>
        <w:t>;</w:t>
      </w:r>
    </w:p>
    <w:p w:rsidR="00214762" w:rsidRPr="00214762" w:rsidRDefault="00214762" w:rsidP="00214762">
      <w:pPr>
        <w:pStyle w:val="a3"/>
        <w:ind w:left="720"/>
        <w:jc w:val="both"/>
        <w:rPr>
          <w:rFonts w:ascii="Times New Roman" w:hAnsi="Times New Roman" w:cs="Times New Roman"/>
          <w:sz w:val="28"/>
          <w:szCs w:val="28"/>
        </w:rPr>
      </w:pPr>
      <w:r w:rsidRPr="00214762">
        <w:rPr>
          <w:rFonts w:ascii="Times New Roman" w:hAnsi="Times New Roman" w:cs="Times New Roman"/>
          <w:sz w:val="28"/>
          <w:szCs w:val="28"/>
        </w:rPr>
        <w:t>- близость от станции метро увеличивает стоимость на 7 %;</w:t>
      </w:r>
    </w:p>
    <w:p w:rsidR="00214762" w:rsidRPr="00214762" w:rsidRDefault="00214762" w:rsidP="00214762">
      <w:pPr>
        <w:pStyle w:val="a3"/>
        <w:ind w:left="720"/>
        <w:jc w:val="both"/>
        <w:rPr>
          <w:rFonts w:ascii="Times New Roman" w:hAnsi="Times New Roman" w:cs="Times New Roman"/>
          <w:sz w:val="28"/>
          <w:szCs w:val="28"/>
        </w:rPr>
      </w:pPr>
      <w:r w:rsidRPr="00214762">
        <w:rPr>
          <w:rFonts w:ascii="Times New Roman" w:hAnsi="Times New Roman" w:cs="Times New Roman"/>
          <w:sz w:val="28"/>
          <w:szCs w:val="28"/>
        </w:rPr>
        <w:t>- наличие телефона увеличивает стоимость на 25 тыс</w:t>
      </w:r>
      <w:proofErr w:type="gramStart"/>
      <w:r w:rsidRPr="00214762">
        <w:rPr>
          <w:rFonts w:ascii="Times New Roman" w:hAnsi="Times New Roman" w:cs="Times New Roman"/>
          <w:sz w:val="28"/>
          <w:szCs w:val="28"/>
        </w:rPr>
        <w:t>.р</w:t>
      </w:r>
      <w:proofErr w:type="gramEnd"/>
      <w:r w:rsidRPr="00214762">
        <w:rPr>
          <w:rFonts w:ascii="Times New Roman" w:hAnsi="Times New Roman" w:cs="Times New Roman"/>
          <w:sz w:val="28"/>
          <w:szCs w:val="28"/>
        </w:rPr>
        <w:t>уб.;</w:t>
      </w:r>
    </w:p>
    <w:p w:rsidR="00214762" w:rsidRPr="00214762" w:rsidRDefault="00214762" w:rsidP="00214762">
      <w:pPr>
        <w:pStyle w:val="a3"/>
        <w:ind w:left="720"/>
        <w:jc w:val="both"/>
        <w:rPr>
          <w:rFonts w:ascii="Times New Roman" w:hAnsi="Times New Roman" w:cs="Times New Roman"/>
          <w:sz w:val="28"/>
          <w:szCs w:val="28"/>
        </w:rPr>
      </w:pPr>
      <w:r w:rsidRPr="00214762">
        <w:rPr>
          <w:rFonts w:ascii="Times New Roman" w:hAnsi="Times New Roman" w:cs="Times New Roman"/>
          <w:sz w:val="28"/>
          <w:szCs w:val="28"/>
        </w:rPr>
        <w:t>- раздельный санузел увеличивает стоимость на 4 %;</w:t>
      </w:r>
    </w:p>
    <w:p w:rsidR="00214762" w:rsidRPr="00214762" w:rsidRDefault="00214762" w:rsidP="00214762">
      <w:pPr>
        <w:pStyle w:val="a3"/>
        <w:ind w:left="720"/>
        <w:jc w:val="both"/>
        <w:rPr>
          <w:rFonts w:ascii="Times New Roman" w:hAnsi="Times New Roman" w:cs="Times New Roman"/>
          <w:sz w:val="28"/>
          <w:szCs w:val="28"/>
        </w:rPr>
      </w:pPr>
      <w:r w:rsidRPr="00214762">
        <w:rPr>
          <w:rFonts w:ascii="Times New Roman" w:hAnsi="Times New Roman" w:cs="Times New Roman"/>
          <w:sz w:val="28"/>
          <w:szCs w:val="28"/>
        </w:rPr>
        <w:t>- наличие лифта оценивается в 30 тыс</w:t>
      </w:r>
      <w:proofErr w:type="gramStart"/>
      <w:r w:rsidRPr="00214762">
        <w:rPr>
          <w:rFonts w:ascii="Times New Roman" w:hAnsi="Times New Roman" w:cs="Times New Roman"/>
          <w:sz w:val="28"/>
          <w:szCs w:val="28"/>
        </w:rPr>
        <w:t>.р</w:t>
      </w:r>
      <w:proofErr w:type="gramEnd"/>
      <w:r w:rsidRPr="00214762">
        <w:rPr>
          <w:rFonts w:ascii="Times New Roman" w:hAnsi="Times New Roman" w:cs="Times New Roman"/>
          <w:sz w:val="28"/>
          <w:szCs w:val="28"/>
        </w:rPr>
        <w:t>уб.;</w:t>
      </w:r>
    </w:p>
    <w:p w:rsidR="00E26B74" w:rsidRDefault="00214762" w:rsidP="00214762">
      <w:pPr>
        <w:pStyle w:val="a3"/>
        <w:ind w:left="720"/>
        <w:jc w:val="both"/>
        <w:rPr>
          <w:sz w:val="28"/>
          <w:szCs w:val="28"/>
        </w:rPr>
      </w:pPr>
      <w:r w:rsidRPr="00214762">
        <w:rPr>
          <w:rFonts w:ascii="Times New Roman" w:hAnsi="Times New Roman" w:cs="Times New Roman"/>
          <w:sz w:val="28"/>
          <w:szCs w:val="28"/>
        </w:rPr>
        <w:t>- наличие балкона оценивается в 22,5 тыс</w:t>
      </w:r>
      <w:proofErr w:type="gramStart"/>
      <w:r w:rsidRPr="00214762">
        <w:rPr>
          <w:rFonts w:ascii="Times New Roman" w:hAnsi="Times New Roman" w:cs="Times New Roman"/>
          <w:sz w:val="28"/>
          <w:szCs w:val="28"/>
        </w:rPr>
        <w:t>.р</w:t>
      </w:r>
      <w:proofErr w:type="gramEnd"/>
      <w:r w:rsidRPr="00214762">
        <w:rPr>
          <w:rFonts w:ascii="Times New Roman" w:hAnsi="Times New Roman" w:cs="Times New Roman"/>
          <w:sz w:val="28"/>
          <w:szCs w:val="28"/>
        </w:rPr>
        <w:t>уб.</w:t>
      </w:r>
    </w:p>
    <w:p w:rsidR="000923A6" w:rsidRDefault="000923A6" w:rsidP="00214762">
      <w:pPr>
        <w:pStyle w:val="2"/>
        <w:jc w:val="right"/>
        <w:rPr>
          <w:sz w:val="28"/>
          <w:szCs w:val="28"/>
        </w:rPr>
      </w:pPr>
    </w:p>
    <w:p w:rsidR="000923A6" w:rsidRDefault="000923A6" w:rsidP="00214762">
      <w:pPr>
        <w:pStyle w:val="2"/>
        <w:jc w:val="right"/>
        <w:rPr>
          <w:sz w:val="28"/>
          <w:szCs w:val="28"/>
        </w:rPr>
      </w:pPr>
    </w:p>
    <w:p w:rsidR="000923A6" w:rsidRDefault="000923A6" w:rsidP="00214762">
      <w:pPr>
        <w:pStyle w:val="2"/>
        <w:jc w:val="right"/>
        <w:rPr>
          <w:sz w:val="28"/>
          <w:szCs w:val="28"/>
        </w:rPr>
      </w:pPr>
    </w:p>
    <w:p w:rsidR="00214762" w:rsidRPr="006A12F3" w:rsidRDefault="00214762" w:rsidP="00214762">
      <w:pPr>
        <w:pStyle w:val="2"/>
        <w:jc w:val="right"/>
        <w:rPr>
          <w:sz w:val="28"/>
          <w:szCs w:val="28"/>
        </w:rPr>
      </w:pPr>
      <w:r w:rsidRPr="006A12F3">
        <w:rPr>
          <w:sz w:val="28"/>
          <w:szCs w:val="28"/>
        </w:rPr>
        <w:lastRenderedPageBreak/>
        <w:t>    </w:t>
      </w:r>
      <w:bookmarkStart w:id="1" w:name="h56"/>
      <w:bookmarkEnd w:id="1"/>
      <w:r w:rsidRPr="006A12F3">
        <w:rPr>
          <w:sz w:val="28"/>
          <w:szCs w:val="28"/>
        </w:rPr>
        <w:t xml:space="preserve">Приложение 1 </w:t>
      </w:r>
      <w:bookmarkStart w:id="2" w:name="h93"/>
      <w:bookmarkEnd w:id="2"/>
    </w:p>
    <w:p w:rsidR="00214762" w:rsidRPr="006A12F3" w:rsidRDefault="00214762" w:rsidP="00214762">
      <w:pPr>
        <w:jc w:val="center"/>
        <w:rPr>
          <w:sz w:val="28"/>
          <w:szCs w:val="28"/>
        </w:rPr>
      </w:pPr>
      <w:r w:rsidRPr="006A12F3">
        <w:rPr>
          <w:sz w:val="28"/>
          <w:szCs w:val="28"/>
        </w:rPr>
        <w:t>ДОГОВОР</w:t>
      </w:r>
    </w:p>
    <w:p w:rsidR="00214762" w:rsidRPr="006A12F3" w:rsidRDefault="00214762" w:rsidP="00214762">
      <w:pPr>
        <w:jc w:val="center"/>
        <w:rPr>
          <w:sz w:val="28"/>
          <w:szCs w:val="28"/>
        </w:rPr>
      </w:pPr>
      <w:r w:rsidRPr="006A12F3">
        <w:rPr>
          <w:sz w:val="28"/>
          <w:szCs w:val="28"/>
        </w:rPr>
        <w:t>Оценки объекта оценки</w:t>
      </w:r>
    </w:p>
    <w:p w:rsidR="00214762" w:rsidRPr="006A12F3" w:rsidRDefault="00214762" w:rsidP="00214762">
      <w:pPr>
        <w:jc w:val="both"/>
        <w:rPr>
          <w:sz w:val="28"/>
          <w:szCs w:val="28"/>
        </w:rPr>
      </w:pPr>
    </w:p>
    <w:p w:rsidR="00214762" w:rsidRPr="006A12F3" w:rsidRDefault="00214762" w:rsidP="00214762">
      <w:pPr>
        <w:jc w:val="both"/>
        <w:rPr>
          <w:sz w:val="28"/>
          <w:szCs w:val="28"/>
        </w:rPr>
      </w:pPr>
    </w:p>
    <w:p w:rsidR="00214762" w:rsidRPr="006A12F3" w:rsidRDefault="00214762" w:rsidP="00214762">
      <w:pPr>
        <w:jc w:val="both"/>
        <w:rPr>
          <w:sz w:val="28"/>
          <w:szCs w:val="28"/>
        </w:rPr>
      </w:pPr>
      <w:r>
        <w:rPr>
          <w:sz w:val="28"/>
          <w:szCs w:val="28"/>
        </w:rPr>
        <w:t>N ___________</w:t>
      </w:r>
      <w:r w:rsidRPr="006A12F3">
        <w:rPr>
          <w:sz w:val="28"/>
          <w:szCs w:val="28"/>
        </w:rPr>
        <w:tab/>
      </w:r>
      <w:r w:rsidRPr="006A12F3">
        <w:rPr>
          <w:sz w:val="28"/>
          <w:szCs w:val="28"/>
        </w:rPr>
        <w:tab/>
      </w:r>
      <w:r w:rsidRPr="006A12F3">
        <w:rPr>
          <w:sz w:val="28"/>
          <w:szCs w:val="28"/>
        </w:rPr>
        <w:tab/>
      </w:r>
      <w:r w:rsidRPr="006A12F3">
        <w:rPr>
          <w:sz w:val="28"/>
          <w:szCs w:val="28"/>
        </w:rPr>
        <w:tab/>
        <w:t xml:space="preserve">                                  "__" ________ 200_ г.</w:t>
      </w:r>
    </w:p>
    <w:p w:rsidR="00214762" w:rsidRPr="006A12F3" w:rsidRDefault="00214762" w:rsidP="00214762">
      <w:pPr>
        <w:pStyle w:val="a6"/>
        <w:spacing w:before="0" w:beforeAutospacing="0" w:after="0" w:afterAutospacing="0"/>
        <w:jc w:val="both"/>
        <w:rPr>
          <w:sz w:val="28"/>
          <w:szCs w:val="28"/>
        </w:rPr>
      </w:pPr>
      <w:r w:rsidRPr="006A12F3">
        <w:rPr>
          <w:sz w:val="28"/>
          <w:szCs w:val="28"/>
        </w:rPr>
        <w:t> </w:t>
      </w:r>
    </w:p>
    <w:p w:rsidR="00214762" w:rsidRPr="006A12F3" w:rsidRDefault="00214762" w:rsidP="00214762">
      <w:pPr>
        <w:rPr>
          <w:sz w:val="28"/>
          <w:szCs w:val="28"/>
        </w:rPr>
      </w:pPr>
      <w:r>
        <w:rPr>
          <w:sz w:val="28"/>
          <w:szCs w:val="28"/>
        </w:rPr>
        <w:t xml:space="preserve">ООО _________________________________  </w:t>
      </w:r>
      <w:proofErr w:type="spellStart"/>
      <w:r w:rsidRPr="006A12F3">
        <w:rPr>
          <w:sz w:val="28"/>
          <w:szCs w:val="28"/>
        </w:rPr>
        <w:t>в</w:t>
      </w:r>
      <w:bookmarkStart w:id="3" w:name="l94"/>
      <w:bookmarkEnd w:id="3"/>
      <w:r w:rsidRPr="006A12F3">
        <w:rPr>
          <w:sz w:val="28"/>
          <w:szCs w:val="28"/>
        </w:rPr>
        <w:t>лице________________</w:t>
      </w:r>
      <w:proofErr w:type="spellEnd"/>
      <w:r w:rsidRPr="006A12F3">
        <w:rPr>
          <w:sz w:val="28"/>
          <w:szCs w:val="28"/>
        </w:rPr>
        <w:t>,</w:t>
      </w:r>
    </w:p>
    <w:p w:rsidR="00214762" w:rsidRPr="006A12F3" w:rsidRDefault="00214762" w:rsidP="00214762">
      <w:pPr>
        <w:jc w:val="both"/>
        <w:rPr>
          <w:sz w:val="28"/>
          <w:szCs w:val="28"/>
        </w:rPr>
      </w:pPr>
      <w:bookmarkStart w:id="4" w:name="l57"/>
      <w:bookmarkEnd w:id="4"/>
      <w:r w:rsidRPr="006A12F3">
        <w:rPr>
          <w:sz w:val="28"/>
          <w:szCs w:val="28"/>
        </w:rPr>
        <w:t>действ</w:t>
      </w:r>
      <w:r>
        <w:rPr>
          <w:sz w:val="28"/>
          <w:szCs w:val="28"/>
        </w:rPr>
        <w:t>ующего  на  основании  Устава</w:t>
      </w:r>
      <w:r w:rsidRPr="006A12F3">
        <w:rPr>
          <w:sz w:val="28"/>
          <w:szCs w:val="28"/>
        </w:rPr>
        <w:t xml:space="preserve">,  в  дальнейшем именуемое </w:t>
      </w:r>
      <w:proofErr w:type="gramStart"/>
      <w:r w:rsidRPr="006A12F3">
        <w:rPr>
          <w:sz w:val="28"/>
          <w:szCs w:val="28"/>
        </w:rPr>
        <w:t>-З</w:t>
      </w:r>
      <w:proofErr w:type="gramEnd"/>
      <w:r w:rsidRPr="006A12F3">
        <w:rPr>
          <w:sz w:val="28"/>
          <w:szCs w:val="28"/>
        </w:rPr>
        <w:t xml:space="preserve">аказчик, с одной стороны, и ______________________________ в </w:t>
      </w:r>
      <w:proofErr w:type="spellStart"/>
      <w:r w:rsidRPr="006A12F3">
        <w:rPr>
          <w:sz w:val="28"/>
          <w:szCs w:val="28"/>
        </w:rPr>
        <w:t>лице</w:t>
      </w:r>
      <w:r>
        <w:rPr>
          <w:sz w:val="28"/>
          <w:szCs w:val="28"/>
        </w:rPr>
        <w:t>__________</w:t>
      </w:r>
      <w:proofErr w:type="spellEnd"/>
      <w:r w:rsidRPr="006A12F3">
        <w:rPr>
          <w:sz w:val="28"/>
          <w:szCs w:val="28"/>
        </w:rPr>
        <w:t xml:space="preserve">,  действующего   </w:t>
      </w:r>
      <w:proofErr w:type="spellStart"/>
      <w:r w:rsidRPr="006A12F3">
        <w:rPr>
          <w:sz w:val="28"/>
          <w:szCs w:val="28"/>
        </w:rPr>
        <w:t>наосновании</w:t>
      </w:r>
      <w:proofErr w:type="spellEnd"/>
      <w:r w:rsidRPr="006A12F3">
        <w:rPr>
          <w:sz w:val="28"/>
          <w:szCs w:val="28"/>
        </w:rPr>
        <w:t xml:space="preserve">  _______________,  в  дальнейшем именуемая - Оценщик,  </w:t>
      </w:r>
      <w:proofErr w:type="spellStart"/>
      <w:r w:rsidRPr="006A12F3">
        <w:rPr>
          <w:sz w:val="28"/>
          <w:szCs w:val="28"/>
        </w:rPr>
        <w:t>сдругой</w:t>
      </w:r>
      <w:proofErr w:type="spellEnd"/>
      <w:r w:rsidRPr="006A12F3">
        <w:rPr>
          <w:sz w:val="28"/>
          <w:szCs w:val="28"/>
        </w:rPr>
        <w:t xml:space="preserve">  стороны,  при  совместном  упоминании именуемые - </w:t>
      </w:r>
      <w:proofErr w:type="spellStart"/>
      <w:r w:rsidRPr="006A12F3">
        <w:rPr>
          <w:sz w:val="28"/>
          <w:szCs w:val="28"/>
        </w:rPr>
        <w:t>Стороны,заключили</w:t>
      </w:r>
      <w:proofErr w:type="spellEnd"/>
      <w:r w:rsidRPr="006A12F3">
        <w:rPr>
          <w:sz w:val="28"/>
          <w:szCs w:val="28"/>
        </w:rPr>
        <w:t xml:space="preserve"> настоящий Договор (далее - Договор) о нижеследующем.</w:t>
      </w:r>
    </w:p>
    <w:p w:rsidR="00214762" w:rsidRPr="006A12F3" w:rsidRDefault="00214762" w:rsidP="00214762">
      <w:pPr>
        <w:rPr>
          <w:sz w:val="28"/>
          <w:szCs w:val="28"/>
        </w:rPr>
      </w:pPr>
      <w:r w:rsidRPr="006A12F3">
        <w:rPr>
          <w:sz w:val="28"/>
          <w:szCs w:val="28"/>
        </w:rPr>
        <w:t> </w:t>
      </w:r>
    </w:p>
    <w:p w:rsidR="00214762" w:rsidRPr="006A12F3" w:rsidRDefault="00214762" w:rsidP="00214762">
      <w:pPr>
        <w:jc w:val="center"/>
        <w:rPr>
          <w:sz w:val="28"/>
          <w:szCs w:val="28"/>
        </w:rPr>
      </w:pPr>
      <w:bookmarkStart w:id="5" w:name="l76"/>
      <w:bookmarkEnd w:id="5"/>
      <w:r w:rsidRPr="006A12F3">
        <w:rPr>
          <w:sz w:val="28"/>
          <w:szCs w:val="28"/>
        </w:rPr>
        <w:t>1. Предмет Договора</w:t>
      </w:r>
    </w:p>
    <w:p w:rsidR="00214762" w:rsidRPr="006A12F3" w:rsidRDefault="00214762" w:rsidP="00214762">
      <w:pPr>
        <w:jc w:val="both"/>
        <w:rPr>
          <w:sz w:val="28"/>
          <w:szCs w:val="28"/>
        </w:rPr>
      </w:pPr>
      <w:r w:rsidRPr="006A12F3">
        <w:rPr>
          <w:sz w:val="28"/>
          <w:szCs w:val="28"/>
        </w:rPr>
        <w:t> </w:t>
      </w:r>
    </w:p>
    <w:p w:rsidR="00214762" w:rsidRDefault="00214762" w:rsidP="00214762">
      <w:pPr>
        <w:jc w:val="both"/>
        <w:rPr>
          <w:sz w:val="28"/>
          <w:szCs w:val="28"/>
        </w:rPr>
      </w:pPr>
      <w:bookmarkStart w:id="6" w:name="l58"/>
      <w:bookmarkEnd w:id="6"/>
      <w:r>
        <w:rPr>
          <w:sz w:val="28"/>
          <w:szCs w:val="28"/>
        </w:rPr>
        <w:t>____________________________________________________________________________________________________________________________________</w:t>
      </w:r>
    </w:p>
    <w:p w:rsidR="00214762" w:rsidRPr="006A12F3" w:rsidRDefault="00214762" w:rsidP="00214762">
      <w:pPr>
        <w:jc w:val="both"/>
        <w:rPr>
          <w:sz w:val="28"/>
          <w:szCs w:val="28"/>
        </w:rPr>
      </w:pPr>
      <w:r w:rsidRPr="006A12F3">
        <w:rPr>
          <w:sz w:val="28"/>
          <w:szCs w:val="28"/>
        </w:rPr>
        <w:t> </w:t>
      </w:r>
    </w:p>
    <w:p w:rsidR="00214762" w:rsidRPr="006A12F3" w:rsidRDefault="00214762" w:rsidP="00214762">
      <w:pPr>
        <w:jc w:val="center"/>
        <w:rPr>
          <w:sz w:val="28"/>
          <w:szCs w:val="28"/>
        </w:rPr>
      </w:pPr>
      <w:r w:rsidRPr="006A12F3">
        <w:rPr>
          <w:sz w:val="28"/>
          <w:szCs w:val="28"/>
        </w:rPr>
        <w:t>2. Права и обязанности Сторон</w:t>
      </w:r>
    </w:p>
    <w:p w:rsidR="00214762" w:rsidRPr="006A12F3" w:rsidRDefault="00214762" w:rsidP="00214762">
      <w:pPr>
        <w:jc w:val="both"/>
        <w:rPr>
          <w:sz w:val="28"/>
          <w:szCs w:val="28"/>
        </w:rPr>
      </w:pPr>
      <w:r w:rsidRPr="006A12F3">
        <w:rPr>
          <w:sz w:val="28"/>
          <w:szCs w:val="28"/>
        </w:rPr>
        <w:t> </w:t>
      </w:r>
    </w:p>
    <w:p w:rsidR="00214762" w:rsidRDefault="00214762" w:rsidP="00214762">
      <w:pPr>
        <w:jc w:val="both"/>
        <w:rPr>
          <w:sz w:val="28"/>
          <w:szCs w:val="28"/>
        </w:rPr>
      </w:pPr>
      <w:bookmarkStart w:id="7" w:name="l79"/>
      <w:bookmarkEnd w:id="7"/>
      <w:r>
        <w:rPr>
          <w:sz w:val="28"/>
          <w:szCs w:val="28"/>
        </w:rPr>
        <w:t>______________________________________________________________________________________________________________________________________________________________________________________________________</w:t>
      </w:r>
    </w:p>
    <w:p w:rsidR="00214762" w:rsidRPr="006A12F3" w:rsidRDefault="00214762" w:rsidP="00214762">
      <w:pPr>
        <w:jc w:val="both"/>
        <w:rPr>
          <w:sz w:val="28"/>
          <w:szCs w:val="28"/>
        </w:rPr>
      </w:pPr>
      <w:r w:rsidRPr="006A12F3">
        <w:rPr>
          <w:sz w:val="28"/>
          <w:szCs w:val="28"/>
        </w:rPr>
        <w:t> </w:t>
      </w:r>
    </w:p>
    <w:p w:rsidR="00214762" w:rsidRPr="006A12F3" w:rsidRDefault="00214762" w:rsidP="00214762">
      <w:pPr>
        <w:jc w:val="center"/>
        <w:rPr>
          <w:sz w:val="28"/>
          <w:szCs w:val="28"/>
        </w:rPr>
      </w:pPr>
      <w:r w:rsidRPr="006A12F3">
        <w:rPr>
          <w:sz w:val="28"/>
          <w:szCs w:val="28"/>
        </w:rPr>
        <w:t>3. Порядок расчетов</w:t>
      </w:r>
    </w:p>
    <w:p w:rsidR="00214762" w:rsidRPr="006A12F3" w:rsidRDefault="00214762" w:rsidP="00214762">
      <w:pPr>
        <w:jc w:val="both"/>
        <w:rPr>
          <w:sz w:val="28"/>
          <w:szCs w:val="28"/>
        </w:rPr>
      </w:pPr>
      <w:r w:rsidRPr="006A12F3">
        <w:rPr>
          <w:sz w:val="28"/>
          <w:szCs w:val="28"/>
        </w:rPr>
        <w:t> </w:t>
      </w:r>
    </w:p>
    <w:p w:rsidR="00214762" w:rsidRPr="006A12F3" w:rsidRDefault="00214762" w:rsidP="00214762">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r w:rsidRPr="006A12F3">
        <w:rPr>
          <w:sz w:val="28"/>
          <w:szCs w:val="28"/>
        </w:rPr>
        <w:t> </w:t>
      </w:r>
    </w:p>
    <w:p w:rsidR="00214762" w:rsidRDefault="00214762" w:rsidP="00214762">
      <w:pPr>
        <w:jc w:val="both"/>
        <w:rPr>
          <w:sz w:val="28"/>
          <w:szCs w:val="28"/>
        </w:rPr>
      </w:pPr>
    </w:p>
    <w:p w:rsidR="00214762" w:rsidRPr="006A12F3" w:rsidRDefault="00214762" w:rsidP="00214762">
      <w:pPr>
        <w:jc w:val="center"/>
        <w:rPr>
          <w:sz w:val="28"/>
          <w:szCs w:val="28"/>
        </w:rPr>
      </w:pPr>
      <w:r w:rsidRPr="006A12F3">
        <w:rPr>
          <w:sz w:val="28"/>
          <w:szCs w:val="28"/>
        </w:rPr>
        <w:t>4. Конфиденциальность</w:t>
      </w:r>
    </w:p>
    <w:p w:rsidR="00214762" w:rsidRPr="006A12F3" w:rsidRDefault="00214762" w:rsidP="00214762">
      <w:pPr>
        <w:jc w:val="both"/>
        <w:rPr>
          <w:sz w:val="28"/>
          <w:szCs w:val="28"/>
        </w:rPr>
      </w:pPr>
      <w:r w:rsidRPr="006A12F3">
        <w:rPr>
          <w:sz w:val="28"/>
          <w:szCs w:val="28"/>
        </w:rPr>
        <w:t> </w:t>
      </w:r>
    </w:p>
    <w:p w:rsidR="00214762" w:rsidRPr="006A12F3" w:rsidRDefault="00214762" w:rsidP="00214762">
      <w:pPr>
        <w:jc w:val="both"/>
        <w:rPr>
          <w:sz w:val="28"/>
          <w:szCs w:val="28"/>
        </w:rPr>
      </w:pPr>
      <w:bookmarkStart w:id="8" w:name="l63"/>
      <w:bookmarkEnd w:id="8"/>
      <w:r>
        <w:rPr>
          <w:sz w:val="28"/>
          <w:szCs w:val="28"/>
        </w:rPr>
        <w:t>______________________________________________________________________________________________________________________________________________________________________________________________________</w:t>
      </w:r>
      <w:r w:rsidRPr="006A12F3">
        <w:rPr>
          <w:sz w:val="28"/>
          <w:szCs w:val="28"/>
        </w:rPr>
        <w:t> </w:t>
      </w:r>
    </w:p>
    <w:p w:rsidR="00214762" w:rsidRDefault="00214762" w:rsidP="00214762">
      <w:pPr>
        <w:jc w:val="both"/>
        <w:rPr>
          <w:sz w:val="28"/>
          <w:szCs w:val="28"/>
        </w:rPr>
      </w:pPr>
      <w:bookmarkStart w:id="9" w:name="l82"/>
      <w:bookmarkEnd w:id="9"/>
    </w:p>
    <w:p w:rsidR="00214762" w:rsidRPr="006A12F3" w:rsidRDefault="00214762" w:rsidP="00214762">
      <w:pPr>
        <w:jc w:val="center"/>
        <w:rPr>
          <w:sz w:val="28"/>
          <w:szCs w:val="28"/>
        </w:rPr>
      </w:pPr>
      <w:r w:rsidRPr="006A12F3">
        <w:rPr>
          <w:sz w:val="28"/>
          <w:szCs w:val="28"/>
        </w:rPr>
        <w:t>5. Основания прекращения Договора и ответственность</w:t>
      </w:r>
      <w:r>
        <w:rPr>
          <w:sz w:val="28"/>
          <w:szCs w:val="28"/>
        </w:rPr>
        <w:t xml:space="preserve"> С</w:t>
      </w:r>
      <w:r w:rsidRPr="006A12F3">
        <w:rPr>
          <w:sz w:val="28"/>
          <w:szCs w:val="28"/>
        </w:rPr>
        <w:t>торон</w:t>
      </w:r>
    </w:p>
    <w:p w:rsidR="00214762" w:rsidRPr="006A12F3" w:rsidRDefault="00214762" w:rsidP="00214762">
      <w:pPr>
        <w:jc w:val="both"/>
        <w:rPr>
          <w:sz w:val="28"/>
          <w:szCs w:val="28"/>
        </w:rPr>
      </w:pPr>
      <w:r w:rsidRPr="006A12F3">
        <w:rPr>
          <w:sz w:val="28"/>
          <w:szCs w:val="28"/>
        </w:rPr>
        <w:t> </w:t>
      </w:r>
    </w:p>
    <w:p w:rsidR="00214762" w:rsidRPr="006A12F3" w:rsidRDefault="00214762" w:rsidP="00214762">
      <w:pPr>
        <w:jc w:val="both"/>
        <w:rPr>
          <w:sz w:val="28"/>
          <w:szCs w:val="28"/>
        </w:rPr>
      </w:pPr>
      <w:bookmarkStart w:id="10" w:name="l64"/>
      <w:bookmarkEnd w:id="10"/>
      <w:r w:rsidRPr="006A12F3">
        <w:rPr>
          <w:sz w:val="28"/>
          <w:szCs w:val="28"/>
        </w:rPr>
        <w:t xml:space="preserve">    5.1.  Договор вступает в силу с момента подписания и </w:t>
      </w:r>
      <w:proofErr w:type="spellStart"/>
      <w:r w:rsidRPr="006A12F3">
        <w:rPr>
          <w:sz w:val="28"/>
          <w:szCs w:val="28"/>
        </w:rPr>
        <w:t>действуетдо</w:t>
      </w:r>
      <w:proofErr w:type="spellEnd"/>
      <w:r w:rsidRPr="006A12F3">
        <w:rPr>
          <w:sz w:val="28"/>
          <w:szCs w:val="28"/>
        </w:rPr>
        <w:t xml:space="preserve"> полного исполнения Сторонами своих обязательств по Договору.</w:t>
      </w:r>
    </w:p>
    <w:p w:rsidR="00214762" w:rsidRPr="006A12F3" w:rsidRDefault="00214762" w:rsidP="00214762">
      <w:pPr>
        <w:jc w:val="both"/>
        <w:rPr>
          <w:sz w:val="28"/>
          <w:szCs w:val="28"/>
        </w:rPr>
      </w:pPr>
      <w:r w:rsidRPr="006A12F3">
        <w:rPr>
          <w:sz w:val="28"/>
          <w:szCs w:val="28"/>
        </w:rPr>
        <w:lastRenderedPageBreak/>
        <w:t xml:space="preserve">    5.2. Стороны освобождаются от ответственности за частичное </w:t>
      </w:r>
      <w:proofErr w:type="spellStart"/>
      <w:r w:rsidRPr="006A12F3">
        <w:rPr>
          <w:sz w:val="28"/>
          <w:szCs w:val="28"/>
        </w:rPr>
        <w:t>илиполное</w:t>
      </w:r>
      <w:proofErr w:type="spellEnd"/>
      <w:r w:rsidRPr="006A12F3">
        <w:rPr>
          <w:sz w:val="28"/>
          <w:szCs w:val="28"/>
        </w:rPr>
        <w:t xml:space="preserve">   неисполнение   обязательств   по   Договору,   если   </w:t>
      </w:r>
      <w:proofErr w:type="spellStart"/>
      <w:r w:rsidRPr="006A12F3">
        <w:rPr>
          <w:sz w:val="28"/>
          <w:szCs w:val="28"/>
        </w:rPr>
        <w:t>этонеисполнение</w:t>
      </w:r>
      <w:proofErr w:type="spellEnd"/>
      <w:r w:rsidRPr="006A12F3">
        <w:rPr>
          <w:sz w:val="28"/>
          <w:szCs w:val="28"/>
        </w:rPr>
        <w:t xml:space="preserve">    явилось    следствием    действия    </w:t>
      </w:r>
      <w:proofErr w:type="spellStart"/>
      <w:r w:rsidRPr="006A12F3">
        <w:rPr>
          <w:sz w:val="28"/>
          <w:szCs w:val="28"/>
        </w:rPr>
        <w:t>обстоятельствнепреодолимой</w:t>
      </w:r>
      <w:proofErr w:type="spellEnd"/>
      <w:r w:rsidRPr="006A12F3">
        <w:rPr>
          <w:sz w:val="28"/>
          <w:szCs w:val="28"/>
        </w:rPr>
        <w:t xml:space="preserve">   силы,   возникших   после  заключения  Договора  </w:t>
      </w:r>
      <w:proofErr w:type="spellStart"/>
      <w:r w:rsidRPr="006A12F3">
        <w:rPr>
          <w:sz w:val="28"/>
          <w:szCs w:val="28"/>
        </w:rPr>
        <w:t>врезультате</w:t>
      </w:r>
      <w:proofErr w:type="spellEnd"/>
      <w:r w:rsidRPr="006A12F3">
        <w:rPr>
          <w:sz w:val="28"/>
          <w:szCs w:val="28"/>
        </w:rPr>
        <w:t xml:space="preserve">  событий  чрезвычайного  характера,  которые Стороны </w:t>
      </w:r>
      <w:proofErr w:type="spellStart"/>
      <w:r w:rsidRPr="006A12F3">
        <w:rPr>
          <w:sz w:val="28"/>
          <w:szCs w:val="28"/>
        </w:rPr>
        <w:t>не</w:t>
      </w:r>
      <w:bookmarkStart w:id="11" w:name="l83"/>
      <w:bookmarkEnd w:id="11"/>
      <w:r w:rsidRPr="006A12F3">
        <w:rPr>
          <w:sz w:val="28"/>
          <w:szCs w:val="28"/>
        </w:rPr>
        <w:t>могли</w:t>
      </w:r>
      <w:proofErr w:type="spellEnd"/>
      <w:r w:rsidRPr="006A12F3">
        <w:rPr>
          <w:sz w:val="28"/>
          <w:szCs w:val="28"/>
        </w:rPr>
        <w:t xml:space="preserve"> бы ни предвидеть, ни предотвратить разумными мерами.</w:t>
      </w:r>
    </w:p>
    <w:p w:rsidR="00214762" w:rsidRDefault="00214762" w:rsidP="00214762">
      <w:pPr>
        <w:jc w:val="both"/>
        <w:rPr>
          <w:sz w:val="28"/>
          <w:szCs w:val="28"/>
        </w:rPr>
      </w:pPr>
      <w:r w:rsidRPr="006A12F3">
        <w:rPr>
          <w:sz w:val="28"/>
          <w:szCs w:val="28"/>
        </w:rPr>
        <w:t> </w:t>
      </w:r>
    </w:p>
    <w:p w:rsidR="00214762" w:rsidRPr="006A12F3" w:rsidRDefault="00214762" w:rsidP="00214762">
      <w:pPr>
        <w:jc w:val="center"/>
        <w:rPr>
          <w:sz w:val="28"/>
          <w:szCs w:val="28"/>
        </w:rPr>
      </w:pPr>
      <w:r w:rsidRPr="006A12F3">
        <w:rPr>
          <w:sz w:val="28"/>
          <w:szCs w:val="28"/>
        </w:rPr>
        <w:t>6. Порядок разрешения споров</w:t>
      </w:r>
    </w:p>
    <w:p w:rsidR="00214762" w:rsidRPr="006A12F3" w:rsidRDefault="00214762" w:rsidP="00214762">
      <w:pPr>
        <w:jc w:val="both"/>
        <w:rPr>
          <w:sz w:val="28"/>
          <w:szCs w:val="28"/>
        </w:rPr>
      </w:pPr>
      <w:r w:rsidRPr="006A12F3">
        <w:rPr>
          <w:sz w:val="28"/>
          <w:szCs w:val="28"/>
        </w:rPr>
        <w:t> </w:t>
      </w:r>
    </w:p>
    <w:p w:rsidR="00214762" w:rsidRPr="006A12F3" w:rsidRDefault="00214762" w:rsidP="00214762">
      <w:pPr>
        <w:jc w:val="both"/>
        <w:rPr>
          <w:sz w:val="28"/>
          <w:szCs w:val="28"/>
        </w:rPr>
      </w:pPr>
      <w:bookmarkStart w:id="12" w:name="l65"/>
      <w:bookmarkEnd w:id="12"/>
      <w:r w:rsidRPr="006A12F3">
        <w:rPr>
          <w:sz w:val="28"/>
          <w:szCs w:val="28"/>
        </w:rPr>
        <w:t xml:space="preserve">    6.1.  Взаимоотношения  Сторон,  не  установленные  в </w:t>
      </w:r>
      <w:proofErr w:type="spellStart"/>
      <w:r w:rsidRPr="006A12F3">
        <w:rPr>
          <w:sz w:val="28"/>
          <w:szCs w:val="28"/>
        </w:rPr>
        <w:t>Договоре</w:t>
      </w:r>
      <w:proofErr w:type="gramStart"/>
      <w:r w:rsidRPr="006A12F3">
        <w:rPr>
          <w:sz w:val="28"/>
          <w:szCs w:val="28"/>
        </w:rPr>
        <w:t>,р</w:t>
      </w:r>
      <w:proofErr w:type="gramEnd"/>
      <w:r w:rsidRPr="006A12F3">
        <w:rPr>
          <w:sz w:val="28"/>
          <w:szCs w:val="28"/>
        </w:rPr>
        <w:t>егулируются</w:t>
      </w:r>
      <w:proofErr w:type="spellEnd"/>
      <w:r w:rsidRPr="006A12F3">
        <w:rPr>
          <w:sz w:val="28"/>
          <w:szCs w:val="28"/>
        </w:rPr>
        <w:t xml:space="preserve"> законодательством Российской Федерации.</w:t>
      </w:r>
    </w:p>
    <w:p w:rsidR="00214762" w:rsidRPr="006A12F3" w:rsidRDefault="00214762" w:rsidP="00214762">
      <w:pPr>
        <w:jc w:val="both"/>
        <w:rPr>
          <w:sz w:val="28"/>
          <w:szCs w:val="28"/>
        </w:rPr>
      </w:pPr>
      <w:r w:rsidRPr="006A12F3">
        <w:rPr>
          <w:sz w:val="28"/>
          <w:szCs w:val="28"/>
        </w:rPr>
        <w:t xml:space="preserve">    6.2.  Все  споры и разногласия,  возникающие из Договора или </w:t>
      </w:r>
      <w:proofErr w:type="spellStart"/>
      <w:r w:rsidRPr="006A12F3">
        <w:rPr>
          <w:sz w:val="28"/>
          <w:szCs w:val="28"/>
        </w:rPr>
        <w:t>всвязи</w:t>
      </w:r>
      <w:proofErr w:type="spellEnd"/>
      <w:r w:rsidRPr="006A12F3">
        <w:rPr>
          <w:sz w:val="28"/>
          <w:szCs w:val="28"/>
        </w:rPr>
        <w:t xml:space="preserve"> с ним и его толкованием,  будут, по возможности, </w:t>
      </w:r>
      <w:proofErr w:type="spellStart"/>
      <w:r w:rsidRPr="006A12F3">
        <w:rPr>
          <w:sz w:val="28"/>
          <w:szCs w:val="28"/>
        </w:rPr>
        <w:t>улаживатьсяСторонами</w:t>
      </w:r>
      <w:proofErr w:type="spellEnd"/>
      <w:r w:rsidRPr="006A12F3">
        <w:rPr>
          <w:sz w:val="28"/>
          <w:szCs w:val="28"/>
        </w:rPr>
        <w:t xml:space="preserve">   путем   переговоров,   а   при  </w:t>
      </w:r>
      <w:proofErr w:type="spellStart"/>
      <w:r w:rsidRPr="006A12F3">
        <w:rPr>
          <w:sz w:val="28"/>
          <w:szCs w:val="28"/>
        </w:rPr>
        <w:t>недостижении</w:t>
      </w:r>
      <w:proofErr w:type="spellEnd"/>
      <w:r w:rsidRPr="006A12F3">
        <w:rPr>
          <w:sz w:val="28"/>
          <w:szCs w:val="28"/>
        </w:rPr>
        <w:t xml:space="preserve">  </w:t>
      </w:r>
      <w:proofErr w:type="spellStart"/>
      <w:r w:rsidRPr="006A12F3">
        <w:rPr>
          <w:sz w:val="28"/>
          <w:szCs w:val="28"/>
        </w:rPr>
        <w:t>согласияпередаются</w:t>
      </w:r>
      <w:proofErr w:type="spellEnd"/>
      <w:r w:rsidRPr="006A12F3">
        <w:rPr>
          <w:sz w:val="28"/>
          <w:szCs w:val="28"/>
        </w:rPr>
        <w:t xml:space="preserve">  на  рассмотрение в арбитражный суд по месту </w:t>
      </w:r>
      <w:proofErr w:type="spellStart"/>
      <w:r w:rsidRPr="006A12F3">
        <w:rPr>
          <w:sz w:val="28"/>
          <w:szCs w:val="28"/>
        </w:rPr>
        <w:t>нахожденияЗаказчика</w:t>
      </w:r>
      <w:proofErr w:type="spellEnd"/>
      <w:r w:rsidRPr="006A12F3">
        <w:rPr>
          <w:sz w:val="28"/>
          <w:szCs w:val="28"/>
        </w:rPr>
        <w:t>.</w:t>
      </w:r>
    </w:p>
    <w:p w:rsidR="00214762" w:rsidRDefault="00214762" w:rsidP="00214762">
      <w:pPr>
        <w:jc w:val="both"/>
        <w:rPr>
          <w:sz w:val="28"/>
          <w:szCs w:val="28"/>
        </w:rPr>
      </w:pPr>
      <w:r w:rsidRPr="006A12F3">
        <w:rPr>
          <w:sz w:val="28"/>
          <w:szCs w:val="28"/>
        </w:rPr>
        <w:t> </w:t>
      </w:r>
    </w:p>
    <w:p w:rsidR="00214762" w:rsidRPr="006A12F3" w:rsidRDefault="00214762" w:rsidP="00214762">
      <w:pPr>
        <w:jc w:val="center"/>
        <w:rPr>
          <w:sz w:val="28"/>
          <w:szCs w:val="28"/>
        </w:rPr>
      </w:pPr>
      <w:r w:rsidRPr="006A12F3">
        <w:rPr>
          <w:sz w:val="28"/>
          <w:szCs w:val="28"/>
        </w:rPr>
        <w:t>7. Заключительные положения</w:t>
      </w:r>
    </w:p>
    <w:p w:rsidR="00214762" w:rsidRPr="006A12F3" w:rsidRDefault="00214762" w:rsidP="00214762">
      <w:pPr>
        <w:jc w:val="both"/>
        <w:rPr>
          <w:sz w:val="28"/>
          <w:szCs w:val="28"/>
        </w:rPr>
      </w:pPr>
      <w:r w:rsidRPr="006A12F3">
        <w:rPr>
          <w:sz w:val="28"/>
          <w:szCs w:val="28"/>
        </w:rPr>
        <w:t> </w:t>
      </w:r>
    </w:p>
    <w:p w:rsidR="00214762" w:rsidRPr="006A12F3" w:rsidRDefault="00214762" w:rsidP="00214762">
      <w:pPr>
        <w:jc w:val="both"/>
        <w:rPr>
          <w:sz w:val="28"/>
          <w:szCs w:val="28"/>
        </w:rPr>
      </w:pPr>
      <w:r w:rsidRPr="006A12F3">
        <w:rPr>
          <w:sz w:val="28"/>
          <w:szCs w:val="28"/>
        </w:rPr>
        <w:t xml:space="preserve">    7.1.  </w:t>
      </w:r>
      <w:proofErr w:type="gramStart"/>
      <w:r w:rsidRPr="006A12F3">
        <w:rPr>
          <w:sz w:val="28"/>
          <w:szCs w:val="28"/>
        </w:rPr>
        <w:t xml:space="preserve">Ни  одна  из  Сторон  не  вправе передавать свои права </w:t>
      </w:r>
      <w:proofErr w:type="spellStart"/>
      <w:r w:rsidRPr="006A12F3">
        <w:rPr>
          <w:sz w:val="28"/>
          <w:szCs w:val="28"/>
        </w:rPr>
        <w:t>и</w:t>
      </w:r>
      <w:bookmarkStart w:id="13" w:name="l84"/>
      <w:bookmarkEnd w:id="13"/>
      <w:r w:rsidRPr="006A12F3">
        <w:rPr>
          <w:sz w:val="28"/>
          <w:szCs w:val="28"/>
        </w:rPr>
        <w:t>обязательства</w:t>
      </w:r>
      <w:proofErr w:type="spellEnd"/>
      <w:r w:rsidRPr="006A12F3">
        <w:rPr>
          <w:sz w:val="28"/>
          <w:szCs w:val="28"/>
        </w:rPr>
        <w:t xml:space="preserve">  по  Договору третьим лицам без письменного </w:t>
      </w:r>
      <w:proofErr w:type="spellStart"/>
      <w:r w:rsidRPr="006A12F3">
        <w:rPr>
          <w:sz w:val="28"/>
          <w:szCs w:val="28"/>
        </w:rPr>
        <w:t>согласия</w:t>
      </w:r>
      <w:bookmarkStart w:id="14" w:name="l66"/>
      <w:bookmarkEnd w:id="14"/>
      <w:r w:rsidRPr="006A12F3">
        <w:rPr>
          <w:sz w:val="28"/>
          <w:szCs w:val="28"/>
        </w:rPr>
        <w:t>другой</w:t>
      </w:r>
      <w:proofErr w:type="spellEnd"/>
      <w:r w:rsidRPr="006A12F3">
        <w:rPr>
          <w:sz w:val="28"/>
          <w:szCs w:val="28"/>
        </w:rPr>
        <w:t xml:space="preserve"> Стороны, если иное не указано в Договоре.</w:t>
      </w:r>
      <w:proofErr w:type="gramEnd"/>
    </w:p>
    <w:p w:rsidR="00214762" w:rsidRPr="006A12F3" w:rsidRDefault="00214762" w:rsidP="00214762">
      <w:pPr>
        <w:jc w:val="both"/>
        <w:rPr>
          <w:sz w:val="28"/>
          <w:szCs w:val="28"/>
        </w:rPr>
      </w:pPr>
      <w:r w:rsidRPr="006A12F3">
        <w:rPr>
          <w:sz w:val="28"/>
          <w:szCs w:val="28"/>
        </w:rPr>
        <w:t xml:space="preserve">    7.2.  Любое  уведомление  или  сообщение,  которое должно </w:t>
      </w:r>
      <w:proofErr w:type="spellStart"/>
      <w:r w:rsidRPr="006A12F3">
        <w:rPr>
          <w:sz w:val="28"/>
          <w:szCs w:val="28"/>
        </w:rPr>
        <w:t>бытьсовершено</w:t>
      </w:r>
      <w:proofErr w:type="spellEnd"/>
      <w:r w:rsidRPr="006A12F3">
        <w:rPr>
          <w:sz w:val="28"/>
          <w:szCs w:val="28"/>
        </w:rPr>
        <w:t xml:space="preserve">  или  направлено одной Стороной другой Стороне в связи </w:t>
      </w:r>
      <w:proofErr w:type="gramStart"/>
      <w:r w:rsidRPr="006A12F3">
        <w:rPr>
          <w:sz w:val="28"/>
          <w:szCs w:val="28"/>
        </w:rPr>
        <w:t>с</w:t>
      </w:r>
      <w:proofErr w:type="gramEnd"/>
    </w:p>
    <w:p w:rsidR="00214762" w:rsidRPr="006A12F3" w:rsidRDefault="00214762" w:rsidP="00214762">
      <w:pPr>
        <w:jc w:val="both"/>
        <w:rPr>
          <w:sz w:val="28"/>
          <w:szCs w:val="28"/>
        </w:rPr>
      </w:pPr>
      <w:r w:rsidRPr="006A12F3">
        <w:rPr>
          <w:sz w:val="28"/>
          <w:szCs w:val="28"/>
        </w:rPr>
        <w:t>Договором,  должно быть составлено в письменной форме и направлено</w:t>
      </w:r>
    </w:p>
    <w:p w:rsidR="00214762" w:rsidRPr="006A12F3" w:rsidRDefault="00214762" w:rsidP="00214762">
      <w:pPr>
        <w:jc w:val="both"/>
        <w:rPr>
          <w:sz w:val="28"/>
          <w:szCs w:val="28"/>
        </w:rPr>
      </w:pPr>
      <w:r w:rsidRPr="006A12F3">
        <w:rPr>
          <w:sz w:val="28"/>
          <w:szCs w:val="28"/>
        </w:rPr>
        <w:t>в  адрес  лиц  и по  реквизитам Сторон в соответствии с разделом 8</w:t>
      </w:r>
    </w:p>
    <w:p w:rsidR="00214762" w:rsidRPr="006A12F3" w:rsidRDefault="00214762" w:rsidP="00214762">
      <w:pPr>
        <w:jc w:val="both"/>
        <w:rPr>
          <w:sz w:val="28"/>
          <w:szCs w:val="28"/>
        </w:rPr>
      </w:pPr>
      <w:r w:rsidRPr="006A12F3">
        <w:rPr>
          <w:sz w:val="28"/>
          <w:szCs w:val="28"/>
        </w:rPr>
        <w:t>Договора.</w:t>
      </w:r>
    </w:p>
    <w:p w:rsidR="00214762" w:rsidRPr="006A12F3" w:rsidRDefault="00214762" w:rsidP="00214762">
      <w:pPr>
        <w:jc w:val="both"/>
        <w:rPr>
          <w:sz w:val="28"/>
          <w:szCs w:val="28"/>
        </w:rPr>
      </w:pPr>
      <w:r w:rsidRPr="006A12F3">
        <w:rPr>
          <w:sz w:val="28"/>
          <w:szCs w:val="28"/>
        </w:rPr>
        <w:t xml:space="preserve">    7.3.    Дополнения,    изменения    и   расторжение   Договора</w:t>
      </w:r>
    </w:p>
    <w:p w:rsidR="00214762" w:rsidRPr="006A12F3" w:rsidRDefault="00214762" w:rsidP="00214762">
      <w:pPr>
        <w:jc w:val="both"/>
        <w:rPr>
          <w:sz w:val="28"/>
          <w:szCs w:val="28"/>
        </w:rPr>
      </w:pPr>
      <w:r w:rsidRPr="006A12F3">
        <w:rPr>
          <w:sz w:val="28"/>
          <w:szCs w:val="28"/>
        </w:rPr>
        <w:t>действительны,  если  они совершены в письменной форме и подписаны</w:t>
      </w:r>
    </w:p>
    <w:p w:rsidR="00214762" w:rsidRPr="006A12F3" w:rsidRDefault="00214762" w:rsidP="00214762">
      <w:pPr>
        <w:jc w:val="both"/>
        <w:rPr>
          <w:sz w:val="28"/>
          <w:szCs w:val="28"/>
        </w:rPr>
      </w:pPr>
      <w:r w:rsidRPr="006A12F3">
        <w:rPr>
          <w:sz w:val="28"/>
          <w:szCs w:val="28"/>
        </w:rPr>
        <w:t>уполномоченными представителями Сторон.</w:t>
      </w:r>
    </w:p>
    <w:p w:rsidR="00214762" w:rsidRPr="006A12F3" w:rsidRDefault="00214762" w:rsidP="00214762">
      <w:pPr>
        <w:jc w:val="both"/>
        <w:rPr>
          <w:sz w:val="28"/>
          <w:szCs w:val="28"/>
        </w:rPr>
      </w:pPr>
      <w:bookmarkStart w:id="15" w:name="l85"/>
      <w:bookmarkEnd w:id="15"/>
      <w:r w:rsidRPr="006A12F3">
        <w:rPr>
          <w:sz w:val="28"/>
          <w:szCs w:val="28"/>
        </w:rPr>
        <w:t xml:space="preserve">    7.4.  Договор  составлен  на  __________________ </w:t>
      </w:r>
      <w:proofErr w:type="gramStart"/>
      <w:r w:rsidRPr="006A12F3">
        <w:rPr>
          <w:sz w:val="28"/>
          <w:szCs w:val="28"/>
        </w:rPr>
        <w:t>листах</w:t>
      </w:r>
      <w:proofErr w:type="gramEnd"/>
      <w:r w:rsidRPr="006A12F3">
        <w:rPr>
          <w:sz w:val="28"/>
          <w:szCs w:val="28"/>
        </w:rPr>
        <w:t xml:space="preserve"> в двух</w:t>
      </w:r>
    </w:p>
    <w:p w:rsidR="00214762" w:rsidRPr="006A12F3" w:rsidRDefault="00214762" w:rsidP="00214762">
      <w:pPr>
        <w:jc w:val="both"/>
        <w:rPr>
          <w:sz w:val="28"/>
          <w:szCs w:val="28"/>
        </w:rPr>
      </w:pPr>
      <w:bookmarkStart w:id="16" w:name="l67"/>
      <w:bookmarkEnd w:id="16"/>
      <w:proofErr w:type="gramStart"/>
      <w:r w:rsidRPr="006A12F3">
        <w:rPr>
          <w:sz w:val="28"/>
          <w:szCs w:val="28"/>
        </w:rPr>
        <w:t>экземплярах</w:t>
      </w:r>
      <w:proofErr w:type="gramEnd"/>
      <w:r w:rsidRPr="006A12F3">
        <w:rPr>
          <w:sz w:val="28"/>
          <w:szCs w:val="28"/>
        </w:rPr>
        <w:t xml:space="preserve">  - по  одному  для  каждой  из Сторон.  Оба экземпляра</w:t>
      </w:r>
    </w:p>
    <w:p w:rsidR="00214762" w:rsidRPr="006A12F3" w:rsidRDefault="00214762" w:rsidP="00214762">
      <w:pPr>
        <w:jc w:val="both"/>
        <w:rPr>
          <w:sz w:val="28"/>
          <w:szCs w:val="28"/>
        </w:rPr>
      </w:pPr>
      <w:r w:rsidRPr="006A12F3">
        <w:rPr>
          <w:sz w:val="28"/>
          <w:szCs w:val="28"/>
        </w:rPr>
        <w:t>Договора имеют одинаковую юридическую силу.</w:t>
      </w:r>
    </w:p>
    <w:p w:rsidR="00214762" w:rsidRPr="006A12F3" w:rsidRDefault="00214762" w:rsidP="00214762">
      <w:pPr>
        <w:jc w:val="both"/>
        <w:rPr>
          <w:sz w:val="28"/>
          <w:szCs w:val="28"/>
        </w:rPr>
      </w:pPr>
      <w:r w:rsidRPr="006A12F3">
        <w:rPr>
          <w:sz w:val="28"/>
          <w:szCs w:val="28"/>
        </w:rPr>
        <w:t> </w:t>
      </w:r>
    </w:p>
    <w:p w:rsidR="00214762" w:rsidRPr="006A12F3" w:rsidRDefault="00214762" w:rsidP="00214762">
      <w:pPr>
        <w:jc w:val="both"/>
        <w:rPr>
          <w:sz w:val="28"/>
          <w:szCs w:val="28"/>
        </w:rPr>
      </w:pPr>
      <w:r w:rsidRPr="006A12F3">
        <w:rPr>
          <w:sz w:val="28"/>
          <w:szCs w:val="28"/>
        </w:rPr>
        <w:t xml:space="preserve">                   8. Адреса и реквизиты Сторон</w:t>
      </w:r>
    </w:p>
    <w:p w:rsidR="00214762" w:rsidRPr="006A12F3" w:rsidRDefault="00214762" w:rsidP="00214762">
      <w:pPr>
        <w:jc w:val="both"/>
        <w:rPr>
          <w:sz w:val="28"/>
          <w:szCs w:val="28"/>
        </w:rPr>
      </w:pPr>
      <w:r w:rsidRPr="006A12F3">
        <w:rPr>
          <w:sz w:val="28"/>
          <w:szCs w:val="28"/>
        </w:rPr>
        <w:t> </w:t>
      </w:r>
    </w:p>
    <w:p w:rsidR="00214762" w:rsidRPr="006A12F3" w:rsidRDefault="00214762" w:rsidP="00214762">
      <w:pPr>
        <w:jc w:val="both"/>
        <w:rPr>
          <w:sz w:val="28"/>
          <w:szCs w:val="28"/>
        </w:rPr>
      </w:pPr>
      <w:r>
        <w:rPr>
          <w:sz w:val="28"/>
          <w:szCs w:val="28"/>
        </w:rPr>
        <w:t>Подписи сторон:</w:t>
      </w:r>
      <w:r w:rsidRPr="006A12F3">
        <w:rPr>
          <w:sz w:val="28"/>
          <w:szCs w:val="28"/>
        </w:rPr>
        <w:t>  </w:t>
      </w:r>
    </w:p>
    <w:p w:rsidR="00214762" w:rsidRPr="006A12F3" w:rsidRDefault="00214762" w:rsidP="00214762">
      <w:pPr>
        <w:jc w:val="both"/>
        <w:rPr>
          <w:sz w:val="28"/>
          <w:szCs w:val="28"/>
        </w:rPr>
      </w:pPr>
    </w:p>
    <w:p w:rsidR="00214762" w:rsidRPr="006A12F3" w:rsidRDefault="00214762" w:rsidP="00214762">
      <w:pPr>
        <w:jc w:val="both"/>
        <w:rPr>
          <w:sz w:val="28"/>
          <w:szCs w:val="28"/>
        </w:rPr>
      </w:pPr>
    </w:p>
    <w:p w:rsidR="00214762" w:rsidRPr="006A12F3" w:rsidRDefault="00214762" w:rsidP="00214762">
      <w:pPr>
        <w:jc w:val="both"/>
        <w:rPr>
          <w:sz w:val="28"/>
          <w:szCs w:val="28"/>
        </w:rPr>
      </w:pPr>
    </w:p>
    <w:p w:rsidR="00214762" w:rsidRPr="006A12F3" w:rsidRDefault="00214762" w:rsidP="00214762">
      <w:pPr>
        <w:jc w:val="both"/>
        <w:rPr>
          <w:sz w:val="28"/>
          <w:szCs w:val="28"/>
        </w:rPr>
      </w:pPr>
    </w:p>
    <w:p w:rsidR="00214762" w:rsidRPr="006A12F3" w:rsidRDefault="00214762" w:rsidP="00214762">
      <w:pPr>
        <w:jc w:val="both"/>
        <w:rPr>
          <w:sz w:val="28"/>
          <w:szCs w:val="28"/>
        </w:rPr>
      </w:pPr>
    </w:p>
    <w:p w:rsidR="00214762" w:rsidRPr="006A12F3" w:rsidRDefault="00214762" w:rsidP="00214762">
      <w:pPr>
        <w:jc w:val="both"/>
        <w:rPr>
          <w:sz w:val="28"/>
          <w:szCs w:val="28"/>
        </w:rPr>
      </w:pPr>
    </w:p>
    <w:p w:rsidR="00214762" w:rsidRPr="006A12F3" w:rsidRDefault="00214762" w:rsidP="00214762">
      <w:pPr>
        <w:jc w:val="both"/>
        <w:rPr>
          <w:sz w:val="28"/>
          <w:szCs w:val="28"/>
        </w:rPr>
      </w:pPr>
    </w:p>
    <w:p w:rsidR="00214762" w:rsidRPr="006A12F3" w:rsidRDefault="00214762" w:rsidP="00214762">
      <w:pPr>
        <w:jc w:val="both"/>
        <w:rPr>
          <w:sz w:val="28"/>
          <w:szCs w:val="28"/>
        </w:rPr>
      </w:pPr>
    </w:p>
    <w:p w:rsidR="00214762" w:rsidRPr="006A12F3" w:rsidRDefault="00214762" w:rsidP="00214762">
      <w:pPr>
        <w:jc w:val="both"/>
        <w:rPr>
          <w:sz w:val="28"/>
          <w:szCs w:val="28"/>
        </w:rPr>
      </w:pPr>
    </w:p>
    <w:p w:rsidR="00214762" w:rsidRPr="006A12F3" w:rsidRDefault="00214762" w:rsidP="00214762">
      <w:pPr>
        <w:jc w:val="right"/>
        <w:rPr>
          <w:sz w:val="28"/>
          <w:szCs w:val="28"/>
        </w:rPr>
      </w:pPr>
      <w:r w:rsidRPr="006A12F3">
        <w:rPr>
          <w:sz w:val="28"/>
          <w:szCs w:val="28"/>
        </w:rPr>
        <w:lastRenderedPageBreak/>
        <w:t>Приложение</w:t>
      </w:r>
      <w:proofErr w:type="gramStart"/>
      <w:r w:rsidRPr="006A12F3">
        <w:rPr>
          <w:sz w:val="28"/>
          <w:szCs w:val="28"/>
        </w:rPr>
        <w:t>2</w:t>
      </w:r>
      <w:proofErr w:type="gramEnd"/>
      <w:r w:rsidRPr="006A12F3">
        <w:rPr>
          <w:sz w:val="28"/>
          <w:szCs w:val="28"/>
        </w:rPr>
        <w:t xml:space="preserve"> </w:t>
      </w:r>
      <w:r w:rsidRPr="006A12F3">
        <w:rPr>
          <w:sz w:val="28"/>
          <w:szCs w:val="28"/>
        </w:rPr>
        <w:br/>
        <w:t> </w:t>
      </w:r>
    </w:p>
    <w:p w:rsidR="00214762" w:rsidRDefault="00214762" w:rsidP="00214762">
      <w:pPr>
        <w:jc w:val="center"/>
        <w:rPr>
          <w:sz w:val="28"/>
          <w:szCs w:val="28"/>
        </w:rPr>
      </w:pPr>
      <w:r w:rsidRPr="006A12F3">
        <w:rPr>
          <w:sz w:val="28"/>
          <w:szCs w:val="28"/>
        </w:rPr>
        <w:t>ТЕХНИЧЕСКОЕ ЗАДАНИЕ</w:t>
      </w:r>
    </w:p>
    <w:p w:rsidR="00214762" w:rsidRPr="006A12F3" w:rsidRDefault="00214762" w:rsidP="00214762">
      <w:pPr>
        <w:jc w:val="center"/>
        <w:rPr>
          <w:sz w:val="28"/>
          <w:szCs w:val="28"/>
        </w:rPr>
      </w:pPr>
      <w:r w:rsidRPr="006A12F3">
        <w:rPr>
          <w:sz w:val="28"/>
          <w:szCs w:val="28"/>
        </w:rPr>
        <w:t xml:space="preserve">НА ОЦЕНКУ НЕДВИЖИМОГО ИМУЩЕСТВА </w:t>
      </w:r>
    </w:p>
    <w:p w:rsidR="00214762" w:rsidRPr="006A12F3" w:rsidRDefault="00214762" w:rsidP="00214762">
      <w:pPr>
        <w:jc w:val="both"/>
        <w:rPr>
          <w:sz w:val="28"/>
          <w:szCs w:val="28"/>
        </w:rPr>
      </w:pPr>
      <w:r w:rsidRPr="006A12F3">
        <w:rPr>
          <w:sz w:val="28"/>
          <w:szCs w:val="28"/>
        </w:rPr>
        <w:t> </w:t>
      </w:r>
    </w:p>
    <w:p w:rsidR="00214762" w:rsidRPr="006A12F3" w:rsidRDefault="00214762" w:rsidP="00214762">
      <w:pPr>
        <w:pStyle w:val="a6"/>
        <w:spacing w:before="0" w:beforeAutospacing="0" w:after="0" w:afterAutospacing="0"/>
        <w:jc w:val="both"/>
        <w:rPr>
          <w:sz w:val="28"/>
          <w:szCs w:val="28"/>
        </w:rPr>
      </w:pPr>
      <w:r w:rsidRPr="006A12F3">
        <w:rPr>
          <w:sz w:val="28"/>
          <w:szCs w:val="28"/>
        </w:rPr>
        <w:t> </w:t>
      </w:r>
    </w:p>
    <w:p w:rsidR="00214762" w:rsidRPr="006A12F3" w:rsidRDefault="00214762" w:rsidP="00214762">
      <w:pPr>
        <w:rPr>
          <w:sz w:val="28"/>
          <w:szCs w:val="28"/>
        </w:rPr>
      </w:pPr>
      <w:r>
        <w:rPr>
          <w:sz w:val="28"/>
          <w:szCs w:val="28"/>
        </w:rPr>
        <w:t xml:space="preserve">ООО _________________________________  </w:t>
      </w:r>
      <w:proofErr w:type="spellStart"/>
      <w:r w:rsidRPr="006A12F3">
        <w:rPr>
          <w:sz w:val="28"/>
          <w:szCs w:val="28"/>
        </w:rPr>
        <w:t>влице________________</w:t>
      </w:r>
      <w:proofErr w:type="spellEnd"/>
      <w:r w:rsidRPr="006A12F3">
        <w:rPr>
          <w:sz w:val="28"/>
          <w:szCs w:val="28"/>
        </w:rPr>
        <w:t>,</w:t>
      </w:r>
    </w:p>
    <w:p w:rsidR="00214762" w:rsidRPr="006A12F3" w:rsidRDefault="00214762" w:rsidP="00214762">
      <w:pPr>
        <w:jc w:val="both"/>
        <w:rPr>
          <w:sz w:val="28"/>
          <w:szCs w:val="28"/>
        </w:rPr>
      </w:pPr>
      <w:r w:rsidRPr="006A12F3">
        <w:rPr>
          <w:sz w:val="28"/>
          <w:szCs w:val="28"/>
        </w:rPr>
        <w:t>действ</w:t>
      </w:r>
      <w:r>
        <w:rPr>
          <w:sz w:val="28"/>
          <w:szCs w:val="28"/>
        </w:rPr>
        <w:t>ующего  на  основании  Устава</w:t>
      </w:r>
      <w:r w:rsidRPr="006A12F3">
        <w:rPr>
          <w:sz w:val="28"/>
          <w:szCs w:val="28"/>
        </w:rPr>
        <w:t xml:space="preserve">,  в  дальнейшем именуемое </w:t>
      </w:r>
      <w:proofErr w:type="gramStart"/>
      <w:r w:rsidRPr="006A12F3">
        <w:rPr>
          <w:sz w:val="28"/>
          <w:szCs w:val="28"/>
        </w:rPr>
        <w:t>-З</w:t>
      </w:r>
      <w:proofErr w:type="gramEnd"/>
      <w:r w:rsidRPr="006A12F3">
        <w:rPr>
          <w:sz w:val="28"/>
          <w:szCs w:val="28"/>
        </w:rPr>
        <w:t xml:space="preserve">аказчик, с одной стороны, и ______________________________ в </w:t>
      </w:r>
      <w:proofErr w:type="spellStart"/>
      <w:r w:rsidRPr="006A12F3">
        <w:rPr>
          <w:sz w:val="28"/>
          <w:szCs w:val="28"/>
        </w:rPr>
        <w:t>лице</w:t>
      </w:r>
      <w:r>
        <w:rPr>
          <w:sz w:val="28"/>
          <w:szCs w:val="28"/>
        </w:rPr>
        <w:t>__________</w:t>
      </w:r>
      <w:proofErr w:type="spellEnd"/>
      <w:r w:rsidRPr="006A12F3">
        <w:rPr>
          <w:sz w:val="28"/>
          <w:szCs w:val="28"/>
        </w:rPr>
        <w:t xml:space="preserve">,  действующего   </w:t>
      </w:r>
      <w:proofErr w:type="spellStart"/>
      <w:r w:rsidRPr="006A12F3">
        <w:rPr>
          <w:sz w:val="28"/>
          <w:szCs w:val="28"/>
        </w:rPr>
        <w:t>наосновании</w:t>
      </w:r>
      <w:proofErr w:type="spellEnd"/>
      <w:r w:rsidRPr="006A12F3">
        <w:rPr>
          <w:sz w:val="28"/>
          <w:szCs w:val="28"/>
        </w:rPr>
        <w:t xml:space="preserve">  _______________,  в  дальнейшем именуемая - Оценщик,  </w:t>
      </w:r>
      <w:proofErr w:type="spellStart"/>
      <w:r w:rsidRPr="006A12F3">
        <w:rPr>
          <w:sz w:val="28"/>
          <w:szCs w:val="28"/>
        </w:rPr>
        <w:t>сдругой</w:t>
      </w:r>
      <w:proofErr w:type="spellEnd"/>
      <w:r w:rsidRPr="006A12F3">
        <w:rPr>
          <w:sz w:val="28"/>
          <w:szCs w:val="28"/>
        </w:rPr>
        <w:t xml:space="preserve">  стороны,  при  совместном  упоминании именуемые - </w:t>
      </w:r>
      <w:proofErr w:type="spellStart"/>
      <w:r w:rsidRPr="006A12F3">
        <w:rPr>
          <w:sz w:val="28"/>
          <w:szCs w:val="28"/>
        </w:rPr>
        <w:t>Стороны,составили</w:t>
      </w:r>
      <w:proofErr w:type="spellEnd"/>
      <w:r w:rsidRPr="006A12F3">
        <w:rPr>
          <w:sz w:val="28"/>
          <w:szCs w:val="28"/>
        </w:rPr>
        <w:t xml:space="preserve">  настоящее  техническое  задание  для проведения работ по оценке в соответствии с договором N _______ от "__" ___________ 200_ г. (далее - Договор).</w:t>
      </w:r>
    </w:p>
    <w:p w:rsidR="00214762" w:rsidRPr="006A12F3" w:rsidRDefault="00214762" w:rsidP="00214762">
      <w:pPr>
        <w:jc w:val="both"/>
        <w:rPr>
          <w:sz w:val="28"/>
          <w:szCs w:val="28"/>
        </w:rPr>
      </w:pPr>
      <w:r w:rsidRPr="006A12F3">
        <w:rPr>
          <w:sz w:val="28"/>
          <w:szCs w:val="28"/>
        </w:rPr>
        <w:t> </w:t>
      </w:r>
    </w:p>
    <w:p w:rsidR="00214762" w:rsidRPr="006A12F3" w:rsidRDefault="00214762" w:rsidP="00214762">
      <w:pPr>
        <w:jc w:val="both"/>
        <w:rPr>
          <w:sz w:val="28"/>
          <w:szCs w:val="28"/>
        </w:rPr>
      </w:pPr>
      <w:r w:rsidRPr="006A12F3">
        <w:rPr>
          <w:sz w:val="28"/>
          <w:szCs w:val="28"/>
        </w:rPr>
        <w:t>1. Объект оценки</w:t>
      </w:r>
    </w:p>
    <w:p w:rsidR="00214762" w:rsidRPr="006A12F3" w:rsidRDefault="00214762" w:rsidP="00214762">
      <w:pPr>
        <w:jc w:val="both"/>
        <w:rPr>
          <w:sz w:val="28"/>
          <w:szCs w:val="28"/>
        </w:rPr>
      </w:pPr>
      <w:r w:rsidRPr="006A12F3">
        <w:rPr>
          <w:sz w:val="28"/>
          <w:szCs w:val="28"/>
        </w:rPr>
        <w:t>     Объектом оценки является ____________________________________.</w:t>
      </w:r>
    </w:p>
    <w:p w:rsidR="00214762" w:rsidRPr="006A12F3" w:rsidRDefault="00214762" w:rsidP="00214762">
      <w:pPr>
        <w:jc w:val="both"/>
        <w:rPr>
          <w:sz w:val="28"/>
          <w:szCs w:val="28"/>
        </w:rPr>
      </w:pPr>
      <w:r w:rsidRPr="006A12F3">
        <w:rPr>
          <w:sz w:val="28"/>
          <w:szCs w:val="28"/>
        </w:rPr>
        <w:t> </w:t>
      </w:r>
    </w:p>
    <w:p w:rsidR="00214762" w:rsidRPr="006A12F3" w:rsidRDefault="00214762" w:rsidP="00214762">
      <w:pPr>
        <w:jc w:val="both"/>
        <w:rPr>
          <w:sz w:val="28"/>
          <w:szCs w:val="28"/>
        </w:rPr>
      </w:pPr>
      <w:bookmarkStart w:id="17" w:name="l87"/>
      <w:bookmarkEnd w:id="17"/>
      <w:r w:rsidRPr="006A12F3">
        <w:rPr>
          <w:sz w:val="28"/>
          <w:szCs w:val="28"/>
        </w:rPr>
        <w:t>2. Цель оценки</w:t>
      </w:r>
    </w:p>
    <w:p w:rsidR="00214762" w:rsidRPr="006A12F3" w:rsidRDefault="00214762" w:rsidP="00214762">
      <w:pPr>
        <w:jc w:val="both"/>
        <w:rPr>
          <w:sz w:val="28"/>
          <w:szCs w:val="28"/>
        </w:rPr>
      </w:pPr>
      <w:r w:rsidRPr="006A12F3">
        <w:rPr>
          <w:sz w:val="28"/>
          <w:szCs w:val="28"/>
        </w:rPr>
        <w:t> </w:t>
      </w:r>
      <w:bookmarkStart w:id="18" w:name="l70"/>
      <w:bookmarkEnd w:id="18"/>
      <w:r w:rsidRPr="006A12F3">
        <w:rPr>
          <w:sz w:val="28"/>
          <w:szCs w:val="28"/>
        </w:rPr>
        <w:t xml:space="preserve">    Целью оценки является: ______________________________________.</w:t>
      </w:r>
    </w:p>
    <w:p w:rsidR="00214762" w:rsidRPr="006A12F3" w:rsidRDefault="00214762" w:rsidP="00214762">
      <w:pPr>
        <w:jc w:val="both"/>
        <w:rPr>
          <w:sz w:val="28"/>
          <w:szCs w:val="28"/>
        </w:rPr>
      </w:pPr>
      <w:r w:rsidRPr="006A12F3">
        <w:rPr>
          <w:sz w:val="28"/>
          <w:szCs w:val="28"/>
        </w:rPr>
        <w:t> </w:t>
      </w:r>
    </w:p>
    <w:p w:rsidR="00214762" w:rsidRPr="006A12F3" w:rsidRDefault="00214762" w:rsidP="00214762">
      <w:pPr>
        <w:jc w:val="both"/>
        <w:rPr>
          <w:sz w:val="28"/>
          <w:szCs w:val="28"/>
        </w:rPr>
      </w:pPr>
      <w:r w:rsidRPr="006A12F3">
        <w:rPr>
          <w:sz w:val="28"/>
          <w:szCs w:val="28"/>
        </w:rPr>
        <w:t>3. Вид определяемой стоимости</w:t>
      </w:r>
    </w:p>
    <w:p w:rsidR="00214762" w:rsidRPr="006A12F3" w:rsidRDefault="00214762" w:rsidP="00214762">
      <w:pPr>
        <w:jc w:val="both"/>
        <w:rPr>
          <w:sz w:val="28"/>
          <w:szCs w:val="28"/>
        </w:rPr>
      </w:pPr>
      <w:r w:rsidRPr="006A12F3">
        <w:rPr>
          <w:sz w:val="28"/>
          <w:szCs w:val="28"/>
        </w:rPr>
        <w:t>     Вид определяемой стоимости: _________________________________.</w:t>
      </w:r>
    </w:p>
    <w:p w:rsidR="00214762" w:rsidRPr="006A12F3" w:rsidRDefault="00214762" w:rsidP="00214762">
      <w:pPr>
        <w:jc w:val="both"/>
        <w:rPr>
          <w:sz w:val="28"/>
          <w:szCs w:val="28"/>
        </w:rPr>
      </w:pPr>
      <w:r w:rsidRPr="006A12F3">
        <w:rPr>
          <w:sz w:val="28"/>
          <w:szCs w:val="28"/>
        </w:rPr>
        <w:t> </w:t>
      </w:r>
    </w:p>
    <w:p w:rsidR="00214762" w:rsidRPr="006A12F3" w:rsidRDefault="00214762" w:rsidP="00214762">
      <w:pPr>
        <w:jc w:val="both"/>
        <w:rPr>
          <w:sz w:val="28"/>
          <w:szCs w:val="28"/>
        </w:rPr>
      </w:pPr>
      <w:r w:rsidRPr="006A12F3">
        <w:rPr>
          <w:sz w:val="28"/>
          <w:szCs w:val="28"/>
        </w:rPr>
        <w:t>4. Дата оценки</w:t>
      </w:r>
    </w:p>
    <w:p w:rsidR="00214762" w:rsidRPr="006A12F3" w:rsidRDefault="00214762" w:rsidP="00214762">
      <w:pPr>
        <w:jc w:val="both"/>
        <w:rPr>
          <w:sz w:val="28"/>
          <w:szCs w:val="28"/>
        </w:rPr>
      </w:pPr>
      <w:r w:rsidRPr="006A12F3">
        <w:rPr>
          <w:sz w:val="28"/>
          <w:szCs w:val="28"/>
        </w:rPr>
        <w:t>     Оценка проводится по состоянию на "__" __________ 200_ г.</w:t>
      </w:r>
    </w:p>
    <w:p w:rsidR="00214762" w:rsidRPr="006A12F3" w:rsidRDefault="00214762" w:rsidP="00214762">
      <w:pPr>
        <w:jc w:val="both"/>
        <w:rPr>
          <w:sz w:val="28"/>
          <w:szCs w:val="28"/>
        </w:rPr>
      </w:pPr>
      <w:r w:rsidRPr="006A12F3">
        <w:rPr>
          <w:sz w:val="28"/>
          <w:szCs w:val="28"/>
        </w:rPr>
        <w:t> </w:t>
      </w:r>
    </w:p>
    <w:p w:rsidR="00214762" w:rsidRPr="006A12F3" w:rsidRDefault="00214762" w:rsidP="00214762">
      <w:pPr>
        <w:jc w:val="both"/>
        <w:rPr>
          <w:sz w:val="28"/>
          <w:szCs w:val="28"/>
        </w:rPr>
      </w:pPr>
      <w:r w:rsidRPr="006A12F3">
        <w:rPr>
          <w:sz w:val="28"/>
          <w:szCs w:val="28"/>
        </w:rPr>
        <w:t>5. Сведения об объекте оценки</w:t>
      </w:r>
    </w:p>
    <w:p w:rsidR="00214762" w:rsidRPr="006A12F3" w:rsidRDefault="00214762" w:rsidP="00214762">
      <w:pPr>
        <w:jc w:val="both"/>
        <w:rPr>
          <w:sz w:val="28"/>
          <w:szCs w:val="28"/>
        </w:rPr>
      </w:pPr>
      <w:r w:rsidRPr="006A12F3">
        <w:rPr>
          <w:sz w:val="28"/>
          <w:szCs w:val="28"/>
        </w:rPr>
        <w:t> __________________________________________________________________</w:t>
      </w:r>
    </w:p>
    <w:p w:rsidR="00214762" w:rsidRPr="006A12F3" w:rsidRDefault="00214762" w:rsidP="00214762">
      <w:pPr>
        <w:jc w:val="both"/>
        <w:rPr>
          <w:sz w:val="28"/>
          <w:szCs w:val="28"/>
        </w:rPr>
      </w:pPr>
      <w:r w:rsidRPr="006A12F3">
        <w:rPr>
          <w:sz w:val="28"/>
          <w:szCs w:val="28"/>
        </w:rPr>
        <w:t>__________________________________________________________________</w:t>
      </w:r>
    </w:p>
    <w:p w:rsidR="00214762" w:rsidRPr="006A12F3" w:rsidRDefault="00214762" w:rsidP="00214762">
      <w:pPr>
        <w:jc w:val="both"/>
        <w:rPr>
          <w:sz w:val="28"/>
          <w:szCs w:val="28"/>
        </w:rPr>
      </w:pPr>
      <w:bookmarkStart w:id="19" w:name="l88"/>
      <w:bookmarkEnd w:id="19"/>
      <w:r w:rsidRPr="006A12F3">
        <w:rPr>
          <w:sz w:val="28"/>
          <w:szCs w:val="28"/>
        </w:rPr>
        <w:t>__________________________________________________________________</w:t>
      </w:r>
    </w:p>
    <w:p w:rsidR="00214762" w:rsidRPr="006A12F3" w:rsidRDefault="00214762" w:rsidP="00214762">
      <w:pPr>
        <w:jc w:val="both"/>
        <w:rPr>
          <w:sz w:val="28"/>
          <w:szCs w:val="28"/>
        </w:rPr>
      </w:pPr>
      <w:r w:rsidRPr="006A12F3">
        <w:rPr>
          <w:sz w:val="28"/>
          <w:szCs w:val="28"/>
        </w:rPr>
        <w:t> </w:t>
      </w:r>
    </w:p>
    <w:p w:rsidR="00214762" w:rsidRPr="006A12F3" w:rsidRDefault="00214762" w:rsidP="00214762">
      <w:pPr>
        <w:jc w:val="both"/>
        <w:rPr>
          <w:sz w:val="28"/>
          <w:szCs w:val="28"/>
        </w:rPr>
      </w:pPr>
      <w:r w:rsidRPr="006A12F3">
        <w:rPr>
          <w:sz w:val="28"/>
          <w:szCs w:val="28"/>
        </w:rPr>
        <w:t>6. Требования к проведению оценки</w:t>
      </w:r>
    </w:p>
    <w:p w:rsidR="00214762" w:rsidRPr="006A12F3" w:rsidRDefault="00214762" w:rsidP="00214762">
      <w:pPr>
        <w:jc w:val="both"/>
        <w:rPr>
          <w:sz w:val="28"/>
          <w:szCs w:val="28"/>
        </w:rPr>
      </w:pPr>
      <w:r w:rsidRPr="006A12F3">
        <w:rPr>
          <w:sz w:val="28"/>
          <w:szCs w:val="28"/>
        </w:rPr>
        <w:t> </w:t>
      </w:r>
    </w:p>
    <w:p w:rsidR="00214762" w:rsidRPr="006A12F3" w:rsidRDefault="00214762" w:rsidP="00214762">
      <w:pPr>
        <w:jc w:val="both"/>
        <w:rPr>
          <w:sz w:val="28"/>
          <w:szCs w:val="28"/>
        </w:rPr>
      </w:pPr>
      <w:bookmarkStart w:id="20" w:name="l71"/>
      <w:bookmarkEnd w:id="20"/>
      <w:r w:rsidRPr="006A12F3">
        <w:rPr>
          <w:sz w:val="28"/>
          <w:szCs w:val="28"/>
        </w:rPr>
        <w:t xml:space="preserve">    6.1.  Оценка должна быть проведена с использованием доходного, сравнительного  (рыночного) и затратного (имущественного) подходов согласно соответствующим стандартам оценки.  Применение, равно как и    неприменение   указанных   методов   оценки,    должно   быть аргументировано Оценщиком.</w:t>
      </w:r>
    </w:p>
    <w:p w:rsidR="00214762" w:rsidRPr="006A12F3" w:rsidRDefault="00214762" w:rsidP="00214762">
      <w:pPr>
        <w:jc w:val="both"/>
        <w:rPr>
          <w:sz w:val="28"/>
          <w:szCs w:val="28"/>
        </w:rPr>
      </w:pPr>
      <w:r w:rsidRPr="006A12F3">
        <w:rPr>
          <w:sz w:val="28"/>
          <w:szCs w:val="28"/>
        </w:rPr>
        <w:t xml:space="preserve">    6.2.   Оценка   проводится   в последовательности  и в  сроки,</w:t>
      </w:r>
    </w:p>
    <w:p w:rsidR="00214762" w:rsidRPr="006A12F3" w:rsidRDefault="00214762" w:rsidP="00214762">
      <w:pPr>
        <w:jc w:val="both"/>
        <w:rPr>
          <w:sz w:val="28"/>
          <w:szCs w:val="28"/>
        </w:rPr>
      </w:pPr>
      <w:proofErr w:type="gramStart"/>
      <w:r w:rsidRPr="006A12F3">
        <w:rPr>
          <w:sz w:val="28"/>
          <w:szCs w:val="28"/>
        </w:rPr>
        <w:t>указанные</w:t>
      </w:r>
      <w:proofErr w:type="gramEnd"/>
      <w:r w:rsidRPr="006A12F3">
        <w:rPr>
          <w:sz w:val="28"/>
          <w:szCs w:val="28"/>
        </w:rPr>
        <w:t xml:space="preserve"> в Договоре.</w:t>
      </w:r>
    </w:p>
    <w:p w:rsidR="00214762" w:rsidRPr="006A12F3" w:rsidRDefault="00214762" w:rsidP="00214762">
      <w:pPr>
        <w:jc w:val="both"/>
        <w:rPr>
          <w:sz w:val="28"/>
          <w:szCs w:val="28"/>
        </w:rPr>
      </w:pPr>
      <w:r w:rsidRPr="006A12F3">
        <w:rPr>
          <w:sz w:val="28"/>
          <w:szCs w:val="28"/>
        </w:rPr>
        <w:t> </w:t>
      </w:r>
    </w:p>
    <w:p w:rsidR="00214762" w:rsidRPr="006A12F3" w:rsidRDefault="00214762" w:rsidP="00214762">
      <w:pPr>
        <w:jc w:val="both"/>
        <w:rPr>
          <w:sz w:val="28"/>
          <w:szCs w:val="28"/>
        </w:rPr>
      </w:pPr>
      <w:r w:rsidRPr="006A12F3">
        <w:rPr>
          <w:sz w:val="28"/>
          <w:szCs w:val="28"/>
        </w:rPr>
        <w:t>7. Требования к отчету об оценке</w:t>
      </w:r>
    </w:p>
    <w:p w:rsidR="00214762" w:rsidRDefault="00214762" w:rsidP="00214762">
      <w:pPr>
        <w:jc w:val="both"/>
        <w:rPr>
          <w:sz w:val="28"/>
          <w:szCs w:val="28"/>
        </w:rPr>
      </w:pPr>
      <w:r w:rsidRPr="006A12F3">
        <w:rPr>
          <w:sz w:val="28"/>
          <w:szCs w:val="28"/>
        </w:rPr>
        <w:t>7.1. ___________________________</w:t>
      </w:r>
      <w:r>
        <w:rPr>
          <w:sz w:val="28"/>
          <w:szCs w:val="28"/>
        </w:rPr>
        <w:t>___</w:t>
      </w:r>
      <w:r w:rsidRPr="006A12F3">
        <w:rPr>
          <w:sz w:val="28"/>
          <w:szCs w:val="28"/>
        </w:rPr>
        <w:t>____________________________</w:t>
      </w:r>
      <w:bookmarkStart w:id="21" w:name="l72"/>
      <w:bookmarkEnd w:id="21"/>
      <w:r>
        <w:rPr>
          <w:sz w:val="28"/>
          <w:szCs w:val="28"/>
        </w:rPr>
        <w:t>_____</w:t>
      </w:r>
    </w:p>
    <w:p w:rsidR="00214762" w:rsidRPr="006A12F3" w:rsidRDefault="00214762" w:rsidP="00214762">
      <w:pPr>
        <w:jc w:val="both"/>
        <w:rPr>
          <w:sz w:val="28"/>
          <w:szCs w:val="28"/>
        </w:rPr>
      </w:pPr>
      <w:r>
        <w:rPr>
          <w:sz w:val="28"/>
          <w:szCs w:val="28"/>
        </w:rPr>
        <w:t xml:space="preserve">7.2. </w:t>
      </w:r>
      <w:r w:rsidRPr="006A12F3">
        <w:rPr>
          <w:sz w:val="28"/>
          <w:szCs w:val="28"/>
        </w:rPr>
        <w:t>_______________________________________________________________</w:t>
      </w:r>
    </w:p>
    <w:p w:rsidR="00214762" w:rsidRPr="006A12F3" w:rsidRDefault="00214762" w:rsidP="00214762">
      <w:pPr>
        <w:jc w:val="both"/>
        <w:rPr>
          <w:sz w:val="28"/>
          <w:szCs w:val="28"/>
        </w:rPr>
      </w:pPr>
    </w:p>
    <w:p w:rsidR="00214762" w:rsidRPr="006A12F3" w:rsidRDefault="00214762" w:rsidP="00214762">
      <w:pPr>
        <w:jc w:val="both"/>
        <w:rPr>
          <w:sz w:val="28"/>
          <w:szCs w:val="28"/>
        </w:rPr>
      </w:pPr>
      <w:bookmarkStart w:id="22" w:name="l91"/>
      <w:bookmarkEnd w:id="22"/>
      <w:r w:rsidRPr="006A12F3">
        <w:rPr>
          <w:sz w:val="28"/>
          <w:szCs w:val="28"/>
        </w:rPr>
        <w:t>8. Заключительные положения</w:t>
      </w:r>
    </w:p>
    <w:p w:rsidR="00214762" w:rsidRPr="006A12F3" w:rsidRDefault="00214762" w:rsidP="00214762">
      <w:pPr>
        <w:jc w:val="both"/>
        <w:rPr>
          <w:sz w:val="28"/>
          <w:szCs w:val="28"/>
        </w:rPr>
      </w:pPr>
      <w:r w:rsidRPr="006A12F3">
        <w:rPr>
          <w:sz w:val="28"/>
          <w:szCs w:val="28"/>
        </w:rPr>
        <w:t> </w:t>
      </w:r>
      <w:bookmarkStart w:id="23" w:name="l74"/>
      <w:bookmarkEnd w:id="23"/>
      <w:r w:rsidRPr="006A12F3">
        <w:rPr>
          <w:sz w:val="28"/>
          <w:szCs w:val="28"/>
        </w:rPr>
        <w:t xml:space="preserve">    Любые   дополнения,   изменения   и  приложения   к настоящему техническому  заданию  действительны  лишь  при условии,  если они совершены   в  письменной   форме   и  подписаны   уполномоченными представителями Сторон.</w:t>
      </w:r>
    </w:p>
    <w:p w:rsidR="00214762" w:rsidRPr="006A12F3" w:rsidRDefault="00214762" w:rsidP="00214762">
      <w:pPr>
        <w:jc w:val="both"/>
        <w:rPr>
          <w:sz w:val="28"/>
          <w:szCs w:val="28"/>
        </w:rPr>
      </w:pPr>
      <w:r w:rsidRPr="006A12F3">
        <w:rPr>
          <w:sz w:val="28"/>
          <w:szCs w:val="28"/>
        </w:rPr>
        <w:t> </w:t>
      </w:r>
    </w:p>
    <w:p w:rsidR="00214762" w:rsidRPr="006A12F3" w:rsidRDefault="00214762" w:rsidP="00214762">
      <w:pPr>
        <w:jc w:val="both"/>
        <w:rPr>
          <w:sz w:val="28"/>
          <w:szCs w:val="28"/>
        </w:rPr>
      </w:pPr>
      <w:r w:rsidRPr="006A12F3">
        <w:rPr>
          <w:sz w:val="28"/>
          <w:szCs w:val="28"/>
        </w:rPr>
        <w:t>9. Подписи Сторон</w:t>
      </w:r>
    </w:p>
    <w:p w:rsidR="00214762" w:rsidRPr="006A12F3" w:rsidRDefault="00214762" w:rsidP="00214762">
      <w:pPr>
        <w:jc w:val="both"/>
        <w:rPr>
          <w:sz w:val="28"/>
          <w:szCs w:val="28"/>
        </w:rPr>
      </w:pPr>
      <w:r w:rsidRPr="006A12F3">
        <w:rPr>
          <w:sz w:val="28"/>
          <w:szCs w:val="28"/>
        </w:rPr>
        <w:t> Заказчик:________________________________________________</w:t>
      </w:r>
    </w:p>
    <w:p w:rsidR="00214762" w:rsidRPr="006A12F3" w:rsidRDefault="00214762" w:rsidP="00214762">
      <w:pPr>
        <w:jc w:val="both"/>
        <w:rPr>
          <w:sz w:val="28"/>
          <w:szCs w:val="28"/>
        </w:rPr>
      </w:pPr>
      <w:r w:rsidRPr="006A12F3">
        <w:rPr>
          <w:sz w:val="28"/>
          <w:szCs w:val="28"/>
        </w:rPr>
        <w:t> Оценщик:________________________________________________</w:t>
      </w:r>
    </w:p>
    <w:p w:rsidR="00214762" w:rsidRPr="006A12F3" w:rsidRDefault="00214762" w:rsidP="00214762">
      <w:pPr>
        <w:jc w:val="both"/>
        <w:rPr>
          <w:sz w:val="28"/>
          <w:szCs w:val="28"/>
        </w:rPr>
      </w:pPr>
    </w:p>
    <w:p w:rsidR="00214762" w:rsidRDefault="00214762" w:rsidP="00214762"/>
    <w:p w:rsidR="00214762" w:rsidRDefault="00214762" w:rsidP="00214762"/>
    <w:p w:rsidR="00214762" w:rsidRPr="00F14F2B" w:rsidRDefault="00214762" w:rsidP="00214762">
      <w:pPr>
        <w:pStyle w:val="a3"/>
        <w:rPr>
          <w:sz w:val="28"/>
          <w:szCs w:val="28"/>
        </w:rPr>
      </w:pPr>
    </w:p>
    <w:p w:rsidR="00214762" w:rsidRDefault="00214762" w:rsidP="00214762">
      <w:pPr>
        <w:jc w:val="center"/>
        <w:rPr>
          <w:b/>
          <w:bCs/>
        </w:rPr>
      </w:pPr>
    </w:p>
    <w:p w:rsidR="00214762" w:rsidRDefault="00214762" w:rsidP="00214762">
      <w:pPr>
        <w:jc w:val="center"/>
        <w:rPr>
          <w:b/>
          <w:bCs/>
        </w:rPr>
      </w:pPr>
    </w:p>
    <w:p w:rsidR="00214762" w:rsidRDefault="00214762" w:rsidP="00214762"/>
    <w:p w:rsidR="00E234A2" w:rsidRPr="005B0CD6" w:rsidRDefault="00E234A2" w:rsidP="00692DC5">
      <w:pPr>
        <w:pStyle w:val="a3"/>
        <w:jc w:val="both"/>
        <w:rPr>
          <w:rFonts w:ascii="Times New Roman" w:hAnsi="Times New Roman" w:cs="Times New Roman"/>
          <w:bCs/>
          <w:sz w:val="28"/>
          <w:szCs w:val="28"/>
        </w:rPr>
      </w:pPr>
    </w:p>
    <w:p w:rsidR="00E234A2" w:rsidRPr="00817B2A" w:rsidRDefault="00E234A2" w:rsidP="00817B2A">
      <w:pPr>
        <w:pStyle w:val="a3"/>
        <w:jc w:val="center"/>
        <w:rPr>
          <w:rFonts w:ascii="Times New Roman" w:hAnsi="Times New Roman" w:cs="Times New Roman"/>
          <w:b/>
          <w:sz w:val="28"/>
          <w:szCs w:val="28"/>
        </w:rPr>
      </w:pPr>
    </w:p>
    <w:p w:rsidR="005B0CD6" w:rsidRPr="004A4A48" w:rsidRDefault="005B0CD6" w:rsidP="004A4A48">
      <w:pPr>
        <w:pStyle w:val="a3"/>
        <w:jc w:val="center"/>
        <w:rPr>
          <w:rFonts w:ascii="Times New Roman" w:hAnsi="Times New Roman" w:cs="Times New Roman"/>
          <w:b/>
          <w:sz w:val="28"/>
          <w:szCs w:val="28"/>
        </w:rPr>
      </w:pPr>
    </w:p>
    <w:p w:rsidR="004407C9" w:rsidRPr="004407C9" w:rsidRDefault="004407C9" w:rsidP="004407C9">
      <w:pPr>
        <w:pStyle w:val="a3"/>
        <w:jc w:val="both"/>
        <w:rPr>
          <w:rFonts w:ascii="Times New Roman" w:hAnsi="Times New Roman" w:cs="Times New Roman"/>
          <w:sz w:val="28"/>
          <w:szCs w:val="28"/>
        </w:rPr>
      </w:pPr>
    </w:p>
    <w:sectPr w:rsidR="004407C9" w:rsidRPr="004407C9" w:rsidSect="008D7CA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44E" w:rsidRDefault="0076644E">
      <w:r>
        <w:separator/>
      </w:r>
    </w:p>
  </w:endnote>
  <w:endnote w:type="continuationSeparator" w:id="0">
    <w:p w:rsidR="0076644E" w:rsidRDefault="007664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6EA" w:rsidRDefault="00E25F4C" w:rsidP="002257F3">
    <w:pPr>
      <w:pStyle w:val="aa"/>
      <w:framePr w:wrap="around" w:vAnchor="text" w:hAnchor="margin" w:xAlign="right" w:y="1"/>
      <w:rPr>
        <w:rStyle w:val="ac"/>
      </w:rPr>
    </w:pPr>
    <w:r>
      <w:rPr>
        <w:rStyle w:val="ac"/>
      </w:rPr>
      <w:fldChar w:fldCharType="begin"/>
    </w:r>
    <w:r w:rsidR="00D20B66">
      <w:rPr>
        <w:rStyle w:val="ac"/>
      </w:rPr>
      <w:instrText xml:space="preserve">PAGE  </w:instrText>
    </w:r>
    <w:r>
      <w:rPr>
        <w:rStyle w:val="ac"/>
      </w:rPr>
      <w:fldChar w:fldCharType="end"/>
    </w:r>
  </w:p>
  <w:p w:rsidR="005D66EA" w:rsidRDefault="0076644E" w:rsidP="002257F3">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6EA" w:rsidRDefault="00E25F4C" w:rsidP="002257F3">
    <w:pPr>
      <w:pStyle w:val="aa"/>
      <w:framePr w:wrap="around" w:vAnchor="text" w:hAnchor="margin" w:xAlign="right" w:y="1"/>
      <w:rPr>
        <w:rStyle w:val="ac"/>
      </w:rPr>
    </w:pPr>
    <w:r>
      <w:rPr>
        <w:rStyle w:val="ac"/>
      </w:rPr>
      <w:fldChar w:fldCharType="begin"/>
    </w:r>
    <w:r w:rsidR="00D20B66">
      <w:rPr>
        <w:rStyle w:val="ac"/>
      </w:rPr>
      <w:instrText xml:space="preserve">PAGE  </w:instrText>
    </w:r>
    <w:r>
      <w:rPr>
        <w:rStyle w:val="ac"/>
      </w:rPr>
      <w:fldChar w:fldCharType="separate"/>
    </w:r>
    <w:r w:rsidR="00DB6BB8">
      <w:rPr>
        <w:rStyle w:val="ac"/>
        <w:noProof/>
      </w:rPr>
      <w:t>4</w:t>
    </w:r>
    <w:r>
      <w:rPr>
        <w:rStyle w:val="ac"/>
      </w:rPr>
      <w:fldChar w:fldCharType="end"/>
    </w:r>
  </w:p>
  <w:p w:rsidR="005D66EA" w:rsidRDefault="0076644E" w:rsidP="002257F3">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44E" w:rsidRDefault="0076644E">
      <w:r>
        <w:separator/>
      </w:r>
    </w:p>
  </w:footnote>
  <w:footnote w:type="continuationSeparator" w:id="0">
    <w:p w:rsidR="0076644E" w:rsidRDefault="007664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2F9"/>
    <w:multiLevelType w:val="multilevel"/>
    <w:tmpl w:val="04CA3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11678F"/>
    <w:multiLevelType w:val="hybridMultilevel"/>
    <w:tmpl w:val="C2527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DE2F7C"/>
    <w:multiLevelType w:val="hybridMultilevel"/>
    <w:tmpl w:val="C2527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0F6533"/>
    <w:multiLevelType w:val="hybridMultilevel"/>
    <w:tmpl w:val="C2527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AE47E6"/>
    <w:multiLevelType w:val="hybridMultilevel"/>
    <w:tmpl w:val="C2527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391ABA"/>
    <w:multiLevelType w:val="hybridMultilevel"/>
    <w:tmpl w:val="C2527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FF347E"/>
    <w:multiLevelType w:val="hybridMultilevel"/>
    <w:tmpl w:val="C2527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D54E70"/>
    <w:multiLevelType w:val="hybridMultilevel"/>
    <w:tmpl w:val="B50C2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6E5341"/>
    <w:multiLevelType w:val="hybridMultilevel"/>
    <w:tmpl w:val="5FF24DC4"/>
    <w:lvl w:ilvl="0" w:tplc="8BCA2BC4">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0A13ED"/>
    <w:multiLevelType w:val="hybridMultilevel"/>
    <w:tmpl w:val="C2527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A754F1"/>
    <w:multiLevelType w:val="hybridMultilevel"/>
    <w:tmpl w:val="C2527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0764AB"/>
    <w:multiLevelType w:val="hybridMultilevel"/>
    <w:tmpl w:val="885EE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BB3CF9"/>
    <w:multiLevelType w:val="hybridMultilevel"/>
    <w:tmpl w:val="C3EE1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E3F5B63"/>
    <w:multiLevelType w:val="hybridMultilevel"/>
    <w:tmpl w:val="05B41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5D319A"/>
    <w:multiLevelType w:val="hybridMultilevel"/>
    <w:tmpl w:val="C2527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527B24"/>
    <w:multiLevelType w:val="hybridMultilevel"/>
    <w:tmpl w:val="FB76A2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75902D4"/>
    <w:multiLevelType w:val="hybridMultilevel"/>
    <w:tmpl w:val="C2527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B96B13"/>
    <w:multiLevelType w:val="hybridMultilevel"/>
    <w:tmpl w:val="A09AB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D967C5"/>
    <w:multiLevelType w:val="hybridMultilevel"/>
    <w:tmpl w:val="C2527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B71232"/>
    <w:multiLevelType w:val="multilevel"/>
    <w:tmpl w:val="8E9673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633F8B"/>
    <w:multiLevelType w:val="hybridMultilevel"/>
    <w:tmpl w:val="C2527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87005A"/>
    <w:multiLevelType w:val="hybridMultilevel"/>
    <w:tmpl w:val="91608944"/>
    <w:lvl w:ilvl="0" w:tplc="1B642742">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D43CD8"/>
    <w:multiLevelType w:val="hybridMultilevel"/>
    <w:tmpl w:val="D08AC9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2"/>
  </w:num>
  <w:num w:numId="3">
    <w:abstractNumId w:val="2"/>
  </w:num>
  <w:num w:numId="4">
    <w:abstractNumId w:val="10"/>
  </w:num>
  <w:num w:numId="5">
    <w:abstractNumId w:val="16"/>
  </w:num>
  <w:num w:numId="6">
    <w:abstractNumId w:val="6"/>
  </w:num>
  <w:num w:numId="7">
    <w:abstractNumId w:val="18"/>
  </w:num>
  <w:num w:numId="8">
    <w:abstractNumId w:val="9"/>
  </w:num>
  <w:num w:numId="9">
    <w:abstractNumId w:val="1"/>
  </w:num>
  <w:num w:numId="10">
    <w:abstractNumId w:val="4"/>
  </w:num>
  <w:num w:numId="11">
    <w:abstractNumId w:val="14"/>
  </w:num>
  <w:num w:numId="12">
    <w:abstractNumId w:val="3"/>
  </w:num>
  <w:num w:numId="13">
    <w:abstractNumId w:val="5"/>
  </w:num>
  <w:num w:numId="14">
    <w:abstractNumId w:val="20"/>
  </w:num>
  <w:num w:numId="15">
    <w:abstractNumId w:val="22"/>
  </w:num>
  <w:num w:numId="16">
    <w:abstractNumId w:val="7"/>
  </w:num>
  <w:num w:numId="17">
    <w:abstractNumId w:val="11"/>
  </w:num>
  <w:num w:numId="18">
    <w:abstractNumId w:val="0"/>
  </w:num>
  <w:num w:numId="19">
    <w:abstractNumId w:val="19"/>
  </w:num>
  <w:num w:numId="20">
    <w:abstractNumId w:val="17"/>
  </w:num>
  <w:num w:numId="21">
    <w:abstractNumId w:val="21"/>
  </w:num>
  <w:num w:numId="22">
    <w:abstractNumId w:val="8"/>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407C9"/>
    <w:rsid w:val="00015D41"/>
    <w:rsid w:val="00042F43"/>
    <w:rsid w:val="00063F06"/>
    <w:rsid w:val="000667D6"/>
    <w:rsid w:val="000923A6"/>
    <w:rsid w:val="0013604F"/>
    <w:rsid w:val="00151461"/>
    <w:rsid w:val="001638C9"/>
    <w:rsid w:val="001D7A96"/>
    <w:rsid w:val="00214762"/>
    <w:rsid w:val="002C3C61"/>
    <w:rsid w:val="002D6B65"/>
    <w:rsid w:val="002E7785"/>
    <w:rsid w:val="0031455A"/>
    <w:rsid w:val="00347B95"/>
    <w:rsid w:val="00356D05"/>
    <w:rsid w:val="00381F09"/>
    <w:rsid w:val="0038743A"/>
    <w:rsid w:val="003A2E0A"/>
    <w:rsid w:val="003C38BE"/>
    <w:rsid w:val="003C6E36"/>
    <w:rsid w:val="003D1268"/>
    <w:rsid w:val="00414341"/>
    <w:rsid w:val="00421517"/>
    <w:rsid w:val="004377D1"/>
    <w:rsid w:val="004407C9"/>
    <w:rsid w:val="00461148"/>
    <w:rsid w:val="004A4A48"/>
    <w:rsid w:val="004B3E4B"/>
    <w:rsid w:val="005119EE"/>
    <w:rsid w:val="005225EE"/>
    <w:rsid w:val="005346F0"/>
    <w:rsid w:val="005740B9"/>
    <w:rsid w:val="00586C2B"/>
    <w:rsid w:val="0059237D"/>
    <w:rsid w:val="005B0CD6"/>
    <w:rsid w:val="005C00DE"/>
    <w:rsid w:val="005E1AA1"/>
    <w:rsid w:val="00635433"/>
    <w:rsid w:val="006458D2"/>
    <w:rsid w:val="006645A4"/>
    <w:rsid w:val="00692DC5"/>
    <w:rsid w:val="006E7445"/>
    <w:rsid w:val="00717F8F"/>
    <w:rsid w:val="00726BBC"/>
    <w:rsid w:val="0076644E"/>
    <w:rsid w:val="00767775"/>
    <w:rsid w:val="007B20BB"/>
    <w:rsid w:val="007C7C0E"/>
    <w:rsid w:val="007F2454"/>
    <w:rsid w:val="00817B2A"/>
    <w:rsid w:val="008531D2"/>
    <w:rsid w:val="00855326"/>
    <w:rsid w:val="0088123A"/>
    <w:rsid w:val="008979BE"/>
    <w:rsid w:val="008A4BCD"/>
    <w:rsid w:val="008D0D5B"/>
    <w:rsid w:val="008D19D5"/>
    <w:rsid w:val="008D7CA0"/>
    <w:rsid w:val="00927C92"/>
    <w:rsid w:val="009C192C"/>
    <w:rsid w:val="009C541A"/>
    <w:rsid w:val="009E333D"/>
    <w:rsid w:val="00A13035"/>
    <w:rsid w:val="00A56C49"/>
    <w:rsid w:val="00B50F12"/>
    <w:rsid w:val="00BF4707"/>
    <w:rsid w:val="00C75F4D"/>
    <w:rsid w:val="00CE215B"/>
    <w:rsid w:val="00CE6E52"/>
    <w:rsid w:val="00D1398F"/>
    <w:rsid w:val="00D20B66"/>
    <w:rsid w:val="00D42AAB"/>
    <w:rsid w:val="00D45B15"/>
    <w:rsid w:val="00DB1C76"/>
    <w:rsid w:val="00DB6BB8"/>
    <w:rsid w:val="00E12D23"/>
    <w:rsid w:val="00E234A2"/>
    <w:rsid w:val="00E25F4C"/>
    <w:rsid w:val="00E26B74"/>
    <w:rsid w:val="00E4792C"/>
    <w:rsid w:val="00E56314"/>
    <w:rsid w:val="00E66AD9"/>
    <w:rsid w:val="00EA3469"/>
    <w:rsid w:val="00EC6B3B"/>
    <w:rsid w:val="00EE3F69"/>
    <w:rsid w:val="00F10D14"/>
    <w:rsid w:val="00F23A51"/>
    <w:rsid w:val="00F76123"/>
    <w:rsid w:val="00F962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A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07C9"/>
    <w:pPr>
      <w:spacing w:after="0" w:line="240" w:lineRule="auto"/>
    </w:pPr>
  </w:style>
  <w:style w:type="paragraph" w:styleId="a4">
    <w:name w:val="Balloon Text"/>
    <w:basedOn w:val="a"/>
    <w:link w:val="a5"/>
    <w:uiPriority w:val="99"/>
    <w:semiHidden/>
    <w:unhideWhenUsed/>
    <w:rsid w:val="00D42AAB"/>
    <w:rPr>
      <w:rFonts w:ascii="Tahoma" w:hAnsi="Tahoma" w:cs="Tahoma"/>
      <w:sz w:val="16"/>
      <w:szCs w:val="16"/>
    </w:rPr>
  </w:style>
  <w:style w:type="character" w:customStyle="1" w:styleId="a5">
    <w:name w:val="Текст выноски Знак"/>
    <w:basedOn w:val="a0"/>
    <w:link w:val="a4"/>
    <w:uiPriority w:val="99"/>
    <w:semiHidden/>
    <w:rsid w:val="00D42AAB"/>
    <w:rPr>
      <w:rFonts w:ascii="Tahoma" w:eastAsia="Times New Roman" w:hAnsi="Tahoma" w:cs="Tahoma"/>
      <w:sz w:val="16"/>
      <w:szCs w:val="16"/>
      <w:lang w:eastAsia="ru-RU"/>
    </w:rPr>
  </w:style>
  <w:style w:type="paragraph" w:styleId="a6">
    <w:name w:val="Normal (Web)"/>
    <w:basedOn w:val="a"/>
    <w:uiPriority w:val="99"/>
    <w:unhideWhenUsed/>
    <w:rsid w:val="003C6E36"/>
    <w:pPr>
      <w:spacing w:before="100" w:beforeAutospacing="1" w:after="100" w:afterAutospacing="1"/>
    </w:pPr>
  </w:style>
  <w:style w:type="character" w:customStyle="1" w:styleId="apple-converted-space">
    <w:name w:val="apple-converted-space"/>
    <w:basedOn w:val="a0"/>
    <w:rsid w:val="001638C9"/>
  </w:style>
  <w:style w:type="paragraph" w:customStyle="1" w:styleId="Default">
    <w:name w:val="Default"/>
    <w:rsid w:val="001D7A9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4">
    <w:name w:val="Style4"/>
    <w:basedOn w:val="a"/>
    <w:rsid w:val="005C00DE"/>
    <w:pPr>
      <w:widowControl w:val="0"/>
      <w:autoSpaceDE w:val="0"/>
      <w:autoSpaceDN w:val="0"/>
      <w:adjustRightInd w:val="0"/>
    </w:pPr>
  </w:style>
  <w:style w:type="table" w:styleId="a7">
    <w:name w:val="Table Grid"/>
    <w:basedOn w:val="a1"/>
    <w:uiPriority w:val="59"/>
    <w:rsid w:val="00EE3F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uiPriority w:val="99"/>
    <w:unhideWhenUsed/>
    <w:rsid w:val="00214762"/>
    <w:pPr>
      <w:spacing w:after="120" w:line="480" w:lineRule="auto"/>
    </w:pPr>
  </w:style>
  <w:style w:type="character" w:customStyle="1" w:styleId="20">
    <w:name w:val="Основной текст 2 Знак"/>
    <w:basedOn w:val="a0"/>
    <w:link w:val="2"/>
    <w:uiPriority w:val="99"/>
    <w:rsid w:val="00214762"/>
    <w:rPr>
      <w:rFonts w:ascii="Times New Roman" w:eastAsia="Times New Roman" w:hAnsi="Times New Roman" w:cs="Times New Roman"/>
      <w:sz w:val="24"/>
      <w:szCs w:val="24"/>
      <w:lang w:eastAsia="ru-RU"/>
    </w:rPr>
  </w:style>
  <w:style w:type="character" w:customStyle="1" w:styleId="butback">
    <w:name w:val="butback"/>
    <w:basedOn w:val="a0"/>
    <w:rsid w:val="00BF4707"/>
  </w:style>
  <w:style w:type="character" w:customStyle="1" w:styleId="submenu-table">
    <w:name w:val="submenu-table"/>
    <w:basedOn w:val="a0"/>
    <w:rsid w:val="00BF4707"/>
  </w:style>
  <w:style w:type="character" w:styleId="a8">
    <w:name w:val="Strong"/>
    <w:basedOn w:val="a0"/>
    <w:uiPriority w:val="22"/>
    <w:qFormat/>
    <w:rsid w:val="00726BBC"/>
    <w:rPr>
      <w:b/>
      <w:bCs/>
    </w:rPr>
  </w:style>
  <w:style w:type="character" w:styleId="a9">
    <w:name w:val="Emphasis"/>
    <w:basedOn w:val="a0"/>
    <w:uiPriority w:val="20"/>
    <w:qFormat/>
    <w:rsid w:val="00726BBC"/>
    <w:rPr>
      <w:i/>
      <w:iCs/>
    </w:rPr>
  </w:style>
  <w:style w:type="paragraph" w:styleId="aa">
    <w:name w:val="footer"/>
    <w:basedOn w:val="a"/>
    <w:link w:val="ab"/>
    <w:uiPriority w:val="99"/>
    <w:unhideWhenUsed/>
    <w:rsid w:val="00D20B66"/>
    <w:pPr>
      <w:tabs>
        <w:tab w:val="center" w:pos="4677"/>
        <w:tab w:val="right" w:pos="9355"/>
      </w:tabs>
    </w:pPr>
  </w:style>
  <w:style w:type="character" w:customStyle="1" w:styleId="ab">
    <w:name w:val="Нижний колонтитул Знак"/>
    <w:basedOn w:val="a0"/>
    <w:link w:val="aa"/>
    <w:uiPriority w:val="99"/>
    <w:rsid w:val="00D20B66"/>
    <w:rPr>
      <w:rFonts w:ascii="Times New Roman" w:eastAsia="Times New Roman" w:hAnsi="Times New Roman" w:cs="Times New Roman"/>
      <w:sz w:val="24"/>
      <w:szCs w:val="24"/>
      <w:lang w:eastAsia="ru-RU"/>
    </w:rPr>
  </w:style>
  <w:style w:type="character" w:styleId="ac">
    <w:name w:val="page number"/>
    <w:basedOn w:val="a0"/>
    <w:rsid w:val="00D20B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857656">
      <w:bodyDiv w:val="1"/>
      <w:marLeft w:val="0"/>
      <w:marRight w:val="0"/>
      <w:marTop w:val="0"/>
      <w:marBottom w:val="0"/>
      <w:divBdr>
        <w:top w:val="none" w:sz="0" w:space="0" w:color="auto"/>
        <w:left w:val="none" w:sz="0" w:space="0" w:color="auto"/>
        <w:bottom w:val="none" w:sz="0" w:space="0" w:color="auto"/>
        <w:right w:val="none" w:sz="0" w:space="0" w:color="auto"/>
      </w:divBdr>
    </w:div>
    <w:div w:id="480465146">
      <w:bodyDiv w:val="1"/>
      <w:marLeft w:val="0"/>
      <w:marRight w:val="0"/>
      <w:marTop w:val="0"/>
      <w:marBottom w:val="0"/>
      <w:divBdr>
        <w:top w:val="none" w:sz="0" w:space="0" w:color="auto"/>
        <w:left w:val="none" w:sz="0" w:space="0" w:color="auto"/>
        <w:bottom w:val="none" w:sz="0" w:space="0" w:color="auto"/>
        <w:right w:val="none" w:sz="0" w:space="0" w:color="auto"/>
      </w:divBdr>
    </w:div>
    <w:div w:id="1420328908">
      <w:bodyDiv w:val="1"/>
      <w:marLeft w:val="0"/>
      <w:marRight w:val="0"/>
      <w:marTop w:val="0"/>
      <w:marBottom w:val="0"/>
      <w:divBdr>
        <w:top w:val="none" w:sz="0" w:space="0" w:color="auto"/>
        <w:left w:val="none" w:sz="0" w:space="0" w:color="auto"/>
        <w:bottom w:val="none" w:sz="0" w:space="0" w:color="auto"/>
        <w:right w:val="none" w:sz="0" w:space="0" w:color="auto"/>
      </w:divBdr>
    </w:div>
    <w:div w:id="1447190327">
      <w:bodyDiv w:val="1"/>
      <w:marLeft w:val="0"/>
      <w:marRight w:val="0"/>
      <w:marTop w:val="0"/>
      <w:marBottom w:val="0"/>
      <w:divBdr>
        <w:top w:val="none" w:sz="0" w:space="0" w:color="auto"/>
        <w:left w:val="none" w:sz="0" w:space="0" w:color="auto"/>
        <w:bottom w:val="none" w:sz="0" w:space="0" w:color="auto"/>
        <w:right w:val="none" w:sz="0" w:space="0" w:color="auto"/>
      </w:divBdr>
    </w:div>
    <w:div w:id="1518960278">
      <w:bodyDiv w:val="1"/>
      <w:marLeft w:val="0"/>
      <w:marRight w:val="0"/>
      <w:marTop w:val="0"/>
      <w:marBottom w:val="0"/>
      <w:divBdr>
        <w:top w:val="none" w:sz="0" w:space="0" w:color="auto"/>
        <w:left w:val="none" w:sz="0" w:space="0" w:color="auto"/>
        <w:bottom w:val="none" w:sz="0" w:space="0" w:color="auto"/>
        <w:right w:val="none" w:sz="0" w:space="0" w:color="auto"/>
      </w:divBdr>
    </w:div>
    <w:div w:id="1540049269">
      <w:bodyDiv w:val="1"/>
      <w:marLeft w:val="0"/>
      <w:marRight w:val="0"/>
      <w:marTop w:val="0"/>
      <w:marBottom w:val="0"/>
      <w:divBdr>
        <w:top w:val="none" w:sz="0" w:space="0" w:color="auto"/>
        <w:left w:val="none" w:sz="0" w:space="0" w:color="auto"/>
        <w:bottom w:val="none" w:sz="0" w:space="0" w:color="auto"/>
        <w:right w:val="none" w:sz="0" w:space="0" w:color="auto"/>
      </w:divBdr>
    </w:div>
    <w:div w:id="1801878477">
      <w:bodyDiv w:val="1"/>
      <w:marLeft w:val="0"/>
      <w:marRight w:val="0"/>
      <w:marTop w:val="0"/>
      <w:marBottom w:val="0"/>
      <w:divBdr>
        <w:top w:val="none" w:sz="0" w:space="0" w:color="auto"/>
        <w:left w:val="none" w:sz="0" w:space="0" w:color="auto"/>
        <w:bottom w:val="none" w:sz="0" w:space="0" w:color="auto"/>
        <w:right w:val="none" w:sz="0" w:space="0" w:color="auto"/>
      </w:divBdr>
    </w:div>
    <w:div w:id="1839661148">
      <w:bodyDiv w:val="1"/>
      <w:marLeft w:val="0"/>
      <w:marRight w:val="0"/>
      <w:marTop w:val="0"/>
      <w:marBottom w:val="0"/>
      <w:divBdr>
        <w:top w:val="none" w:sz="0" w:space="0" w:color="auto"/>
        <w:left w:val="none" w:sz="0" w:space="0" w:color="auto"/>
        <w:bottom w:val="none" w:sz="0" w:space="0" w:color="auto"/>
        <w:right w:val="none" w:sz="0" w:space="0" w:color="auto"/>
      </w:divBdr>
    </w:div>
    <w:div w:id="201688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image" Target="media/image29.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4.jpeg"/><Relationship Id="rId42" Type="http://schemas.openxmlformats.org/officeDocument/2006/relationships/image" Target="media/image32.jpeg"/><Relationship Id="rId47" Type="http://schemas.openxmlformats.org/officeDocument/2006/relationships/image" Target="media/image37.gif"/><Relationship Id="rId50" Type="http://schemas.openxmlformats.org/officeDocument/2006/relationships/image" Target="media/image40.gif"/><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image" Target="media/image36.gif"/><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41" Type="http://schemas.openxmlformats.org/officeDocument/2006/relationships/image" Target="media/image31.jpeg"/><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30.jpeg"/><Relationship Id="rId45" Type="http://schemas.openxmlformats.org/officeDocument/2006/relationships/image" Target="media/image35.gif"/><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6.jpeg"/><Relationship Id="rId49" Type="http://schemas.openxmlformats.org/officeDocument/2006/relationships/image" Target="media/image39.gif"/><Relationship Id="rId10" Type="http://schemas.openxmlformats.org/officeDocument/2006/relationships/hyperlink" Target="http://ru.wikipedia.org/wiki/%D0%A2%D0%B5%D1%85%D0%BD%D0%BE%D0%BB%D0%BE%D0%B3%D0%B8%D1%87%D0%B5%D1%81%D0%BA%D0%B8%D0%B9_%D0%BF%D1%80%D0%BE%D1%86%D0%B5%D1%81%D1%81" TargetMode="External"/><Relationship Id="rId19" Type="http://schemas.openxmlformats.org/officeDocument/2006/relationships/image" Target="media/image9.jpeg"/><Relationship Id="rId31" Type="http://schemas.openxmlformats.org/officeDocument/2006/relationships/image" Target="media/image21.jpeg"/><Relationship Id="rId44" Type="http://schemas.openxmlformats.org/officeDocument/2006/relationships/image" Target="media/image34.gi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image" Target="media/image33.jpeg"/><Relationship Id="rId48" Type="http://schemas.openxmlformats.org/officeDocument/2006/relationships/image" Target="media/image38.gif"/><Relationship Id="rId8" Type="http://schemas.openxmlformats.org/officeDocument/2006/relationships/footer" Target="footer1.xml"/><Relationship Id="rId51" Type="http://schemas.openxmlformats.org/officeDocument/2006/relationships/image" Target="media/image4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28253-92A7-4670-B5FD-9727DE340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76</Pages>
  <Words>19256</Words>
  <Characters>109763</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Админ</cp:lastModifiedBy>
  <cp:revision>10</cp:revision>
  <cp:lastPrinted>2017-04-06T09:21:00Z</cp:lastPrinted>
  <dcterms:created xsi:type="dcterms:W3CDTF">2014-04-23T04:02:00Z</dcterms:created>
  <dcterms:modified xsi:type="dcterms:W3CDTF">2017-04-06T09:22:00Z</dcterms:modified>
</cp:coreProperties>
</file>